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76D67" w14:textId="35DFAF88" w:rsidR="009147BE" w:rsidRPr="00343104" w:rsidRDefault="00CF5A18" w:rsidP="1AB1C490">
      <w:pPr>
        <w:pStyle w:val="Heading1"/>
        <w:jc w:val="center"/>
        <w:rPr>
          <w:rFonts w:asciiTheme="minorHAnsi" w:hAnsiTheme="minorHAnsi" w:cstheme="minorBidi"/>
        </w:rPr>
      </w:pPr>
      <w:r w:rsidRPr="1AB1C490">
        <w:rPr>
          <w:rFonts w:asciiTheme="minorHAnsi" w:hAnsiTheme="minorHAnsi" w:cstheme="minorBidi"/>
          <w:color w:val="0F4F75"/>
        </w:rPr>
        <w:t>Pupil</w:t>
      </w:r>
      <w:r w:rsidRPr="1AB1C490">
        <w:rPr>
          <w:rFonts w:asciiTheme="minorHAnsi" w:hAnsiTheme="minorHAnsi" w:cstheme="minorBidi"/>
          <w:color w:val="0F4F75"/>
          <w:spacing w:val="-6"/>
        </w:rPr>
        <w:t xml:space="preserve"> </w:t>
      </w:r>
      <w:r w:rsidRPr="1AB1C490">
        <w:rPr>
          <w:rFonts w:asciiTheme="minorHAnsi" w:hAnsiTheme="minorHAnsi" w:cstheme="minorBidi"/>
          <w:color w:val="0F4F75"/>
        </w:rPr>
        <w:t>premium</w:t>
      </w:r>
      <w:r w:rsidRPr="1AB1C490">
        <w:rPr>
          <w:rFonts w:asciiTheme="minorHAnsi" w:hAnsiTheme="minorHAnsi" w:cstheme="minorBidi"/>
          <w:color w:val="0F4F75"/>
          <w:spacing w:val="-7"/>
        </w:rPr>
        <w:t xml:space="preserve"> </w:t>
      </w:r>
      <w:r w:rsidRPr="1AB1C490">
        <w:rPr>
          <w:rFonts w:asciiTheme="minorHAnsi" w:hAnsiTheme="minorHAnsi" w:cstheme="minorBidi"/>
          <w:color w:val="0F4F75"/>
        </w:rPr>
        <w:t>strategy</w:t>
      </w:r>
      <w:r w:rsidRPr="1AB1C490">
        <w:rPr>
          <w:rFonts w:asciiTheme="minorHAnsi" w:hAnsiTheme="minorHAnsi" w:cstheme="minorBidi"/>
          <w:color w:val="0F4F75"/>
          <w:spacing w:val="-10"/>
        </w:rPr>
        <w:t xml:space="preserve"> </w:t>
      </w:r>
      <w:r w:rsidRPr="1AB1C490">
        <w:rPr>
          <w:rFonts w:asciiTheme="minorHAnsi" w:hAnsiTheme="minorHAnsi" w:cstheme="minorBidi"/>
          <w:color w:val="0F4F75"/>
        </w:rPr>
        <w:t>statement</w:t>
      </w:r>
      <w:r w:rsidRPr="1AB1C490">
        <w:rPr>
          <w:rFonts w:asciiTheme="minorHAnsi" w:hAnsiTheme="minorHAnsi" w:cstheme="minorBidi"/>
          <w:color w:val="0F4F75"/>
          <w:spacing w:val="-2"/>
        </w:rPr>
        <w:t xml:space="preserve"> </w:t>
      </w:r>
      <w:r w:rsidRPr="1AB1C490">
        <w:rPr>
          <w:rFonts w:asciiTheme="minorHAnsi" w:hAnsiTheme="minorHAnsi" w:cstheme="minorBidi"/>
          <w:color w:val="0F4F75"/>
        </w:rPr>
        <w:t>for</w:t>
      </w:r>
      <w:r w:rsidRPr="1AB1C490">
        <w:rPr>
          <w:rFonts w:asciiTheme="minorHAnsi" w:hAnsiTheme="minorHAnsi" w:cstheme="minorBidi"/>
          <w:color w:val="0F4F75"/>
          <w:spacing w:val="-6"/>
        </w:rPr>
        <w:t xml:space="preserve"> </w:t>
      </w:r>
      <w:r w:rsidRPr="1AB1C490">
        <w:rPr>
          <w:rFonts w:asciiTheme="minorHAnsi" w:hAnsiTheme="minorHAnsi" w:cstheme="minorBidi"/>
          <w:color w:val="0F4F75"/>
        </w:rPr>
        <w:t>Welland</w:t>
      </w:r>
      <w:r w:rsidRPr="1AB1C490">
        <w:rPr>
          <w:rFonts w:asciiTheme="minorHAnsi" w:hAnsiTheme="minorHAnsi" w:cstheme="minorBidi"/>
          <w:color w:val="0F4F75"/>
          <w:spacing w:val="-6"/>
        </w:rPr>
        <w:t xml:space="preserve"> </w:t>
      </w:r>
      <w:r w:rsidR="00024636" w:rsidRPr="1AB1C490">
        <w:rPr>
          <w:rFonts w:asciiTheme="minorHAnsi" w:hAnsiTheme="minorHAnsi" w:cstheme="minorBidi"/>
          <w:color w:val="0F4F75"/>
        </w:rPr>
        <w:t>Park Academy 202</w:t>
      </w:r>
      <w:r w:rsidR="001F00A0">
        <w:rPr>
          <w:rFonts w:asciiTheme="minorHAnsi" w:hAnsiTheme="minorHAnsi" w:cstheme="minorBidi"/>
          <w:color w:val="0F4F75"/>
        </w:rPr>
        <w:t xml:space="preserve">5 </w:t>
      </w:r>
      <w:r w:rsidR="00024636" w:rsidRPr="1AB1C490">
        <w:rPr>
          <w:rFonts w:asciiTheme="minorHAnsi" w:hAnsiTheme="minorHAnsi" w:cstheme="minorBidi"/>
          <w:color w:val="0F4F75"/>
        </w:rPr>
        <w:t>– 202</w:t>
      </w:r>
      <w:r w:rsidR="001F00A0">
        <w:rPr>
          <w:rFonts w:asciiTheme="minorHAnsi" w:hAnsiTheme="minorHAnsi" w:cstheme="minorBidi"/>
          <w:color w:val="0F4F75"/>
        </w:rPr>
        <w:t>6</w:t>
      </w:r>
    </w:p>
    <w:p w14:paraId="553CE242" w14:textId="77777777" w:rsidR="009147BE" w:rsidRPr="004F038B" w:rsidRDefault="009147BE" w:rsidP="004F038B">
      <w:pPr>
        <w:rPr>
          <w:rFonts w:asciiTheme="minorHAnsi" w:hAnsiTheme="minorHAnsi" w:cstheme="minorHAnsi"/>
          <w:b/>
        </w:rPr>
      </w:pPr>
    </w:p>
    <w:p w14:paraId="1BC0CFA7" w14:textId="0ABBD362" w:rsidR="009147BE" w:rsidRPr="004F038B" w:rsidRDefault="00CF5A18" w:rsidP="1AB1C490">
      <w:pPr>
        <w:ind w:left="112" w:right="939"/>
        <w:rPr>
          <w:rFonts w:asciiTheme="minorHAnsi" w:hAnsiTheme="minorHAnsi" w:cstheme="minorBidi"/>
        </w:rPr>
      </w:pPr>
      <w:r w:rsidRPr="1AB1C490">
        <w:rPr>
          <w:rFonts w:asciiTheme="minorHAnsi" w:hAnsiTheme="minorHAnsi" w:cstheme="minorBidi"/>
        </w:rPr>
        <w:t>This</w:t>
      </w:r>
      <w:r w:rsidRPr="1AB1C490">
        <w:rPr>
          <w:rFonts w:asciiTheme="minorHAnsi" w:hAnsiTheme="minorHAnsi" w:cstheme="minorBidi"/>
          <w:spacing w:val="-3"/>
        </w:rPr>
        <w:t xml:space="preserve"> </w:t>
      </w:r>
      <w:r w:rsidRPr="1AB1C490">
        <w:rPr>
          <w:rFonts w:asciiTheme="minorHAnsi" w:hAnsiTheme="minorHAnsi" w:cstheme="minorBidi"/>
        </w:rPr>
        <w:t>statement</w:t>
      </w:r>
      <w:r w:rsidRPr="1AB1C490">
        <w:rPr>
          <w:rFonts w:asciiTheme="minorHAnsi" w:hAnsiTheme="minorHAnsi" w:cstheme="minorBidi"/>
          <w:spacing w:val="-4"/>
        </w:rPr>
        <w:t xml:space="preserve"> </w:t>
      </w:r>
      <w:r w:rsidRPr="1AB1C490">
        <w:rPr>
          <w:rFonts w:asciiTheme="minorHAnsi" w:hAnsiTheme="minorHAnsi" w:cstheme="minorBidi"/>
        </w:rPr>
        <w:t>details</w:t>
      </w:r>
      <w:r w:rsidRPr="1AB1C490">
        <w:rPr>
          <w:rFonts w:asciiTheme="minorHAnsi" w:hAnsiTheme="minorHAnsi" w:cstheme="minorBidi"/>
          <w:spacing w:val="-2"/>
        </w:rPr>
        <w:t xml:space="preserve"> </w:t>
      </w:r>
      <w:r w:rsidRPr="1AB1C490">
        <w:rPr>
          <w:rFonts w:asciiTheme="minorHAnsi" w:hAnsiTheme="minorHAnsi" w:cstheme="minorBidi"/>
        </w:rPr>
        <w:t>our</w:t>
      </w:r>
      <w:r w:rsidRPr="1AB1C490">
        <w:rPr>
          <w:rFonts w:asciiTheme="minorHAnsi" w:hAnsiTheme="minorHAnsi" w:cstheme="minorBidi"/>
          <w:spacing w:val="-2"/>
        </w:rPr>
        <w:t xml:space="preserve"> </w:t>
      </w:r>
      <w:r w:rsidRPr="1AB1C490">
        <w:rPr>
          <w:rFonts w:asciiTheme="minorHAnsi" w:hAnsiTheme="minorHAnsi" w:cstheme="minorBidi"/>
        </w:rPr>
        <w:t>school’s</w:t>
      </w:r>
      <w:r w:rsidRPr="1AB1C490">
        <w:rPr>
          <w:rFonts w:asciiTheme="minorHAnsi" w:hAnsiTheme="minorHAnsi" w:cstheme="minorBidi"/>
          <w:spacing w:val="-2"/>
        </w:rPr>
        <w:t xml:space="preserve"> </w:t>
      </w:r>
      <w:r w:rsidRPr="1AB1C490">
        <w:rPr>
          <w:rFonts w:asciiTheme="minorHAnsi" w:hAnsiTheme="minorHAnsi" w:cstheme="minorBidi"/>
        </w:rPr>
        <w:t>use</w:t>
      </w:r>
      <w:r w:rsidRPr="1AB1C490">
        <w:rPr>
          <w:rFonts w:asciiTheme="minorHAnsi" w:hAnsiTheme="minorHAnsi" w:cstheme="minorBidi"/>
          <w:spacing w:val="-4"/>
        </w:rPr>
        <w:t xml:space="preserve"> </w:t>
      </w:r>
      <w:r w:rsidRPr="1AB1C490">
        <w:rPr>
          <w:rFonts w:asciiTheme="minorHAnsi" w:hAnsiTheme="minorHAnsi" w:cstheme="minorBidi"/>
        </w:rPr>
        <w:t>of</w:t>
      </w:r>
      <w:r w:rsidRPr="1AB1C490">
        <w:rPr>
          <w:rFonts w:asciiTheme="minorHAnsi" w:hAnsiTheme="minorHAnsi" w:cstheme="minorBidi"/>
          <w:spacing w:val="-2"/>
        </w:rPr>
        <w:t xml:space="preserve"> </w:t>
      </w:r>
      <w:r w:rsidRPr="1AB1C490">
        <w:rPr>
          <w:rFonts w:asciiTheme="minorHAnsi" w:hAnsiTheme="minorHAnsi" w:cstheme="minorBidi"/>
        </w:rPr>
        <w:t>pupil</w:t>
      </w:r>
      <w:r w:rsidRPr="1AB1C490">
        <w:rPr>
          <w:rFonts w:asciiTheme="minorHAnsi" w:hAnsiTheme="minorHAnsi" w:cstheme="minorBidi"/>
          <w:spacing w:val="-3"/>
        </w:rPr>
        <w:t xml:space="preserve"> </w:t>
      </w:r>
      <w:r w:rsidRPr="1AB1C490">
        <w:rPr>
          <w:rFonts w:asciiTheme="minorHAnsi" w:hAnsiTheme="minorHAnsi" w:cstheme="minorBidi"/>
        </w:rPr>
        <w:t>premium funding to help improve the attainment of our disadvantaged pupils.</w:t>
      </w:r>
    </w:p>
    <w:p w14:paraId="4EEAECB2" w14:textId="77777777" w:rsidR="009147BE" w:rsidRPr="004F038B" w:rsidRDefault="009147BE" w:rsidP="004F038B">
      <w:pPr>
        <w:rPr>
          <w:rFonts w:asciiTheme="minorHAnsi" w:hAnsiTheme="minorHAnsi" w:cstheme="minorHAnsi"/>
        </w:rPr>
      </w:pPr>
    </w:p>
    <w:p w14:paraId="4F519494" w14:textId="2C7FE95B" w:rsidR="009147BE" w:rsidRDefault="00CF5A18" w:rsidP="004F038B">
      <w:pPr>
        <w:ind w:left="112" w:right="939"/>
        <w:rPr>
          <w:rFonts w:asciiTheme="minorHAnsi" w:hAnsiTheme="minorHAnsi" w:cstheme="minorHAnsi"/>
          <w:spacing w:val="-2"/>
        </w:rPr>
      </w:pPr>
      <w:r w:rsidRPr="004F038B">
        <w:rPr>
          <w:rFonts w:asciiTheme="minorHAnsi" w:hAnsiTheme="minorHAnsi" w:cstheme="minorHAnsi"/>
        </w:rPr>
        <w:t>It outlines our pupil premium strategy, how we intend to spend the funding in this academic</w:t>
      </w:r>
      <w:r w:rsidRPr="004F038B">
        <w:rPr>
          <w:rFonts w:asciiTheme="minorHAnsi" w:hAnsiTheme="minorHAnsi" w:cstheme="minorHAnsi"/>
          <w:spacing w:val="-4"/>
        </w:rPr>
        <w:t xml:space="preserve"> </w:t>
      </w:r>
      <w:r w:rsidRPr="004F038B">
        <w:rPr>
          <w:rFonts w:asciiTheme="minorHAnsi" w:hAnsiTheme="minorHAnsi" w:cstheme="minorHAnsi"/>
        </w:rPr>
        <w:t>year</w:t>
      </w:r>
      <w:r w:rsidRPr="004F038B">
        <w:rPr>
          <w:rFonts w:asciiTheme="minorHAnsi" w:hAnsiTheme="minorHAnsi" w:cstheme="minorHAnsi"/>
          <w:spacing w:val="-3"/>
        </w:rPr>
        <w:t xml:space="preserve"> </w:t>
      </w:r>
      <w:r w:rsidRPr="004F038B">
        <w:rPr>
          <w:rFonts w:asciiTheme="minorHAnsi" w:hAnsiTheme="minorHAnsi" w:cstheme="minorHAnsi"/>
        </w:rPr>
        <w:t>and</w:t>
      </w:r>
      <w:r w:rsidRPr="004F038B">
        <w:rPr>
          <w:rFonts w:asciiTheme="minorHAnsi" w:hAnsiTheme="minorHAnsi" w:cstheme="minorHAnsi"/>
          <w:spacing w:val="-3"/>
        </w:rPr>
        <w:t xml:space="preserve"> </w:t>
      </w:r>
      <w:r w:rsidRPr="004F038B">
        <w:rPr>
          <w:rFonts w:asciiTheme="minorHAnsi" w:hAnsiTheme="minorHAnsi" w:cstheme="minorHAnsi"/>
        </w:rPr>
        <w:t>the</w:t>
      </w:r>
      <w:r w:rsidRPr="004F038B">
        <w:rPr>
          <w:rFonts w:asciiTheme="minorHAnsi" w:hAnsiTheme="minorHAnsi" w:cstheme="minorHAnsi"/>
          <w:spacing w:val="-5"/>
        </w:rPr>
        <w:t xml:space="preserve"> </w:t>
      </w:r>
      <w:r w:rsidRPr="004F038B">
        <w:rPr>
          <w:rFonts w:asciiTheme="minorHAnsi" w:hAnsiTheme="minorHAnsi" w:cstheme="minorHAnsi"/>
        </w:rPr>
        <w:t>effect</w:t>
      </w:r>
      <w:r w:rsidRPr="004F038B">
        <w:rPr>
          <w:rFonts w:asciiTheme="minorHAnsi" w:hAnsiTheme="minorHAnsi" w:cstheme="minorHAnsi"/>
          <w:spacing w:val="-3"/>
        </w:rPr>
        <w:t xml:space="preserve"> </w:t>
      </w:r>
      <w:r w:rsidRPr="004F038B">
        <w:rPr>
          <w:rFonts w:asciiTheme="minorHAnsi" w:hAnsiTheme="minorHAnsi" w:cstheme="minorHAnsi"/>
        </w:rPr>
        <w:t>that</w:t>
      </w:r>
      <w:r w:rsidRPr="004F038B">
        <w:rPr>
          <w:rFonts w:asciiTheme="minorHAnsi" w:hAnsiTheme="minorHAnsi" w:cstheme="minorHAnsi"/>
          <w:spacing w:val="-3"/>
        </w:rPr>
        <w:t xml:space="preserve"> </w:t>
      </w:r>
      <w:r w:rsidRPr="004F038B">
        <w:rPr>
          <w:rFonts w:asciiTheme="minorHAnsi" w:hAnsiTheme="minorHAnsi" w:cstheme="minorHAnsi"/>
        </w:rPr>
        <w:t>last</w:t>
      </w:r>
      <w:r w:rsidRPr="004F038B">
        <w:rPr>
          <w:rFonts w:asciiTheme="minorHAnsi" w:hAnsiTheme="minorHAnsi" w:cstheme="minorHAnsi"/>
          <w:spacing w:val="-3"/>
        </w:rPr>
        <w:t xml:space="preserve"> </w:t>
      </w:r>
      <w:r w:rsidRPr="004F038B">
        <w:rPr>
          <w:rFonts w:asciiTheme="minorHAnsi" w:hAnsiTheme="minorHAnsi" w:cstheme="minorHAnsi"/>
        </w:rPr>
        <w:t>year’s</w:t>
      </w:r>
      <w:r w:rsidRPr="004F038B">
        <w:rPr>
          <w:rFonts w:asciiTheme="minorHAnsi" w:hAnsiTheme="minorHAnsi" w:cstheme="minorHAnsi"/>
          <w:spacing w:val="-3"/>
        </w:rPr>
        <w:t xml:space="preserve"> </w:t>
      </w:r>
      <w:r w:rsidRPr="004F038B">
        <w:rPr>
          <w:rFonts w:asciiTheme="minorHAnsi" w:hAnsiTheme="minorHAnsi" w:cstheme="minorHAnsi"/>
        </w:rPr>
        <w:t>spending</w:t>
      </w:r>
      <w:r w:rsidRPr="004F038B">
        <w:rPr>
          <w:rFonts w:asciiTheme="minorHAnsi" w:hAnsiTheme="minorHAnsi" w:cstheme="minorHAnsi"/>
          <w:spacing w:val="-4"/>
        </w:rPr>
        <w:t xml:space="preserve"> </w:t>
      </w:r>
      <w:r w:rsidRPr="004F038B">
        <w:rPr>
          <w:rFonts w:asciiTheme="minorHAnsi" w:hAnsiTheme="minorHAnsi" w:cstheme="minorHAnsi"/>
        </w:rPr>
        <w:t>of</w:t>
      </w:r>
      <w:r w:rsidRPr="004F038B">
        <w:rPr>
          <w:rFonts w:asciiTheme="minorHAnsi" w:hAnsiTheme="minorHAnsi" w:cstheme="minorHAnsi"/>
          <w:spacing w:val="-1"/>
        </w:rPr>
        <w:t xml:space="preserve"> </w:t>
      </w:r>
      <w:r w:rsidRPr="004F038B">
        <w:rPr>
          <w:rFonts w:asciiTheme="minorHAnsi" w:hAnsiTheme="minorHAnsi" w:cstheme="minorHAnsi"/>
        </w:rPr>
        <w:t>pupil</w:t>
      </w:r>
      <w:r w:rsidRPr="004F038B">
        <w:rPr>
          <w:rFonts w:asciiTheme="minorHAnsi" w:hAnsiTheme="minorHAnsi" w:cstheme="minorHAnsi"/>
          <w:spacing w:val="-4"/>
        </w:rPr>
        <w:t xml:space="preserve"> </w:t>
      </w:r>
      <w:r w:rsidRPr="004F038B">
        <w:rPr>
          <w:rFonts w:asciiTheme="minorHAnsi" w:hAnsiTheme="minorHAnsi" w:cstheme="minorHAnsi"/>
        </w:rPr>
        <w:t>premium</w:t>
      </w:r>
      <w:r w:rsidRPr="004F038B">
        <w:rPr>
          <w:rFonts w:asciiTheme="minorHAnsi" w:hAnsiTheme="minorHAnsi" w:cstheme="minorHAnsi"/>
          <w:spacing w:val="-4"/>
        </w:rPr>
        <w:t xml:space="preserve"> </w:t>
      </w:r>
      <w:r w:rsidRPr="004F038B">
        <w:rPr>
          <w:rFonts w:asciiTheme="minorHAnsi" w:hAnsiTheme="minorHAnsi" w:cstheme="minorHAnsi"/>
        </w:rPr>
        <w:t>had</w:t>
      </w:r>
      <w:r w:rsidRPr="004F038B">
        <w:rPr>
          <w:rFonts w:asciiTheme="minorHAnsi" w:hAnsiTheme="minorHAnsi" w:cstheme="minorHAnsi"/>
          <w:spacing w:val="-5"/>
        </w:rPr>
        <w:t xml:space="preserve"> </w:t>
      </w:r>
      <w:r w:rsidRPr="004F038B">
        <w:rPr>
          <w:rFonts w:asciiTheme="minorHAnsi" w:hAnsiTheme="minorHAnsi" w:cstheme="minorHAnsi"/>
        </w:rPr>
        <w:t>within</w:t>
      </w:r>
      <w:r w:rsidRPr="004F038B">
        <w:rPr>
          <w:rFonts w:asciiTheme="minorHAnsi" w:hAnsiTheme="minorHAnsi" w:cstheme="minorHAnsi"/>
          <w:spacing w:val="-3"/>
        </w:rPr>
        <w:t xml:space="preserve"> </w:t>
      </w:r>
      <w:r w:rsidRPr="004F038B">
        <w:rPr>
          <w:rFonts w:asciiTheme="minorHAnsi" w:hAnsiTheme="minorHAnsi" w:cstheme="minorHAnsi"/>
        </w:rPr>
        <w:t xml:space="preserve">our </w:t>
      </w:r>
      <w:r w:rsidRPr="004F038B">
        <w:rPr>
          <w:rFonts w:asciiTheme="minorHAnsi" w:hAnsiTheme="minorHAnsi" w:cstheme="minorHAnsi"/>
          <w:spacing w:val="-2"/>
        </w:rPr>
        <w:t>school.</w:t>
      </w:r>
    </w:p>
    <w:p w14:paraId="65ADB8FC" w14:textId="596604EB" w:rsidR="00C6736F" w:rsidRPr="004F038B" w:rsidRDefault="00C6736F" w:rsidP="7D58A315">
      <w:pPr>
        <w:ind w:left="112" w:right="939"/>
        <w:rPr>
          <w:rFonts w:asciiTheme="minorHAnsi" w:hAnsiTheme="minorHAnsi" w:cstheme="minorBidi"/>
        </w:rPr>
      </w:pPr>
    </w:p>
    <w:p w14:paraId="07BDE41C" w14:textId="77777777" w:rsidR="009147BE" w:rsidRPr="00343104" w:rsidRDefault="00CF5A18">
      <w:pPr>
        <w:spacing w:before="180"/>
        <w:ind w:left="112"/>
        <w:rPr>
          <w:rFonts w:asciiTheme="minorHAnsi" w:hAnsiTheme="minorHAnsi" w:cstheme="minorHAnsi"/>
          <w:b/>
          <w:sz w:val="32"/>
        </w:rPr>
      </w:pPr>
      <w:r w:rsidRPr="00343104">
        <w:rPr>
          <w:rFonts w:asciiTheme="minorHAnsi" w:hAnsiTheme="minorHAnsi" w:cstheme="minorHAnsi"/>
          <w:b/>
          <w:color w:val="0F4F75"/>
          <w:sz w:val="32"/>
        </w:rPr>
        <w:t>School</w:t>
      </w:r>
      <w:r w:rsidRPr="00343104">
        <w:rPr>
          <w:rFonts w:asciiTheme="minorHAnsi" w:hAnsiTheme="minorHAnsi" w:cstheme="minorHAnsi"/>
          <w:b/>
          <w:color w:val="0F4F75"/>
          <w:spacing w:val="-12"/>
          <w:sz w:val="32"/>
        </w:rPr>
        <w:t xml:space="preserve"> </w:t>
      </w:r>
      <w:r w:rsidRPr="00343104">
        <w:rPr>
          <w:rFonts w:asciiTheme="minorHAnsi" w:hAnsiTheme="minorHAnsi" w:cstheme="minorHAnsi"/>
          <w:b/>
          <w:color w:val="0F4F75"/>
          <w:spacing w:val="-2"/>
          <w:sz w:val="32"/>
        </w:rPr>
        <w:t>overview</w:t>
      </w:r>
    </w:p>
    <w:p w14:paraId="1AE4C0B2" w14:textId="77777777" w:rsidR="009147BE" w:rsidRDefault="009147BE">
      <w:pPr>
        <w:spacing w:before="5" w:after="1"/>
        <w:rPr>
          <w:b/>
          <w:sz w:val="21"/>
        </w:rPr>
      </w:pPr>
    </w:p>
    <w:tbl>
      <w:tblPr>
        <w:tblW w:w="1036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4"/>
        <w:gridCol w:w="4129"/>
      </w:tblGrid>
      <w:tr w:rsidR="009147BE" w:rsidRPr="00343104" w14:paraId="0F85FEE8" w14:textId="77777777" w:rsidTr="6C879413">
        <w:trPr>
          <w:trHeight w:val="396"/>
        </w:trPr>
        <w:tc>
          <w:tcPr>
            <w:tcW w:w="6234" w:type="dxa"/>
            <w:shd w:val="clear" w:color="auto" w:fill="D7E1E9"/>
          </w:tcPr>
          <w:p w14:paraId="54C11AD2" w14:textId="77777777" w:rsidR="009147BE" w:rsidRPr="00343104" w:rsidRDefault="00CF5A18">
            <w:pPr>
              <w:pStyle w:val="TableParagraph"/>
              <w:spacing w:before="56"/>
              <w:rPr>
                <w:rFonts w:asciiTheme="minorHAnsi" w:hAnsiTheme="minorHAnsi" w:cstheme="minorHAnsi"/>
                <w:b/>
                <w:sz w:val="24"/>
              </w:rPr>
            </w:pPr>
            <w:r w:rsidRPr="00343104">
              <w:rPr>
                <w:rFonts w:asciiTheme="minorHAnsi" w:hAnsiTheme="minorHAnsi" w:cstheme="minorHAnsi"/>
                <w:b/>
                <w:color w:val="0D0D0D"/>
                <w:spacing w:val="-2"/>
                <w:sz w:val="24"/>
              </w:rPr>
              <w:t>Detail</w:t>
            </w:r>
          </w:p>
        </w:tc>
        <w:tc>
          <w:tcPr>
            <w:tcW w:w="4129" w:type="dxa"/>
            <w:shd w:val="clear" w:color="auto" w:fill="D7E1E9"/>
          </w:tcPr>
          <w:p w14:paraId="0F2EBFEF" w14:textId="77777777" w:rsidR="009147BE" w:rsidRPr="00343104" w:rsidRDefault="00CF5A18">
            <w:pPr>
              <w:pStyle w:val="TableParagraph"/>
              <w:spacing w:before="56"/>
              <w:ind w:left="165"/>
              <w:rPr>
                <w:rFonts w:asciiTheme="minorHAnsi" w:hAnsiTheme="minorHAnsi" w:cstheme="minorHAnsi"/>
                <w:b/>
                <w:sz w:val="24"/>
              </w:rPr>
            </w:pPr>
            <w:r w:rsidRPr="00343104">
              <w:rPr>
                <w:rFonts w:asciiTheme="minorHAnsi" w:hAnsiTheme="minorHAnsi" w:cstheme="minorHAnsi"/>
                <w:b/>
                <w:color w:val="0D0D0D"/>
                <w:spacing w:val="-4"/>
                <w:sz w:val="24"/>
              </w:rPr>
              <w:t>Data</w:t>
            </w:r>
          </w:p>
        </w:tc>
      </w:tr>
      <w:tr w:rsidR="009147BE" w:rsidRPr="00343104" w14:paraId="0FDC97FB" w14:textId="77777777" w:rsidTr="6C879413">
        <w:trPr>
          <w:trHeight w:val="395"/>
        </w:trPr>
        <w:tc>
          <w:tcPr>
            <w:tcW w:w="6234" w:type="dxa"/>
          </w:tcPr>
          <w:p w14:paraId="2290BDE9" w14:textId="77777777" w:rsidR="009147BE" w:rsidRPr="00C040F9" w:rsidRDefault="00CF5A18">
            <w:pPr>
              <w:pStyle w:val="TableParagraph"/>
              <w:spacing w:before="55"/>
              <w:ind w:left="110"/>
              <w:rPr>
                <w:rFonts w:asciiTheme="minorHAnsi" w:hAnsiTheme="minorHAnsi" w:cstheme="minorHAnsi"/>
              </w:rPr>
            </w:pPr>
            <w:r w:rsidRPr="00C040F9">
              <w:rPr>
                <w:rFonts w:asciiTheme="minorHAnsi" w:hAnsiTheme="minorHAnsi" w:cstheme="minorHAnsi"/>
                <w:color w:val="0D0D0D"/>
              </w:rPr>
              <w:t>Welland</w:t>
            </w:r>
            <w:r w:rsidRPr="00C040F9">
              <w:rPr>
                <w:rFonts w:asciiTheme="minorHAnsi" w:hAnsiTheme="minorHAnsi" w:cstheme="minorHAnsi"/>
                <w:color w:val="0D0D0D"/>
                <w:spacing w:val="-2"/>
              </w:rPr>
              <w:t xml:space="preserve"> </w:t>
            </w:r>
            <w:r w:rsidRPr="00C040F9">
              <w:rPr>
                <w:rFonts w:asciiTheme="minorHAnsi" w:hAnsiTheme="minorHAnsi" w:cstheme="minorHAnsi"/>
                <w:color w:val="0D0D0D"/>
              </w:rPr>
              <w:t>Park</w:t>
            </w:r>
            <w:r w:rsidRPr="00C040F9">
              <w:rPr>
                <w:rFonts w:asciiTheme="minorHAnsi" w:hAnsiTheme="minorHAnsi" w:cstheme="minorHAnsi"/>
                <w:color w:val="0D0D0D"/>
                <w:spacing w:val="-2"/>
              </w:rPr>
              <w:t xml:space="preserve"> Academy</w:t>
            </w:r>
          </w:p>
        </w:tc>
        <w:tc>
          <w:tcPr>
            <w:tcW w:w="4129" w:type="dxa"/>
          </w:tcPr>
          <w:p w14:paraId="25D24CE4" w14:textId="77777777" w:rsidR="009147BE" w:rsidRPr="00C040F9" w:rsidRDefault="009147BE">
            <w:pPr>
              <w:pStyle w:val="TableParagraph"/>
              <w:spacing w:before="0"/>
              <w:ind w:left="0"/>
              <w:rPr>
                <w:rFonts w:asciiTheme="minorHAnsi" w:hAnsiTheme="minorHAnsi" w:cstheme="minorHAnsi"/>
              </w:rPr>
            </w:pPr>
          </w:p>
        </w:tc>
      </w:tr>
      <w:tr w:rsidR="009147BE" w:rsidRPr="00343104" w14:paraId="755E9F6B" w14:textId="77777777" w:rsidTr="6C879413">
        <w:trPr>
          <w:trHeight w:val="395"/>
        </w:trPr>
        <w:tc>
          <w:tcPr>
            <w:tcW w:w="6234" w:type="dxa"/>
          </w:tcPr>
          <w:p w14:paraId="1CBF20CC" w14:textId="77777777" w:rsidR="009147BE" w:rsidRPr="00C040F9" w:rsidRDefault="00CF5A18">
            <w:pPr>
              <w:pStyle w:val="TableParagraph"/>
              <w:spacing w:before="55"/>
              <w:rPr>
                <w:rFonts w:asciiTheme="minorHAnsi" w:hAnsiTheme="minorHAnsi" w:cstheme="minorHAnsi"/>
              </w:rPr>
            </w:pPr>
            <w:r w:rsidRPr="00C040F9">
              <w:rPr>
                <w:rFonts w:asciiTheme="minorHAnsi" w:hAnsiTheme="minorHAnsi" w:cstheme="minorHAnsi"/>
                <w:color w:val="0D0D0D"/>
              </w:rPr>
              <w:t>Number</w:t>
            </w:r>
            <w:r w:rsidRPr="00C040F9">
              <w:rPr>
                <w:rFonts w:asciiTheme="minorHAnsi" w:hAnsiTheme="minorHAnsi" w:cstheme="minorHAnsi"/>
                <w:color w:val="0D0D0D"/>
                <w:spacing w:val="-7"/>
              </w:rPr>
              <w:t xml:space="preserve"> </w:t>
            </w:r>
            <w:r w:rsidRPr="00C040F9">
              <w:rPr>
                <w:rFonts w:asciiTheme="minorHAnsi" w:hAnsiTheme="minorHAnsi" w:cstheme="minorHAnsi"/>
                <w:color w:val="0D0D0D"/>
              </w:rPr>
              <w:t>of</w:t>
            </w:r>
            <w:r w:rsidRPr="00C040F9">
              <w:rPr>
                <w:rFonts w:asciiTheme="minorHAnsi" w:hAnsiTheme="minorHAnsi" w:cstheme="minorHAnsi"/>
                <w:color w:val="0D0D0D"/>
                <w:spacing w:val="-7"/>
              </w:rPr>
              <w:t xml:space="preserve"> </w:t>
            </w:r>
            <w:r w:rsidRPr="00C040F9">
              <w:rPr>
                <w:rFonts w:asciiTheme="minorHAnsi" w:hAnsiTheme="minorHAnsi" w:cstheme="minorHAnsi"/>
                <w:color w:val="0D0D0D"/>
              </w:rPr>
              <w:t>pupils</w:t>
            </w:r>
            <w:r w:rsidRPr="00C040F9">
              <w:rPr>
                <w:rFonts w:asciiTheme="minorHAnsi" w:hAnsiTheme="minorHAnsi" w:cstheme="minorHAnsi"/>
                <w:color w:val="0D0D0D"/>
                <w:spacing w:val="-7"/>
              </w:rPr>
              <w:t xml:space="preserve"> </w:t>
            </w:r>
            <w:r w:rsidRPr="00C040F9">
              <w:rPr>
                <w:rFonts w:asciiTheme="minorHAnsi" w:hAnsiTheme="minorHAnsi" w:cstheme="minorHAnsi"/>
                <w:color w:val="0D0D0D"/>
              </w:rPr>
              <w:t>in</w:t>
            </w:r>
            <w:r w:rsidRPr="00C040F9">
              <w:rPr>
                <w:rFonts w:asciiTheme="minorHAnsi" w:hAnsiTheme="minorHAnsi" w:cstheme="minorHAnsi"/>
                <w:color w:val="0D0D0D"/>
                <w:spacing w:val="-9"/>
              </w:rPr>
              <w:t xml:space="preserve"> </w:t>
            </w:r>
            <w:r w:rsidRPr="00C040F9">
              <w:rPr>
                <w:rFonts w:asciiTheme="minorHAnsi" w:hAnsiTheme="minorHAnsi" w:cstheme="minorHAnsi"/>
                <w:color w:val="0D0D0D"/>
                <w:spacing w:val="-2"/>
              </w:rPr>
              <w:t>school</w:t>
            </w:r>
          </w:p>
        </w:tc>
        <w:tc>
          <w:tcPr>
            <w:tcW w:w="4129" w:type="dxa"/>
          </w:tcPr>
          <w:p w14:paraId="6B59F6D1" w14:textId="735DEE27" w:rsidR="00F00177" w:rsidRPr="00332AB8" w:rsidRDefault="000D3D66" w:rsidP="00F00177">
            <w:pPr>
              <w:pStyle w:val="TableParagraph"/>
              <w:spacing w:before="55"/>
              <w:ind w:left="165"/>
              <w:rPr>
                <w:rFonts w:asciiTheme="minorHAnsi" w:hAnsiTheme="minorHAnsi" w:cstheme="minorHAnsi"/>
                <w:color w:val="0D0D0D"/>
                <w:spacing w:val="-5"/>
              </w:rPr>
            </w:pPr>
            <w:r w:rsidRPr="00332AB8">
              <w:rPr>
                <w:rFonts w:asciiTheme="minorHAnsi" w:hAnsiTheme="minorHAnsi" w:cstheme="minorHAnsi"/>
                <w:color w:val="0D0D0D"/>
                <w:spacing w:val="-5"/>
              </w:rPr>
              <w:t>1</w:t>
            </w:r>
            <w:r w:rsidR="00135620" w:rsidRPr="00332AB8">
              <w:rPr>
                <w:rFonts w:asciiTheme="minorHAnsi" w:hAnsiTheme="minorHAnsi" w:cstheme="minorHAnsi"/>
                <w:color w:val="0D0D0D"/>
                <w:spacing w:val="-5"/>
              </w:rPr>
              <w:t>0</w:t>
            </w:r>
            <w:r w:rsidRPr="00332AB8">
              <w:rPr>
                <w:rFonts w:asciiTheme="minorHAnsi" w:hAnsiTheme="minorHAnsi" w:cstheme="minorHAnsi"/>
                <w:color w:val="0D0D0D"/>
                <w:spacing w:val="-5"/>
              </w:rPr>
              <w:t>15</w:t>
            </w:r>
          </w:p>
        </w:tc>
      </w:tr>
      <w:tr w:rsidR="009147BE" w:rsidRPr="00343104" w14:paraId="725C76E5" w14:textId="77777777" w:rsidTr="6C879413">
        <w:trPr>
          <w:trHeight w:val="395"/>
        </w:trPr>
        <w:tc>
          <w:tcPr>
            <w:tcW w:w="6234" w:type="dxa"/>
          </w:tcPr>
          <w:p w14:paraId="4A16B080" w14:textId="77777777" w:rsidR="009147BE" w:rsidRPr="00C040F9" w:rsidRDefault="00CF5A18">
            <w:pPr>
              <w:pStyle w:val="TableParagraph"/>
              <w:spacing w:before="55"/>
              <w:rPr>
                <w:rFonts w:asciiTheme="minorHAnsi" w:hAnsiTheme="minorHAnsi" w:cstheme="minorHAnsi"/>
              </w:rPr>
            </w:pPr>
            <w:r w:rsidRPr="00C040F9">
              <w:rPr>
                <w:rFonts w:asciiTheme="minorHAnsi" w:hAnsiTheme="minorHAnsi" w:cstheme="minorHAnsi"/>
                <w:color w:val="0D0D0D"/>
              </w:rPr>
              <w:t>Proportion</w:t>
            </w:r>
            <w:r w:rsidRPr="00C040F9">
              <w:rPr>
                <w:rFonts w:asciiTheme="minorHAnsi" w:hAnsiTheme="minorHAnsi" w:cstheme="minorHAnsi"/>
                <w:color w:val="0D0D0D"/>
                <w:spacing w:val="-4"/>
              </w:rPr>
              <w:t xml:space="preserve"> </w:t>
            </w:r>
            <w:r w:rsidRPr="00C040F9">
              <w:rPr>
                <w:rFonts w:asciiTheme="minorHAnsi" w:hAnsiTheme="minorHAnsi" w:cstheme="minorHAnsi"/>
                <w:color w:val="0D0D0D"/>
              </w:rPr>
              <w:t>(%)</w:t>
            </w:r>
            <w:r w:rsidRPr="00C040F9">
              <w:rPr>
                <w:rFonts w:asciiTheme="minorHAnsi" w:hAnsiTheme="minorHAnsi" w:cstheme="minorHAnsi"/>
                <w:color w:val="0D0D0D"/>
                <w:spacing w:val="-3"/>
              </w:rPr>
              <w:t xml:space="preserve"> </w:t>
            </w:r>
            <w:r w:rsidRPr="00C040F9">
              <w:rPr>
                <w:rFonts w:asciiTheme="minorHAnsi" w:hAnsiTheme="minorHAnsi" w:cstheme="minorHAnsi"/>
                <w:color w:val="0D0D0D"/>
              </w:rPr>
              <w:t>of</w:t>
            </w:r>
            <w:r w:rsidRPr="00C040F9">
              <w:rPr>
                <w:rFonts w:asciiTheme="minorHAnsi" w:hAnsiTheme="minorHAnsi" w:cstheme="minorHAnsi"/>
                <w:color w:val="0D0D0D"/>
                <w:spacing w:val="-3"/>
              </w:rPr>
              <w:t xml:space="preserve"> </w:t>
            </w:r>
            <w:r w:rsidRPr="00C040F9">
              <w:rPr>
                <w:rFonts w:asciiTheme="minorHAnsi" w:hAnsiTheme="minorHAnsi" w:cstheme="minorHAnsi"/>
                <w:color w:val="0D0D0D"/>
              </w:rPr>
              <w:t>pupil</w:t>
            </w:r>
            <w:r w:rsidRPr="00C040F9">
              <w:rPr>
                <w:rFonts w:asciiTheme="minorHAnsi" w:hAnsiTheme="minorHAnsi" w:cstheme="minorHAnsi"/>
                <w:color w:val="0D0D0D"/>
                <w:spacing w:val="-6"/>
              </w:rPr>
              <w:t xml:space="preserve"> </w:t>
            </w:r>
            <w:r w:rsidRPr="00C040F9">
              <w:rPr>
                <w:rFonts w:asciiTheme="minorHAnsi" w:hAnsiTheme="minorHAnsi" w:cstheme="minorHAnsi"/>
                <w:color w:val="0D0D0D"/>
              </w:rPr>
              <w:t>premium</w:t>
            </w:r>
            <w:r w:rsidRPr="00C040F9">
              <w:rPr>
                <w:rFonts w:asciiTheme="minorHAnsi" w:hAnsiTheme="minorHAnsi" w:cstheme="minorHAnsi"/>
                <w:color w:val="0D0D0D"/>
                <w:spacing w:val="-4"/>
              </w:rPr>
              <w:t xml:space="preserve"> </w:t>
            </w:r>
            <w:r w:rsidRPr="00C040F9">
              <w:rPr>
                <w:rFonts w:asciiTheme="minorHAnsi" w:hAnsiTheme="minorHAnsi" w:cstheme="minorHAnsi"/>
                <w:color w:val="0D0D0D"/>
              </w:rPr>
              <w:t>eligible</w:t>
            </w:r>
            <w:r w:rsidRPr="00C040F9">
              <w:rPr>
                <w:rFonts w:asciiTheme="minorHAnsi" w:hAnsiTheme="minorHAnsi" w:cstheme="minorHAnsi"/>
                <w:color w:val="0D0D0D"/>
                <w:spacing w:val="-3"/>
              </w:rPr>
              <w:t xml:space="preserve"> </w:t>
            </w:r>
            <w:r w:rsidRPr="00C040F9">
              <w:rPr>
                <w:rFonts w:asciiTheme="minorHAnsi" w:hAnsiTheme="minorHAnsi" w:cstheme="minorHAnsi"/>
                <w:color w:val="0D0D0D"/>
                <w:spacing w:val="-2"/>
              </w:rPr>
              <w:t>pupils</w:t>
            </w:r>
          </w:p>
        </w:tc>
        <w:tc>
          <w:tcPr>
            <w:tcW w:w="4129" w:type="dxa"/>
          </w:tcPr>
          <w:p w14:paraId="637DF63D" w14:textId="2CEBF811" w:rsidR="009147BE" w:rsidRPr="00332AB8" w:rsidRDefault="00C6736F" w:rsidP="6C879413">
            <w:pPr>
              <w:pStyle w:val="TableParagraph"/>
              <w:spacing w:before="55"/>
              <w:ind w:left="165"/>
              <w:rPr>
                <w:rFonts w:asciiTheme="minorHAnsi" w:hAnsiTheme="minorHAnsi" w:cstheme="minorBidi"/>
              </w:rPr>
            </w:pPr>
            <w:r w:rsidRPr="00332AB8">
              <w:rPr>
                <w:rFonts w:asciiTheme="minorHAnsi" w:hAnsiTheme="minorHAnsi" w:cstheme="minorBidi"/>
                <w:color w:val="0D0D0D"/>
                <w:spacing w:val="-2"/>
              </w:rPr>
              <w:t>(15</w:t>
            </w:r>
            <w:r w:rsidR="00135620" w:rsidRPr="00332AB8">
              <w:rPr>
                <w:rFonts w:asciiTheme="minorHAnsi" w:hAnsiTheme="minorHAnsi" w:cstheme="minorBidi"/>
                <w:color w:val="0D0D0D"/>
                <w:spacing w:val="-2"/>
              </w:rPr>
              <w:t>6</w:t>
            </w:r>
            <w:r w:rsidRPr="00332AB8">
              <w:rPr>
                <w:rFonts w:asciiTheme="minorHAnsi" w:hAnsiTheme="minorHAnsi" w:cstheme="minorBidi"/>
                <w:color w:val="0D0D0D"/>
                <w:spacing w:val="-2"/>
              </w:rPr>
              <w:t xml:space="preserve">) </w:t>
            </w:r>
            <w:r w:rsidR="00CF5A18" w:rsidRPr="00332AB8">
              <w:rPr>
                <w:rFonts w:asciiTheme="minorHAnsi" w:hAnsiTheme="minorHAnsi" w:cstheme="minorBidi"/>
                <w:color w:val="0D0D0D"/>
                <w:spacing w:val="-2"/>
              </w:rPr>
              <w:t>1</w:t>
            </w:r>
            <w:r w:rsidR="001F00A0" w:rsidRPr="00332AB8">
              <w:rPr>
                <w:rFonts w:asciiTheme="minorHAnsi" w:hAnsiTheme="minorHAnsi" w:cstheme="minorBidi"/>
                <w:color w:val="0D0D0D"/>
                <w:spacing w:val="-2"/>
              </w:rPr>
              <w:t>5</w:t>
            </w:r>
            <w:r w:rsidR="007F014F" w:rsidRPr="00332AB8">
              <w:rPr>
                <w:rFonts w:asciiTheme="minorHAnsi" w:hAnsiTheme="minorHAnsi" w:cstheme="minorBidi"/>
                <w:color w:val="0D0D0D"/>
                <w:spacing w:val="-2"/>
              </w:rPr>
              <w:t>.</w:t>
            </w:r>
            <w:r w:rsidR="00135620" w:rsidRPr="00332AB8">
              <w:rPr>
                <w:rFonts w:asciiTheme="minorHAnsi" w:hAnsiTheme="minorHAnsi" w:cstheme="minorBidi"/>
                <w:color w:val="0D0D0D"/>
                <w:spacing w:val="-2"/>
              </w:rPr>
              <w:t>38</w:t>
            </w:r>
            <w:r w:rsidR="00CF5A18" w:rsidRPr="00332AB8">
              <w:rPr>
                <w:rFonts w:asciiTheme="minorHAnsi" w:hAnsiTheme="minorHAnsi" w:cstheme="minorBidi"/>
                <w:color w:val="0D0D0D"/>
                <w:spacing w:val="-2"/>
              </w:rPr>
              <w:t>%</w:t>
            </w:r>
          </w:p>
        </w:tc>
      </w:tr>
      <w:tr w:rsidR="009147BE" w:rsidRPr="00343104" w14:paraId="6093DA0E" w14:textId="77777777" w:rsidTr="6C879413">
        <w:trPr>
          <w:trHeight w:val="663"/>
        </w:trPr>
        <w:tc>
          <w:tcPr>
            <w:tcW w:w="6234" w:type="dxa"/>
          </w:tcPr>
          <w:p w14:paraId="604A2F3E" w14:textId="77777777" w:rsidR="009147BE" w:rsidRPr="00C040F9" w:rsidRDefault="00CF5A18">
            <w:pPr>
              <w:pStyle w:val="TableParagraph"/>
              <w:spacing w:before="58"/>
              <w:rPr>
                <w:rFonts w:asciiTheme="minorHAnsi" w:hAnsiTheme="minorHAnsi" w:cstheme="minorHAnsi"/>
                <w:b/>
              </w:rPr>
            </w:pPr>
            <w:r w:rsidRPr="00C040F9">
              <w:rPr>
                <w:rFonts w:asciiTheme="minorHAnsi" w:hAnsiTheme="minorHAnsi" w:cstheme="minorHAnsi"/>
                <w:color w:val="0D0D0D"/>
              </w:rPr>
              <w:t>Academic year/years that our current pupil premium strategy</w:t>
            </w:r>
            <w:r w:rsidRPr="00C040F9">
              <w:rPr>
                <w:rFonts w:asciiTheme="minorHAnsi" w:hAnsiTheme="minorHAnsi" w:cstheme="minorHAnsi"/>
                <w:color w:val="0D0D0D"/>
                <w:spacing w:val="-9"/>
              </w:rPr>
              <w:t xml:space="preserve"> </w:t>
            </w:r>
            <w:r w:rsidRPr="00C040F9">
              <w:rPr>
                <w:rFonts w:asciiTheme="minorHAnsi" w:hAnsiTheme="minorHAnsi" w:cstheme="minorHAnsi"/>
                <w:color w:val="0D0D0D"/>
              </w:rPr>
              <w:t>plan</w:t>
            </w:r>
            <w:r w:rsidRPr="00C040F9">
              <w:rPr>
                <w:rFonts w:asciiTheme="minorHAnsi" w:hAnsiTheme="minorHAnsi" w:cstheme="minorHAnsi"/>
                <w:color w:val="0D0D0D"/>
                <w:spacing w:val="-5"/>
              </w:rPr>
              <w:t xml:space="preserve"> </w:t>
            </w:r>
            <w:r w:rsidRPr="00C040F9">
              <w:rPr>
                <w:rFonts w:asciiTheme="minorHAnsi" w:hAnsiTheme="minorHAnsi" w:cstheme="minorHAnsi"/>
                <w:color w:val="0D0D0D"/>
              </w:rPr>
              <w:t>covers</w:t>
            </w:r>
            <w:r w:rsidRPr="00C040F9">
              <w:rPr>
                <w:rFonts w:asciiTheme="minorHAnsi" w:hAnsiTheme="minorHAnsi" w:cstheme="minorHAnsi"/>
                <w:color w:val="0D0D0D"/>
                <w:spacing w:val="-5"/>
              </w:rPr>
              <w:t xml:space="preserve"> </w:t>
            </w:r>
            <w:r w:rsidRPr="00C040F9">
              <w:rPr>
                <w:rFonts w:asciiTheme="minorHAnsi" w:hAnsiTheme="minorHAnsi" w:cstheme="minorHAnsi"/>
                <w:b/>
                <w:color w:val="0D0D0D"/>
              </w:rPr>
              <w:t>(</w:t>
            </w:r>
            <w:proofErr w:type="gramStart"/>
            <w:r w:rsidRPr="00C040F9">
              <w:rPr>
                <w:rFonts w:asciiTheme="minorHAnsi" w:hAnsiTheme="minorHAnsi" w:cstheme="minorHAnsi"/>
                <w:b/>
                <w:color w:val="0D0D0D"/>
              </w:rPr>
              <w:t>3</w:t>
            </w:r>
            <w:r w:rsidRPr="00C040F9">
              <w:rPr>
                <w:rFonts w:asciiTheme="minorHAnsi" w:hAnsiTheme="minorHAnsi" w:cstheme="minorHAnsi"/>
                <w:b/>
                <w:color w:val="0D0D0D"/>
                <w:spacing w:val="-4"/>
              </w:rPr>
              <w:t xml:space="preserve"> </w:t>
            </w:r>
            <w:r w:rsidRPr="00C040F9">
              <w:rPr>
                <w:rFonts w:asciiTheme="minorHAnsi" w:hAnsiTheme="minorHAnsi" w:cstheme="minorHAnsi"/>
                <w:b/>
                <w:color w:val="0D0D0D"/>
              </w:rPr>
              <w:t>year</w:t>
            </w:r>
            <w:proofErr w:type="gramEnd"/>
            <w:r w:rsidRPr="00C040F9">
              <w:rPr>
                <w:rFonts w:asciiTheme="minorHAnsi" w:hAnsiTheme="minorHAnsi" w:cstheme="minorHAnsi"/>
                <w:b/>
                <w:color w:val="0D0D0D"/>
                <w:spacing w:val="-6"/>
              </w:rPr>
              <w:t xml:space="preserve"> </w:t>
            </w:r>
            <w:r w:rsidRPr="00C040F9">
              <w:rPr>
                <w:rFonts w:asciiTheme="minorHAnsi" w:hAnsiTheme="minorHAnsi" w:cstheme="minorHAnsi"/>
                <w:b/>
                <w:color w:val="0D0D0D"/>
              </w:rPr>
              <w:t>plans</w:t>
            </w:r>
            <w:r w:rsidRPr="00C040F9">
              <w:rPr>
                <w:rFonts w:asciiTheme="minorHAnsi" w:hAnsiTheme="minorHAnsi" w:cstheme="minorHAnsi"/>
                <w:b/>
                <w:color w:val="0D0D0D"/>
                <w:spacing w:val="-6"/>
              </w:rPr>
              <w:t xml:space="preserve"> </w:t>
            </w:r>
            <w:r w:rsidRPr="00C040F9">
              <w:rPr>
                <w:rFonts w:asciiTheme="minorHAnsi" w:hAnsiTheme="minorHAnsi" w:cstheme="minorHAnsi"/>
                <w:b/>
                <w:color w:val="0D0D0D"/>
              </w:rPr>
              <w:t>are</w:t>
            </w:r>
            <w:r w:rsidRPr="00C040F9">
              <w:rPr>
                <w:rFonts w:asciiTheme="minorHAnsi" w:hAnsiTheme="minorHAnsi" w:cstheme="minorHAnsi"/>
                <w:b/>
                <w:color w:val="0D0D0D"/>
                <w:spacing w:val="-6"/>
              </w:rPr>
              <w:t xml:space="preserve"> </w:t>
            </w:r>
            <w:r w:rsidRPr="00C040F9">
              <w:rPr>
                <w:rFonts w:asciiTheme="minorHAnsi" w:hAnsiTheme="minorHAnsi" w:cstheme="minorHAnsi"/>
                <w:b/>
                <w:color w:val="0D0D0D"/>
              </w:rPr>
              <w:t>recommended)</w:t>
            </w:r>
          </w:p>
        </w:tc>
        <w:tc>
          <w:tcPr>
            <w:tcW w:w="4129" w:type="dxa"/>
          </w:tcPr>
          <w:p w14:paraId="190347B3" w14:textId="7B306586" w:rsidR="009147BE" w:rsidRPr="00332AB8" w:rsidRDefault="00024636">
            <w:pPr>
              <w:pStyle w:val="TableParagraph"/>
              <w:spacing w:before="58"/>
              <w:ind w:left="165"/>
              <w:rPr>
                <w:rFonts w:asciiTheme="minorHAnsi" w:hAnsiTheme="minorHAnsi" w:cstheme="minorHAnsi"/>
              </w:rPr>
            </w:pPr>
            <w:r w:rsidRPr="00332AB8">
              <w:rPr>
                <w:rFonts w:asciiTheme="minorHAnsi" w:hAnsiTheme="minorHAnsi" w:cstheme="minorHAnsi"/>
                <w:color w:val="0D0D0D"/>
              </w:rPr>
              <w:t>202</w:t>
            </w:r>
            <w:r w:rsidR="00C6736F" w:rsidRPr="00332AB8">
              <w:rPr>
                <w:rFonts w:asciiTheme="minorHAnsi" w:hAnsiTheme="minorHAnsi" w:cstheme="minorHAnsi"/>
                <w:color w:val="0D0D0D"/>
              </w:rPr>
              <w:t>4</w:t>
            </w:r>
            <w:r w:rsidR="00CF5A18" w:rsidRPr="00332AB8">
              <w:rPr>
                <w:rFonts w:asciiTheme="minorHAnsi" w:hAnsiTheme="minorHAnsi" w:cstheme="minorHAnsi"/>
                <w:color w:val="0D0D0D"/>
                <w:spacing w:val="-4"/>
              </w:rPr>
              <w:t xml:space="preserve"> </w:t>
            </w:r>
            <w:r w:rsidR="00CF5A18" w:rsidRPr="00332AB8">
              <w:rPr>
                <w:rFonts w:asciiTheme="minorHAnsi" w:hAnsiTheme="minorHAnsi" w:cstheme="minorHAnsi"/>
                <w:color w:val="0D0D0D"/>
              </w:rPr>
              <w:t>-</w:t>
            </w:r>
            <w:r w:rsidR="00CF5A18" w:rsidRPr="00332AB8">
              <w:rPr>
                <w:rFonts w:asciiTheme="minorHAnsi" w:hAnsiTheme="minorHAnsi" w:cstheme="minorHAnsi"/>
                <w:color w:val="0D0D0D"/>
                <w:spacing w:val="-5"/>
              </w:rPr>
              <w:t xml:space="preserve"> </w:t>
            </w:r>
            <w:r w:rsidRPr="00332AB8">
              <w:rPr>
                <w:rFonts w:asciiTheme="minorHAnsi" w:hAnsiTheme="minorHAnsi" w:cstheme="minorHAnsi"/>
                <w:color w:val="0D0D0D"/>
              </w:rPr>
              <w:t>202</w:t>
            </w:r>
            <w:r w:rsidR="001F00A0" w:rsidRPr="00332AB8">
              <w:rPr>
                <w:rFonts w:asciiTheme="minorHAnsi" w:hAnsiTheme="minorHAnsi" w:cstheme="minorHAnsi"/>
                <w:color w:val="0D0D0D"/>
              </w:rPr>
              <w:t>7</w:t>
            </w:r>
            <w:r w:rsidR="00CF5A18" w:rsidRPr="00332AB8">
              <w:rPr>
                <w:rFonts w:asciiTheme="minorHAnsi" w:hAnsiTheme="minorHAnsi" w:cstheme="minorHAnsi"/>
                <w:color w:val="0D0D0D"/>
                <w:spacing w:val="-6"/>
              </w:rPr>
              <w:t xml:space="preserve"> </w:t>
            </w:r>
            <w:r w:rsidR="00CF5A18" w:rsidRPr="00332AB8">
              <w:rPr>
                <w:rFonts w:asciiTheme="minorHAnsi" w:hAnsiTheme="minorHAnsi" w:cstheme="minorHAnsi"/>
                <w:color w:val="0D0D0D"/>
              </w:rPr>
              <w:t>overall</w:t>
            </w:r>
            <w:r w:rsidR="00CF5A18" w:rsidRPr="00332AB8">
              <w:rPr>
                <w:rFonts w:asciiTheme="minorHAnsi" w:hAnsiTheme="minorHAnsi" w:cstheme="minorHAnsi"/>
                <w:color w:val="0D0D0D"/>
                <w:spacing w:val="-5"/>
              </w:rPr>
              <w:t xml:space="preserve"> but</w:t>
            </w:r>
          </w:p>
          <w:p w14:paraId="2DE26044" w14:textId="5A73265F" w:rsidR="009147BE" w:rsidRPr="00332AB8" w:rsidRDefault="00024636">
            <w:pPr>
              <w:pStyle w:val="TableParagraph"/>
              <w:spacing w:before="0"/>
              <w:ind w:left="165" w:right="57"/>
              <w:rPr>
                <w:rFonts w:asciiTheme="minorHAnsi" w:hAnsiTheme="minorHAnsi" w:cstheme="minorHAnsi"/>
              </w:rPr>
            </w:pPr>
            <w:r w:rsidRPr="00332AB8">
              <w:rPr>
                <w:rFonts w:asciiTheme="minorHAnsi" w:hAnsiTheme="minorHAnsi" w:cstheme="minorHAnsi"/>
                <w:color w:val="0D0D0D"/>
              </w:rPr>
              <w:t>(202</w:t>
            </w:r>
            <w:r w:rsidR="001F00A0" w:rsidRPr="00332AB8">
              <w:rPr>
                <w:rFonts w:asciiTheme="minorHAnsi" w:hAnsiTheme="minorHAnsi" w:cstheme="minorHAnsi"/>
                <w:color w:val="0D0D0D"/>
              </w:rPr>
              <w:t>5</w:t>
            </w:r>
            <w:r w:rsidR="00CF5A18" w:rsidRPr="00332AB8">
              <w:rPr>
                <w:rFonts w:asciiTheme="minorHAnsi" w:hAnsiTheme="minorHAnsi" w:cstheme="minorHAnsi"/>
                <w:color w:val="0D0D0D"/>
                <w:spacing w:val="-10"/>
              </w:rPr>
              <w:t xml:space="preserve"> </w:t>
            </w:r>
            <w:r w:rsidR="00CF5A18" w:rsidRPr="00332AB8">
              <w:rPr>
                <w:rFonts w:asciiTheme="minorHAnsi" w:hAnsiTheme="minorHAnsi" w:cstheme="minorHAnsi"/>
                <w:color w:val="0D0D0D"/>
              </w:rPr>
              <w:t>–</w:t>
            </w:r>
            <w:r w:rsidR="00CF5A18" w:rsidRPr="00332AB8">
              <w:rPr>
                <w:rFonts w:asciiTheme="minorHAnsi" w:hAnsiTheme="minorHAnsi" w:cstheme="minorHAnsi"/>
                <w:color w:val="0D0D0D"/>
                <w:spacing w:val="-8"/>
              </w:rPr>
              <w:t xml:space="preserve"> </w:t>
            </w:r>
            <w:r w:rsidRPr="00332AB8">
              <w:rPr>
                <w:rFonts w:asciiTheme="minorHAnsi" w:hAnsiTheme="minorHAnsi" w:cstheme="minorHAnsi"/>
                <w:color w:val="0D0D0D"/>
              </w:rPr>
              <w:t>202</w:t>
            </w:r>
            <w:r w:rsidR="001F00A0" w:rsidRPr="00332AB8">
              <w:rPr>
                <w:rFonts w:asciiTheme="minorHAnsi" w:hAnsiTheme="minorHAnsi" w:cstheme="minorHAnsi"/>
                <w:color w:val="0D0D0D"/>
              </w:rPr>
              <w:t>6</w:t>
            </w:r>
            <w:r w:rsidR="00CF5A18" w:rsidRPr="00332AB8">
              <w:rPr>
                <w:rFonts w:asciiTheme="minorHAnsi" w:hAnsiTheme="minorHAnsi" w:cstheme="minorHAnsi"/>
                <w:color w:val="0D0D0D"/>
              </w:rPr>
              <w:t>)</w:t>
            </w:r>
            <w:r w:rsidR="00CF5A18" w:rsidRPr="00332AB8">
              <w:rPr>
                <w:rFonts w:asciiTheme="minorHAnsi" w:hAnsiTheme="minorHAnsi" w:cstheme="minorHAnsi"/>
                <w:color w:val="0D0D0D"/>
                <w:spacing w:val="-12"/>
              </w:rPr>
              <w:t xml:space="preserve"> </w:t>
            </w:r>
            <w:r w:rsidR="00CF5A18" w:rsidRPr="00332AB8">
              <w:rPr>
                <w:rFonts w:asciiTheme="minorHAnsi" w:hAnsiTheme="minorHAnsi" w:cstheme="minorHAnsi"/>
                <w:color w:val="0D0D0D"/>
              </w:rPr>
              <w:t>for</w:t>
            </w:r>
            <w:r w:rsidR="00CF5A18" w:rsidRPr="00332AB8">
              <w:rPr>
                <w:rFonts w:asciiTheme="minorHAnsi" w:hAnsiTheme="minorHAnsi" w:cstheme="minorHAnsi"/>
                <w:color w:val="0D0D0D"/>
                <w:spacing w:val="-9"/>
              </w:rPr>
              <w:t xml:space="preserve"> </w:t>
            </w:r>
            <w:r w:rsidR="00CF5A18" w:rsidRPr="00332AB8">
              <w:rPr>
                <w:rFonts w:asciiTheme="minorHAnsi" w:hAnsiTheme="minorHAnsi" w:cstheme="minorHAnsi"/>
                <w:color w:val="0D0D0D"/>
              </w:rPr>
              <w:t>this specific statement.</w:t>
            </w:r>
          </w:p>
        </w:tc>
      </w:tr>
      <w:tr w:rsidR="009147BE" w:rsidRPr="00343104" w14:paraId="47497BB5" w14:textId="77777777" w:rsidTr="6C879413">
        <w:trPr>
          <w:trHeight w:val="397"/>
        </w:trPr>
        <w:tc>
          <w:tcPr>
            <w:tcW w:w="6234" w:type="dxa"/>
          </w:tcPr>
          <w:p w14:paraId="2321449F" w14:textId="77777777" w:rsidR="009147BE" w:rsidRPr="00C040F9" w:rsidRDefault="00CF5A18">
            <w:pPr>
              <w:pStyle w:val="TableParagraph"/>
              <w:spacing w:before="58"/>
              <w:rPr>
                <w:rFonts w:asciiTheme="minorHAnsi" w:hAnsiTheme="minorHAnsi" w:cstheme="minorHAnsi"/>
              </w:rPr>
            </w:pPr>
            <w:r w:rsidRPr="00C040F9">
              <w:rPr>
                <w:rFonts w:asciiTheme="minorHAnsi" w:hAnsiTheme="minorHAnsi" w:cstheme="minorHAnsi"/>
                <w:color w:val="0D0D0D"/>
              </w:rPr>
              <w:t>Date</w:t>
            </w:r>
            <w:r w:rsidRPr="00C040F9">
              <w:rPr>
                <w:rFonts w:asciiTheme="minorHAnsi" w:hAnsiTheme="minorHAnsi" w:cstheme="minorHAnsi"/>
                <w:color w:val="0D0D0D"/>
                <w:spacing w:val="-3"/>
              </w:rPr>
              <w:t xml:space="preserve"> </w:t>
            </w:r>
            <w:r w:rsidRPr="00C040F9">
              <w:rPr>
                <w:rFonts w:asciiTheme="minorHAnsi" w:hAnsiTheme="minorHAnsi" w:cstheme="minorHAnsi"/>
                <w:color w:val="0D0D0D"/>
              </w:rPr>
              <w:t>this</w:t>
            </w:r>
            <w:r w:rsidRPr="00C040F9">
              <w:rPr>
                <w:rFonts w:asciiTheme="minorHAnsi" w:hAnsiTheme="minorHAnsi" w:cstheme="minorHAnsi"/>
                <w:color w:val="0D0D0D"/>
                <w:spacing w:val="-4"/>
              </w:rPr>
              <w:t xml:space="preserve"> </w:t>
            </w:r>
            <w:r w:rsidRPr="00C040F9">
              <w:rPr>
                <w:rFonts w:asciiTheme="minorHAnsi" w:hAnsiTheme="minorHAnsi" w:cstheme="minorHAnsi"/>
                <w:color w:val="0D0D0D"/>
              </w:rPr>
              <w:t>statement</w:t>
            </w:r>
            <w:r w:rsidRPr="00C040F9">
              <w:rPr>
                <w:rFonts w:asciiTheme="minorHAnsi" w:hAnsiTheme="minorHAnsi" w:cstheme="minorHAnsi"/>
                <w:color w:val="0D0D0D"/>
                <w:spacing w:val="-5"/>
              </w:rPr>
              <w:t xml:space="preserve"> </w:t>
            </w:r>
            <w:r w:rsidRPr="00C040F9">
              <w:rPr>
                <w:rFonts w:asciiTheme="minorHAnsi" w:hAnsiTheme="minorHAnsi" w:cstheme="minorHAnsi"/>
                <w:color w:val="0D0D0D"/>
              </w:rPr>
              <w:t>was</w:t>
            </w:r>
            <w:r w:rsidRPr="00C040F9">
              <w:rPr>
                <w:rFonts w:asciiTheme="minorHAnsi" w:hAnsiTheme="minorHAnsi" w:cstheme="minorHAnsi"/>
                <w:color w:val="0D0D0D"/>
                <w:spacing w:val="-3"/>
              </w:rPr>
              <w:t xml:space="preserve"> </w:t>
            </w:r>
            <w:r w:rsidRPr="00C040F9">
              <w:rPr>
                <w:rFonts w:asciiTheme="minorHAnsi" w:hAnsiTheme="minorHAnsi" w:cstheme="minorHAnsi"/>
                <w:color w:val="0D0D0D"/>
                <w:spacing w:val="-2"/>
              </w:rPr>
              <w:t>published</w:t>
            </w:r>
          </w:p>
        </w:tc>
        <w:tc>
          <w:tcPr>
            <w:tcW w:w="4129" w:type="dxa"/>
          </w:tcPr>
          <w:p w14:paraId="4E525310" w14:textId="2A6723BA" w:rsidR="009147BE" w:rsidRPr="00332AB8" w:rsidRDefault="00135620">
            <w:pPr>
              <w:pStyle w:val="TableParagraph"/>
              <w:spacing w:before="58"/>
              <w:ind w:left="165"/>
              <w:rPr>
                <w:rFonts w:asciiTheme="minorHAnsi" w:hAnsiTheme="minorHAnsi" w:cstheme="minorHAnsi"/>
              </w:rPr>
            </w:pPr>
            <w:r w:rsidRPr="00332AB8">
              <w:rPr>
                <w:rFonts w:asciiTheme="minorHAnsi" w:hAnsiTheme="minorHAnsi" w:cstheme="minorHAnsi"/>
                <w:color w:val="0D0D0D"/>
              </w:rPr>
              <w:t>19</w:t>
            </w:r>
            <w:r w:rsidRPr="00332AB8">
              <w:rPr>
                <w:rFonts w:asciiTheme="minorHAnsi" w:hAnsiTheme="minorHAnsi" w:cstheme="minorHAnsi"/>
                <w:color w:val="0D0D0D"/>
                <w:vertAlign w:val="superscript"/>
              </w:rPr>
              <w:t>th</w:t>
            </w:r>
            <w:r w:rsidRPr="00332AB8">
              <w:rPr>
                <w:rFonts w:asciiTheme="minorHAnsi" w:hAnsiTheme="minorHAnsi" w:cstheme="minorHAnsi"/>
                <w:color w:val="0D0D0D"/>
              </w:rPr>
              <w:t xml:space="preserve"> </w:t>
            </w:r>
            <w:r w:rsidR="00C6736F" w:rsidRPr="00332AB8">
              <w:rPr>
                <w:rFonts w:asciiTheme="minorHAnsi" w:hAnsiTheme="minorHAnsi" w:cstheme="minorHAnsi"/>
                <w:color w:val="0D0D0D"/>
              </w:rPr>
              <w:t>Dece</w:t>
            </w:r>
            <w:r w:rsidR="00024636" w:rsidRPr="00332AB8">
              <w:rPr>
                <w:rFonts w:asciiTheme="minorHAnsi" w:hAnsiTheme="minorHAnsi" w:cstheme="minorHAnsi"/>
                <w:color w:val="0D0D0D"/>
              </w:rPr>
              <w:t>mber</w:t>
            </w:r>
            <w:r w:rsidR="00CF5A18" w:rsidRPr="00332AB8">
              <w:rPr>
                <w:rFonts w:asciiTheme="minorHAnsi" w:hAnsiTheme="minorHAnsi" w:cstheme="minorHAnsi"/>
                <w:color w:val="0D0D0D"/>
                <w:spacing w:val="-2"/>
              </w:rPr>
              <w:t xml:space="preserve"> </w:t>
            </w:r>
            <w:r w:rsidR="00024636" w:rsidRPr="00332AB8">
              <w:rPr>
                <w:rFonts w:asciiTheme="minorHAnsi" w:hAnsiTheme="minorHAnsi" w:cstheme="minorHAnsi"/>
                <w:color w:val="0D0D0D"/>
                <w:spacing w:val="-4"/>
              </w:rPr>
              <w:t>202</w:t>
            </w:r>
            <w:r w:rsidR="001F00A0" w:rsidRPr="00332AB8">
              <w:rPr>
                <w:rFonts w:asciiTheme="minorHAnsi" w:hAnsiTheme="minorHAnsi" w:cstheme="minorHAnsi"/>
                <w:color w:val="0D0D0D"/>
                <w:spacing w:val="-4"/>
              </w:rPr>
              <w:t>5</w:t>
            </w:r>
          </w:p>
        </w:tc>
      </w:tr>
      <w:tr w:rsidR="009147BE" w:rsidRPr="00343104" w14:paraId="2137BDD7" w14:textId="77777777" w:rsidTr="6C879413">
        <w:trPr>
          <w:trHeight w:val="395"/>
        </w:trPr>
        <w:tc>
          <w:tcPr>
            <w:tcW w:w="6234" w:type="dxa"/>
          </w:tcPr>
          <w:p w14:paraId="691BA1FF" w14:textId="77777777" w:rsidR="009147BE" w:rsidRPr="00C040F9" w:rsidRDefault="00CF5A18">
            <w:pPr>
              <w:pStyle w:val="TableParagraph"/>
              <w:spacing w:before="55"/>
              <w:rPr>
                <w:rFonts w:asciiTheme="minorHAnsi" w:hAnsiTheme="minorHAnsi" w:cstheme="minorHAnsi"/>
              </w:rPr>
            </w:pPr>
            <w:r w:rsidRPr="00C040F9">
              <w:rPr>
                <w:rFonts w:asciiTheme="minorHAnsi" w:hAnsiTheme="minorHAnsi" w:cstheme="minorHAnsi"/>
                <w:color w:val="0D0D0D"/>
              </w:rPr>
              <w:t>Date</w:t>
            </w:r>
            <w:r w:rsidRPr="00C040F9">
              <w:rPr>
                <w:rFonts w:asciiTheme="minorHAnsi" w:hAnsiTheme="minorHAnsi" w:cstheme="minorHAnsi"/>
                <w:color w:val="0D0D0D"/>
                <w:spacing w:val="-3"/>
              </w:rPr>
              <w:t xml:space="preserve"> </w:t>
            </w:r>
            <w:r w:rsidRPr="00C040F9">
              <w:rPr>
                <w:rFonts w:asciiTheme="minorHAnsi" w:hAnsiTheme="minorHAnsi" w:cstheme="minorHAnsi"/>
                <w:color w:val="0D0D0D"/>
              </w:rPr>
              <w:t>on</w:t>
            </w:r>
            <w:r w:rsidRPr="00C040F9">
              <w:rPr>
                <w:rFonts w:asciiTheme="minorHAnsi" w:hAnsiTheme="minorHAnsi" w:cstheme="minorHAnsi"/>
                <w:color w:val="0D0D0D"/>
                <w:spacing w:val="-3"/>
              </w:rPr>
              <w:t xml:space="preserve"> </w:t>
            </w:r>
            <w:r w:rsidRPr="00C040F9">
              <w:rPr>
                <w:rFonts w:asciiTheme="minorHAnsi" w:hAnsiTheme="minorHAnsi" w:cstheme="minorHAnsi"/>
                <w:color w:val="0D0D0D"/>
              </w:rPr>
              <w:t>which</w:t>
            </w:r>
            <w:r w:rsidRPr="00C040F9">
              <w:rPr>
                <w:rFonts w:asciiTheme="minorHAnsi" w:hAnsiTheme="minorHAnsi" w:cstheme="minorHAnsi"/>
                <w:color w:val="0D0D0D"/>
                <w:spacing w:val="-2"/>
              </w:rPr>
              <w:t xml:space="preserve"> </w:t>
            </w:r>
            <w:r w:rsidRPr="00C040F9">
              <w:rPr>
                <w:rFonts w:asciiTheme="minorHAnsi" w:hAnsiTheme="minorHAnsi" w:cstheme="minorHAnsi"/>
                <w:color w:val="0D0D0D"/>
              </w:rPr>
              <w:t>it</w:t>
            </w:r>
            <w:r w:rsidRPr="00C040F9">
              <w:rPr>
                <w:rFonts w:asciiTheme="minorHAnsi" w:hAnsiTheme="minorHAnsi" w:cstheme="minorHAnsi"/>
                <w:color w:val="0D0D0D"/>
                <w:spacing w:val="-4"/>
              </w:rPr>
              <w:t xml:space="preserve"> </w:t>
            </w:r>
            <w:r w:rsidRPr="00C040F9">
              <w:rPr>
                <w:rFonts w:asciiTheme="minorHAnsi" w:hAnsiTheme="minorHAnsi" w:cstheme="minorHAnsi"/>
                <w:color w:val="0D0D0D"/>
              </w:rPr>
              <w:t>will</w:t>
            </w:r>
            <w:r w:rsidRPr="00C040F9">
              <w:rPr>
                <w:rFonts w:asciiTheme="minorHAnsi" w:hAnsiTheme="minorHAnsi" w:cstheme="minorHAnsi"/>
                <w:color w:val="0D0D0D"/>
                <w:spacing w:val="-4"/>
              </w:rPr>
              <w:t xml:space="preserve"> </w:t>
            </w:r>
            <w:r w:rsidRPr="00C040F9">
              <w:rPr>
                <w:rFonts w:asciiTheme="minorHAnsi" w:hAnsiTheme="minorHAnsi" w:cstheme="minorHAnsi"/>
                <w:color w:val="0D0D0D"/>
              </w:rPr>
              <w:t>be</w:t>
            </w:r>
            <w:r w:rsidRPr="00C040F9">
              <w:rPr>
                <w:rFonts w:asciiTheme="minorHAnsi" w:hAnsiTheme="minorHAnsi" w:cstheme="minorHAnsi"/>
                <w:color w:val="0D0D0D"/>
                <w:spacing w:val="-2"/>
              </w:rPr>
              <w:t xml:space="preserve"> reviewed</w:t>
            </w:r>
          </w:p>
        </w:tc>
        <w:tc>
          <w:tcPr>
            <w:tcW w:w="4129" w:type="dxa"/>
          </w:tcPr>
          <w:p w14:paraId="6422AC45" w14:textId="78B5BFB7" w:rsidR="009147BE" w:rsidRPr="00C040F9" w:rsidRDefault="00024636">
            <w:pPr>
              <w:pStyle w:val="TableParagraph"/>
              <w:spacing w:before="55"/>
              <w:ind w:left="165"/>
              <w:rPr>
                <w:rFonts w:asciiTheme="minorHAnsi" w:hAnsiTheme="minorHAnsi" w:cstheme="minorHAnsi"/>
              </w:rPr>
            </w:pPr>
            <w:r w:rsidRPr="00C040F9">
              <w:rPr>
                <w:rFonts w:asciiTheme="minorHAnsi" w:hAnsiTheme="minorHAnsi" w:cstheme="minorHAnsi"/>
                <w:color w:val="0D0D0D"/>
              </w:rPr>
              <w:t>November 202</w:t>
            </w:r>
            <w:r w:rsidR="001F00A0">
              <w:rPr>
                <w:rFonts w:asciiTheme="minorHAnsi" w:hAnsiTheme="minorHAnsi" w:cstheme="minorHAnsi"/>
                <w:color w:val="0D0D0D"/>
              </w:rPr>
              <w:t>6</w:t>
            </w:r>
          </w:p>
        </w:tc>
      </w:tr>
      <w:tr w:rsidR="009147BE" w:rsidRPr="00343104" w14:paraId="47EFAA08" w14:textId="77777777" w:rsidTr="6C879413">
        <w:trPr>
          <w:trHeight w:val="395"/>
        </w:trPr>
        <w:tc>
          <w:tcPr>
            <w:tcW w:w="6234" w:type="dxa"/>
          </w:tcPr>
          <w:p w14:paraId="727AB4B9" w14:textId="77777777" w:rsidR="009147BE" w:rsidRPr="00C040F9" w:rsidRDefault="00CF5A18">
            <w:pPr>
              <w:pStyle w:val="TableParagraph"/>
              <w:spacing w:before="55"/>
              <w:rPr>
                <w:rFonts w:asciiTheme="minorHAnsi" w:hAnsiTheme="minorHAnsi" w:cstheme="minorHAnsi"/>
              </w:rPr>
            </w:pPr>
            <w:r w:rsidRPr="00C040F9">
              <w:rPr>
                <w:rFonts w:asciiTheme="minorHAnsi" w:hAnsiTheme="minorHAnsi" w:cstheme="minorHAnsi"/>
                <w:color w:val="0D0D0D"/>
              </w:rPr>
              <w:t>Statement</w:t>
            </w:r>
            <w:r w:rsidRPr="00C040F9">
              <w:rPr>
                <w:rFonts w:asciiTheme="minorHAnsi" w:hAnsiTheme="minorHAnsi" w:cstheme="minorHAnsi"/>
                <w:color w:val="0D0D0D"/>
                <w:spacing w:val="-5"/>
              </w:rPr>
              <w:t xml:space="preserve"> </w:t>
            </w:r>
            <w:proofErr w:type="spellStart"/>
            <w:r w:rsidRPr="00C040F9">
              <w:rPr>
                <w:rFonts w:asciiTheme="minorHAnsi" w:hAnsiTheme="minorHAnsi" w:cstheme="minorHAnsi"/>
                <w:color w:val="0D0D0D"/>
              </w:rPr>
              <w:t>authorised</w:t>
            </w:r>
            <w:proofErr w:type="spellEnd"/>
            <w:r w:rsidRPr="00C040F9">
              <w:rPr>
                <w:rFonts w:asciiTheme="minorHAnsi" w:hAnsiTheme="minorHAnsi" w:cstheme="minorHAnsi"/>
                <w:color w:val="0D0D0D"/>
                <w:spacing w:val="-6"/>
              </w:rPr>
              <w:t xml:space="preserve"> </w:t>
            </w:r>
            <w:r w:rsidRPr="00C040F9">
              <w:rPr>
                <w:rFonts w:asciiTheme="minorHAnsi" w:hAnsiTheme="minorHAnsi" w:cstheme="minorHAnsi"/>
                <w:color w:val="0D0D0D"/>
                <w:spacing w:val="-5"/>
              </w:rPr>
              <w:t>by</w:t>
            </w:r>
          </w:p>
        </w:tc>
        <w:tc>
          <w:tcPr>
            <w:tcW w:w="4129" w:type="dxa"/>
          </w:tcPr>
          <w:p w14:paraId="68741251" w14:textId="77777777" w:rsidR="009147BE" w:rsidRPr="00C040F9" w:rsidRDefault="5DD1C6A2" w:rsidP="6C879413">
            <w:pPr>
              <w:pStyle w:val="TableParagraph"/>
              <w:spacing w:before="55"/>
              <w:ind w:left="108"/>
              <w:rPr>
                <w:rFonts w:asciiTheme="minorHAnsi" w:hAnsiTheme="minorHAnsi" w:cstheme="minorBidi"/>
                <w:color w:val="0D0D0D" w:themeColor="text1" w:themeTint="F2"/>
              </w:rPr>
            </w:pPr>
            <w:r w:rsidRPr="6C879413">
              <w:rPr>
                <w:rFonts w:asciiTheme="minorHAnsi" w:hAnsiTheme="minorHAnsi" w:cstheme="minorBidi"/>
                <w:color w:val="0D0D0D"/>
                <w:spacing w:val="-2"/>
              </w:rPr>
              <w:t>Pete Leatherland</w:t>
            </w:r>
          </w:p>
        </w:tc>
      </w:tr>
      <w:tr w:rsidR="009147BE" w:rsidRPr="00343104" w14:paraId="2854746E" w14:textId="77777777" w:rsidTr="6C879413">
        <w:trPr>
          <w:trHeight w:val="330"/>
        </w:trPr>
        <w:tc>
          <w:tcPr>
            <w:tcW w:w="6234" w:type="dxa"/>
          </w:tcPr>
          <w:p w14:paraId="505AD15E" w14:textId="77777777" w:rsidR="009147BE" w:rsidRPr="00C040F9" w:rsidRDefault="00CF5A18">
            <w:pPr>
              <w:pStyle w:val="TableParagraph"/>
              <w:spacing w:before="56"/>
              <w:rPr>
                <w:rFonts w:asciiTheme="minorHAnsi" w:hAnsiTheme="minorHAnsi" w:cstheme="minorHAnsi"/>
              </w:rPr>
            </w:pPr>
            <w:r w:rsidRPr="00C040F9">
              <w:rPr>
                <w:rFonts w:asciiTheme="minorHAnsi" w:hAnsiTheme="minorHAnsi" w:cstheme="minorHAnsi"/>
                <w:color w:val="0D0D0D"/>
              </w:rPr>
              <w:t>Pupil</w:t>
            </w:r>
            <w:r w:rsidRPr="00C040F9">
              <w:rPr>
                <w:rFonts w:asciiTheme="minorHAnsi" w:hAnsiTheme="minorHAnsi" w:cstheme="minorHAnsi"/>
                <w:color w:val="0D0D0D"/>
                <w:spacing w:val="-6"/>
              </w:rPr>
              <w:t xml:space="preserve"> </w:t>
            </w:r>
            <w:r w:rsidRPr="00C040F9">
              <w:rPr>
                <w:rFonts w:asciiTheme="minorHAnsi" w:hAnsiTheme="minorHAnsi" w:cstheme="minorHAnsi"/>
                <w:color w:val="0D0D0D"/>
              </w:rPr>
              <w:t>premium</w:t>
            </w:r>
            <w:r w:rsidRPr="00C040F9">
              <w:rPr>
                <w:rFonts w:asciiTheme="minorHAnsi" w:hAnsiTheme="minorHAnsi" w:cstheme="minorHAnsi"/>
                <w:color w:val="0D0D0D"/>
                <w:spacing w:val="-1"/>
              </w:rPr>
              <w:t xml:space="preserve"> </w:t>
            </w:r>
            <w:r w:rsidRPr="00C040F9">
              <w:rPr>
                <w:rFonts w:asciiTheme="minorHAnsi" w:hAnsiTheme="minorHAnsi" w:cstheme="minorHAnsi"/>
                <w:color w:val="0D0D0D"/>
                <w:spacing w:val="-4"/>
              </w:rPr>
              <w:t>lead</w:t>
            </w:r>
          </w:p>
        </w:tc>
        <w:tc>
          <w:tcPr>
            <w:tcW w:w="4129" w:type="dxa"/>
          </w:tcPr>
          <w:p w14:paraId="06E55E04" w14:textId="1D4D5A64" w:rsidR="00024636" w:rsidRPr="00C6736F" w:rsidRDefault="00CF5A18" w:rsidP="00C6736F">
            <w:pPr>
              <w:pStyle w:val="TableParagraph"/>
              <w:spacing w:before="0"/>
              <w:ind w:left="165"/>
              <w:rPr>
                <w:rFonts w:asciiTheme="minorHAnsi" w:hAnsiTheme="minorHAnsi" w:cstheme="minorHAnsi"/>
                <w:color w:val="0D0D0D"/>
              </w:rPr>
            </w:pPr>
            <w:r w:rsidRPr="00C040F9">
              <w:rPr>
                <w:rFonts w:asciiTheme="minorHAnsi" w:hAnsiTheme="minorHAnsi" w:cstheme="minorHAnsi"/>
                <w:color w:val="0D0D0D"/>
              </w:rPr>
              <w:t>Danielle</w:t>
            </w:r>
            <w:r w:rsidRPr="00C040F9">
              <w:rPr>
                <w:rFonts w:asciiTheme="minorHAnsi" w:hAnsiTheme="minorHAnsi" w:cstheme="minorHAnsi"/>
                <w:color w:val="0D0D0D"/>
                <w:spacing w:val="-13"/>
              </w:rPr>
              <w:t xml:space="preserve"> </w:t>
            </w:r>
            <w:proofErr w:type="spellStart"/>
            <w:r w:rsidRPr="00C040F9">
              <w:rPr>
                <w:rFonts w:asciiTheme="minorHAnsi" w:hAnsiTheme="minorHAnsi" w:cstheme="minorHAnsi"/>
                <w:color w:val="0D0D0D"/>
              </w:rPr>
              <w:t>Pendell</w:t>
            </w:r>
            <w:proofErr w:type="spellEnd"/>
            <w:r w:rsidRPr="00C040F9">
              <w:rPr>
                <w:rFonts w:asciiTheme="minorHAnsi" w:hAnsiTheme="minorHAnsi" w:cstheme="minorHAnsi"/>
                <w:color w:val="0D0D0D"/>
                <w:spacing w:val="40"/>
              </w:rPr>
              <w:t xml:space="preserve"> </w:t>
            </w:r>
          </w:p>
        </w:tc>
      </w:tr>
      <w:tr w:rsidR="009147BE" w:rsidRPr="00343104" w14:paraId="3DBDAE4E" w14:textId="77777777" w:rsidTr="6C879413">
        <w:trPr>
          <w:trHeight w:val="395"/>
        </w:trPr>
        <w:tc>
          <w:tcPr>
            <w:tcW w:w="6234" w:type="dxa"/>
          </w:tcPr>
          <w:p w14:paraId="4B03638C" w14:textId="77777777" w:rsidR="009147BE" w:rsidRPr="00C040F9" w:rsidRDefault="00CF5A18">
            <w:pPr>
              <w:pStyle w:val="TableParagraph"/>
              <w:spacing w:before="55"/>
              <w:rPr>
                <w:rFonts w:asciiTheme="minorHAnsi" w:hAnsiTheme="minorHAnsi" w:cstheme="minorHAnsi"/>
              </w:rPr>
            </w:pPr>
            <w:r w:rsidRPr="00C040F9">
              <w:rPr>
                <w:rFonts w:asciiTheme="minorHAnsi" w:hAnsiTheme="minorHAnsi" w:cstheme="minorHAnsi"/>
                <w:color w:val="0D0D0D"/>
              </w:rPr>
              <w:t>Governor</w:t>
            </w:r>
            <w:r w:rsidRPr="00C040F9">
              <w:rPr>
                <w:rFonts w:asciiTheme="minorHAnsi" w:hAnsiTheme="minorHAnsi" w:cstheme="minorHAnsi"/>
                <w:color w:val="0D0D0D"/>
                <w:spacing w:val="-3"/>
              </w:rPr>
              <w:t xml:space="preserve"> </w:t>
            </w:r>
            <w:r w:rsidRPr="00C040F9">
              <w:rPr>
                <w:rFonts w:asciiTheme="minorHAnsi" w:hAnsiTheme="minorHAnsi" w:cstheme="minorHAnsi"/>
                <w:color w:val="0D0D0D"/>
              </w:rPr>
              <w:t>/</w:t>
            </w:r>
            <w:r w:rsidRPr="00C040F9">
              <w:rPr>
                <w:rFonts w:asciiTheme="minorHAnsi" w:hAnsiTheme="minorHAnsi" w:cstheme="minorHAnsi"/>
                <w:color w:val="0D0D0D"/>
                <w:spacing w:val="-3"/>
              </w:rPr>
              <w:t xml:space="preserve"> </w:t>
            </w:r>
            <w:r w:rsidRPr="00C040F9">
              <w:rPr>
                <w:rFonts w:asciiTheme="minorHAnsi" w:hAnsiTheme="minorHAnsi" w:cstheme="minorHAnsi"/>
                <w:color w:val="0D0D0D"/>
              </w:rPr>
              <w:t xml:space="preserve">Trustee </w:t>
            </w:r>
            <w:r w:rsidRPr="00C040F9">
              <w:rPr>
                <w:rFonts w:asciiTheme="minorHAnsi" w:hAnsiTheme="minorHAnsi" w:cstheme="minorHAnsi"/>
                <w:color w:val="0D0D0D"/>
                <w:spacing w:val="-4"/>
              </w:rPr>
              <w:t>lead</w:t>
            </w:r>
          </w:p>
        </w:tc>
        <w:tc>
          <w:tcPr>
            <w:tcW w:w="4129" w:type="dxa"/>
          </w:tcPr>
          <w:p w14:paraId="5C0EC58E" w14:textId="18F69A9D" w:rsidR="009147BE" w:rsidRPr="00C040F9" w:rsidRDefault="00024636">
            <w:pPr>
              <w:pStyle w:val="TableParagraph"/>
              <w:spacing w:before="55"/>
              <w:ind w:left="165"/>
              <w:rPr>
                <w:rFonts w:asciiTheme="minorHAnsi" w:hAnsiTheme="minorHAnsi" w:cstheme="minorHAnsi"/>
              </w:rPr>
            </w:pPr>
            <w:r w:rsidRPr="00C040F9">
              <w:rPr>
                <w:rFonts w:asciiTheme="minorHAnsi" w:hAnsiTheme="minorHAnsi" w:cstheme="minorHAnsi"/>
                <w:color w:val="0D0D0D"/>
              </w:rPr>
              <w:t>Claire Parry</w:t>
            </w:r>
            <w:r w:rsidR="007F014F">
              <w:rPr>
                <w:rFonts w:asciiTheme="minorHAnsi" w:hAnsiTheme="minorHAnsi" w:cstheme="minorHAnsi"/>
                <w:color w:val="0D0D0D"/>
              </w:rPr>
              <w:t>/Simone Harrison</w:t>
            </w:r>
          </w:p>
        </w:tc>
      </w:tr>
    </w:tbl>
    <w:p w14:paraId="30D4B862" w14:textId="77777777" w:rsidR="009147BE" w:rsidRDefault="009147BE">
      <w:pPr>
        <w:spacing w:before="8"/>
        <w:rPr>
          <w:b/>
          <w:sz w:val="41"/>
        </w:rPr>
      </w:pPr>
    </w:p>
    <w:p w14:paraId="6BB25D78" w14:textId="77777777" w:rsidR="009147BE" w:rsidRPr="00343104" w:rsidRDefault="00CF5A18">
      <w:pPr>
        <w:ind w:left="112"/>
        <w:rPr>
          <w:rFonts w:asciiTheme="minorHAnsi" w:hAnsiTheme="minorHAnsi" w:cstheme="minorHAnsi"/>
          <w:b/>
          <w:sz w:val="32"/>
        </w:rPr>
      </w:pPr>
      <w:r w:rsidRPr="00343104">
        <w:rPr>
          <w:rFonts w:asciiTheme="minorHAnsi" w:hAnsiTheme="minorHAnsi" w:cstheme="minorHAnsi"/>
          <w:b/>
          <w:color w:val="0F4F75"/>
          <w:sz w:val="32"/>
        </w:rPr>
        <w:t>Funding</w:t>
      </w:r>
      <w:r w:rsidRPr="00343104">
        <w:rPr>
          <w:rFonts w:asciiTheme="minorHAnsi" w:hAnsiTheme="minorHAnsi" w:cstheme="minorHAnsi"/>
          <w:b/>
          <w:color w:val="0F4F75"/>
          <w:spacing w:val="-14"/>
          <w:sz w:val="32"/>
        </w:rPr>
        <w:t xml:space="preserve"> </w:t>
      </w:r>
      <w:r w:rsidRPr="00343104">
        <w:rPr>
          <w:rFonts w:asciiTheme="minorHAnsi" w:hAnsiTheme="minorHAnsi" w:cstheme="minorHAnsi"/>
          <w:b/>
          <w:color w:val="0F4F75"/>
          <w:spacing w:val="-2"/>
          <w:sz w:val="32"/>
        </w:rPr>
        <w:t>overview</w:t>
      </w:r>
    </w:p>
    <w:p w14:paraId="34B8A494" w14:textId="77777777" w:rsidR="009147BE" w:rsidRPr="00343104" w:rsidRDefault="009147BE">
      <w:pPr>
        <w:spacing w:before="5" w:after="1"/>
        <w:rPr>
          <w:rFonts w:asciiTheme="minorHAnsi" w:hAnsiTheme="minorHAnsi" w:cstheme="minorHAnsi"/>
          <w:b/>
          <w:sz w:val="21"/>
        </w:rPr>
      </w:pPr>
    </w:p>
    <w:tbl>
      <w:tblPr>
        <w:tblW w:w="1036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3846"/>
      </w:tblGrid>
      <w:tr w:rsidR="009147BE" w:rsidRPr="00343104" w14:paraId="5FC42649" w14:textId="77777777" w:rsidTr="6C879413">
        <w:trPr>
          <w:trHeight w:val="395"/>
        </w:trPr>
        <w:tc>
          <w:tcPr>
            <w:tcW w:w="6517" w:type="dxa"/>
            <w:shd w:val="clear" w:color="auto" w:fill="D7E1E9"/>
          </w:tcPr>
          <w:p w14:paraId="2A8E8F78" w14:textId="77777777" w:rsidR="009147BE" w:rsidRPr="00343104" w:rsidRDefault="00CF5A18">
            <w:pPr>
              <w:pStyle w:val="TableParagraph"/>
              <w:spacing w:before="55"/>
              <w:rPr>
                <w:rFonts w:asciiTheme="minorHAnsi" w:hAnsiTheme="minorHAnsi" w:cstheme="minorHAnsi"/>
                <w:b/>
                <w:sz w:val="24"/>
              </w:rPr>
            </w:pPr>
            <w:r w:rsidRPr="00343104">
              <w:rPr>
                <w:rFonts w:asciiTheme="minorHAnsi" w:hAnsiTheme="minorHAnsi" w:cstheme="minorHAnsi"/>
                <w:b/>
                <w:color w:val="0D0D0D"/>
                <w:spacing w:val="-2"/>
                <w:sz w:val="24"/>
              </w:rPr>
              <w:t>Detail</w:t>
            </w:r>
          </w:p>
        </w:tc>
        <w:tc>
          <w:tcPr>
            <w:tcW w:w="3846" w:type="dxa"/>
            <w:shd w:val="clear" w:color="auto" w:fill="D7E1E9"/>
          </w:tcPr>
          <w:p w14:paraId="3A22AFEF" w14:textId="77777777" w:rsidR="009147BE" w:rsidRPr="00343104" w:rsidRDefault="00CF5A18">
            <w:pPr>
              <w:pStyle w:val="TableParagraph"/>
              <w:spacing w:before="55"/>
              <w:rPr>
                <w:rFonts w:asciiTheme="minorHAnsi" w:hAnsiTheme="minorHAnsi" w:cstheme="minorHAnsi"/>
                <w:b/>
                <w:sz w:val="24"/>
              </w:rPr>
            </w:pPr>
            <w:r w:rsidRPr="00343104">
              <w:rPr>
                <w:rFonts w:asciiTheme="minorHAnsi" w:hAnsiTheme="minorHAnsi" w:cstheme="minorHAnsi"/>
                <w:b/>
                <w:color w:val="0D0D0D"/>
                <w:spacing w:val="-2"/>
                <w:sz w:val="24"/>
              </w:rPr>
              <w:t>Amount</w:t>
            </w:r>
          </w:p>
        </w:tc>
      </w:tr>
      <w:tr w:rsidR="009147BE" w:rsidRPr="00343104" w14:paraId="4B4B80A9" w14:textId="77777777" w:rsidTr="6C879413">
        <w:trPr>
          <w:trHeight w:val="395"/>
        </w:trPr>
        <w:tc>
          <w:tcPr>
            <w:tcW w:w="6517" w:type="dxa"/>
          </w:tcPr>
          <w:p w14:paraId="02FD9CC9" w14:textId="77777777" w:rsidR="009147BE" w:rsidRPr="00C040F9" w:rsidRDefault="00CF5A18">
            <w:pPr>
              <w:pStyle w:val="TableParagraph"/>
              <w:spacing w:before="55"/>
              <w:rPr>
                <w:rFonts w:asciiTheme="minorHAnsi" w:hAnsiTheme="minorHAnsi" w:cstheme="minorHAnsi"/>
              </w:rPr>
            </w:pPr>
            <w:r w:rsidRPr="00C040F9">
              <w:rPr>
                <w:rFonts w:asciiTheme="minorHAnsi" w:hAnsiTheme="minorHAnsi" w:cstheme="minorHAnsi"/>
                <w:color w:val="0D0D0D"/>
              </w:rPr>
              <w:t>Pupil</w:t>
            </w:r>
            <w:r w:rsidRPr="00C040F9">
              <w:rPr>
                <w:rFonts w:asciiTheme="minorHAnsi" w:hAnsiTheme="minorHAnsi" w:cstheme="minorHAnsi"/>
                <w:color w:val="0D0D0D"/>
                <w:spacing w:val="-4"/>
              </w:rPr>
              <w:t xml:space="preserve"> </w:t>
            </w:r>
            <w:r w:rsidRPr="00C040F9">
              <w:rPr>
                <w:rFonts w:asciiTheme="minorHAnsi" w:hAnsiTheme="minorHAnsi" w:cstheme="minorHAnsi"/>
                <w:color w:val="0D0D0D"/>
              </w:rPr>
              <w:t>premium</w:t>
            </w:r>
            <w:r w:rsidRPr="00C040F9">
              <w:rPr>
                <w:rFonts w:asciiTheme="minorHAnsi" w:hAnsiTheme="minorHAnsi" w:cstheme="minorHAnsi"/>
                <w:color w:val="0D0D0D"/>
                <w:spacing w:val="-3"/>
              </w:rPr>
              <w:t xml:space="preserve"> </w:t>
            </w:r>
            <w:r w:rsidRPr="00C040F9">
              <w:rPr>
                <w:rFonts w:asciiTheme="minorHAnsi" w:hAnsiTheme="minorHAnsi" w:cstheme="minorHAnsi"/>
                <w:color w:val="0D0D0D"/>
              </w:rPr>
              <w:t>funding</w:t>
            </w:r>
            <w:r w:rsidRPr="00C040F9">
              <w:rPr>
                <w:rFonts w:asciiTheme="minorHAnsi" w:hAnsiTheme="minorHAnsi" w:cstheme="minorHAnsi"/>
                <w:color w:val="0D0D0D"/>
                <w:spacing w:val="-4"/>
              </w:rPr>
              <w:t xml:space="preserve"> </w:t>
            </w:r>
            <w:r w:rsidRPr="00C040F9">
              <w:rPr>
                <w:rFonts w:asciiTheme="minorHAnsi" w:hAnsiTheme="minorHAnsi" w:cstheme="minorHAnsi"/>
                <w:color w:val="0D0D0D"/>
              </w:rPr>
              <w:t>allocation</w:t>
            </w:r>
            <w:r w:rsidRPr="00C040F9">
              <w:rPr>
                <w:rFonts w:asciiTheme="minorHAnsi" w:hAnsiTheme="minorHAnsi" w:cstheme="minorHAnsi"/>
                <w:color w:val="0D0D0D"/>
                <w:spacing w:val="-4"/>
              </w:rPr>
              <w:t xml:space="preserve"> </w:t>
            </w:r>
            <w:r w:rsidRPr="00C040F9">
              <w:rPr>
                <w:rFonts w:asciiTheme="minorHAnsi" w:hAnsiTheme="minorHAnsi" w:cstheme="minorHAnsi"/>
                <w:color w:val="0D0D0D"/>
              </w:rPr>
              <w:t>this</w:t>
            </w:r>
            <w:r w:rsidRPr="00C040F9">
              <w:rPr>
                <w:rFonts w:asciiTheme="minorHAnsi" w:hAnsiTheme="minorHAnsi" w:cstheme="minorHAnsi"/>
                <w:color w:val="0D0D0D"/>
                <w:spacing w:val="-5"/>
              </w:rPr>
              <w:t xml:space="preserve"> </w:t>
            </w:r>
            <w:r w:rsidRPr="00C040F9">
              <w:rPr>
                <w:rFonts w:asciiTheme="minorHAnsi" w:hAnsiTheme="minorHAnsi" w:cstheme="minorHAnsi"/>
                <w:color w:val="0D0D0D"/>
              </w:rPr>
              <w:t>academic</w:t>
            </w:r>
            <w:r w:rsidRPr="00C040F9">
              <w:rPr>
                <w:rFonts w:asciiTheme="minorHAnsi" w:hAnsiTheme="minorHAnsi" w:cstheme="minorHAnsi"/>
                <w:color w:val="0D0D0D"/>
                <w:spacing w:val="-2"/>
              </w:rPr>
              <w:t xml:space="preserve"> </w:t>
            </w:r>
            <w:r w:rsidRPr="00C040F9">
              <w:rPr>
                <w:rFonts w:asciiTheme="minorHAnsi" w:hAnsiTheme="minorHAnsi" w:cstheme="minorHAnsi"/>
                <w:color w:val="0D0D0D"/>
                <w:spacing w:val="-4"/>
              </w:rPr>
              <w:t>year</w:t>
            </w:r>
          </w:p>
        </w:tc>
        <w:tc>
          <w:tcPr>
            <w:tcW w:w="3846" w:type="dxa"/>
          </w:tcPr>
          <w:p w14:paraId="56746B76" w14:textId="6E959D2D" w:rsidR="009147BE" w:rsidRPr="00C040F9" w:rsidRDefault="05B2544B" w:rsidP="6C879413">
            <w:pPr>
              <w:pStyle w:val="TableParagraph"/>
              <w:spacing w:before="55"/>
              <w:rPr>
                <w:rFonts w:asciiTheme="minorHAnsi" w:hAnsiTheme="minorHAnsi" w:cstheme="minorBidi"/>
              </w:rPr>
            </w:pPr>
            <w:r w:rsidRPr="6C879413">
              <w:rPr>
                <w:rFonts w:asciiTheme="minorHAnsi" w:hAnsiTheme="minorHAnsi" w:cstheme="minorBidi"/>
                <w:color w:val="0D0D0D" w:themeColor="text1" w:themeTint="F2"/>
              </w:rPr>
              <w:t>£</w:t>
            </w:r>
            <w:r w:rsidR="00BB23FA">
              <w:rPr>
                <w:rFonts w:asciiTheme="minorHAnsi" w:hAnsiTheme="minorHAnsi" w:cstheme="minorBidi"/>
                <w:color w:val="0D0D0D" w:themeColor="text1" w:themeTint="F2"/>
              </w:rPr>
              <w:t>135</w:t>
            </w:r>
            <w:r w:rsidR="778EC49D" w:rsidRPr="6C879413">
              <w:rPr>
                <w:rFonts w:asciiTheme="minorHAnsi" w:hAnsiTheme="minorHAnsi" w:cstheme="minorBidi"/>
                <w:color w:val="0D0D0D" w:themeColor="text1" w:themeTint="F2"/>
              </w:rPr>
              <w:t>,</w:t>
            </w:r>
            <w:r w:rsidR="00BB23FA">
              <w:rPr>
                <w:rFonts w:asciiTheme="minorHAnsi" w:hAnsiTheme="minorHAnsi" w:cstheme="minorBidi"/>
                <w:color w:val="0D0D0D" w:themeColor="text1" w:themeTint="F2"/>
              </w:rPr>
              <w:t>45</w:t>
            </w:r>
            <w:r w:rsidR="778EC49D" w:rsidRPr="6C879413">
              <w:rPr>
                <w:rFonts w:asciiTheme="minorHAnsi" w:hAnsiTheme="minorHAnsi" w:cstheme="minorBidi"/>
                <w:color w:val="0D0D0D" w:themeColor="text1" w:themeTint="F2"/>
              </w:rPr>
              <w:t>0</w:t>
            </w:r>
          </w:p>
        </w:tc>
      </w:tr>
      <w:tr w:rsidR="009147BE" w:rsidRPr="00343104" w14:paraId="541C68A2" w14:textId="77777777" w:rsidTr="6C879413">
        <w:trPr>
          <w:trHeight w:val="672"/>
        </w:trPr>
        <w:tc>
          <w:tcPr>
            <w:tcW w:w="6517" w:type="dxa"/>
          </w:tcPr>
          <w:p w14:paraId="4C7A2097" w14:textId="77777777" w:rsidR="009147BE" w:rsidRPr="00C040F9" w:rsidRDefault="00CF5A18">
            <w:pPr>
              <w:pStyle w:val="TableParagraph"/>
              <w:spacing w:before="55"/>
              <w:ind w:right="244"/>
              <w:rPr>
                <w:rFonts w:asciiTheme="minorHAnsi" w:hAnsiTheme="minorHAnsi" w:cstheme="minorHAnsi"/>
              </w:rPr>
            </w:pPr>
            <w:r w:rsidRPr="00C040F9">
              <w:rPr>
                <w:rFonts w:asciiTheme="minorHAnsi" w:hAnsiTheme="minorHAnsi" w:cstheme="minorHAnsi"/>
                <w:color w:val="0D0D0D"/>
              </w:rPr>
              <w:t>Pupil</w:t>
            </w:r>
            <w:r w:rsidRPr="00C040F9">
              <w:rPr>
                <w:rFonts w:asciiTheme="minorHAnsi" w:hAnsiTheme="minorHAnsi" w:cstheme="minorHAnsi"/>
                <w:color w:val="0D0D0D"/>
                <w:spacing w:val="-8"/>
              </w:rPr>
              <w:t xml:space="preserve"> </w:t>
            </w:r>
            <w:r w:rsidRPr="00C040F9">
              <w:rPr>
                <w:rFonts w:asciiTheme="minorHAnsi" w:hAnsiTheme="minorHAnsi" w:cstheme="minorHAnsi"/>
                <w:color w:val="0D0D0D"/>
              </w:rPr>
              <w:t>premium</w:t>
            </w:r>
            <w:r w:rsidRPr="00C040F9">
              <w:rPr>
                <w:rFonts w:asciiTheme="minorHAnsi" w:hAnsiTheme="minorHAnsi" w:cstheme="minorHAnsi"/>
                <w:color w:val="0D0D0D"/>
                <w:spacing w:val="-8"/>
              </w:rPr>
              <w:t xml:space="preserve"> </w:t>
            </w:r>
            <w:r w:rsidRPr="00C040F9">
              <w:rPr>
                <w:rFonts w:asciiTheme="minorHAnsi" w:hAnsiTheme="minorHAnsi" w:cstheme="minorHAnsi"/>
                <w:color w:val="0D0D0D"/>
              </w:rPr>
              <w:t>funding</w:t>
            </w:r>
            <w:r w:rsidRPr="00C040F9">
              <w:rPr>
                <w:rFonts w:asciiTheme="minorHAnsi" w:hAnsiTheme="minorHAnsi" w:cstheme="minorHAnsi"/>
                <w:color w:val="0D0D0D"/>
                <w:spacing w:val="-9"/>
              </w:rPr>
              <w:t xml:space="preserve"> </w:t>
            </w:r>
            <w:r w:rsidRPr="00C040F9">
              <w:rPr>
                <w:rFonts w:asciiTheme="minorHAnsi" w:hAnsiTheme="minorHAnsi" w:cstheme="minorHAnsi"/>
                <w:color w:val="0D0D0D"/>
              </w:rPr>
              <w:t>carried</w:t>
            </w:r>
            <w:r w:rsidRPr="00C040F9">
              <w:rPr>
                <w:rFonts w:asciiTheme="minorHAnsi" w:hAnsiTheme="minorHAnsi" w:cstheme="minorHAnsi"/>
                <w:color w:val="0D0D0D"/>
                <w:spacing w:val="-8"/>
              </w:rPr>
              <w:t xml:space="preserve"> </w:t>
            </w:r>
            <w:r w:rsidRPr="00C040F9">
              <w:rPr>
                <w:rFonts w:asciiTheme="minorHAnsi" w:hAnsiTheme="minorHAnsi" w:cstheme="minorHAnsi"/>
                <w:color w:val="0D0D0D"/>
              </w:rPr>
              <w:t>forward</w:t>
            </w:r>
            <w:r w:rsidRPr="00C040F9">
              <w:rPr>
                <w:rFonts w:asciiTheme="minorHAnsi" w:hAnsiTheme="minorHAnsi" w:cstheme="minorHAnsi"/>
                <w:color w:val="0D0D0D"/>
                <w:spacing w:val="-7"/>
              </w:rPr>
              <w:t xml:space="preserve"> </w:t>
            </w:r>
            <w:r w:rsidRPr="00C040F9">
              <w:rPr>
                <w:rFonts w:asciiTheme="minorHAnsi" w:hAnsiTheme="minorHAnsi" w:cstheme="minorHAnsi"/>
                <w:color w:val="0D0D0D"/>
              </w:rPr>
              <w:t>from</w:t>
            </w:r>
            <w:r w:rsidRPr="00C040F9">
              <w:rPr>
                <w:rFonts w:asciiTheme="minorHAnsi" w:hAnsiTheme="minorHAnsi" w:cstheme="minorHAnsi"/>
                <w:color w:val="0D0D0D"/>
                <w:spacing w:val="-8"/>
              </w:rPr>
              <w:t xml:space="preserve"> </w:t>
            </w:r>
            <w:r w:rsidRPr="00C040F9">
              <w:rPr>
                <w:rFonts w:asciiTheme="minorHAnsi" w:hAnsiTheme="minorHAnsi" w:cstheme="minorHAnsi"/>
                <w:color w:val="0D0D0D"/>
              </w:rPr>
              <w:t>previous years (enter £0 if not applicable)</w:t>
            </w:r>
          </w:p>
        </w:tc>
        <w:tc>
          <w:tcPr>
            <w:tcW w:w="3846" w:type="dxa"/>
          </w:tcPr>
          <w:p w14:paraId="044131B4" w14:textId="77777777" w:rsidR="009147BE" w:rsidRPr="00C040F9" w:rsidRDefault="00CF5A18">
            <w:pPr>
              <w:pStyle w:val="TableParagraph"/>
              <w:spacing w:before="55"/>
              <w:rPr>
                <w:rFonts w:asciiTheme="minorHAnsi" w:hAnsiTheme="minorHAnsi" w:cstheme="minorHAnsi"/>
              </w:rPr>
            </w:pPr>
            <w:r w:rsidRPr="00C040F9">
              <w:rPr>
                <w:rFonts w:asciiTheme="minorHAnsi" w:hAnsiTheme="minorHAnsi" w:cstheme="minorHAnsi"/>
                <w:color w:val="0D0D0D"/>
                <w:spacing w:val="-5"/>
              </w:rPr>
              <w:t>£0</w:t>
            </w:r>
          </w:p>
        </w:tc>
      </w:tr>
      <w:tr w:rsidR="009147BE" w:rsidRPr="00343104" w14:paraId="1D5AFE4D" w14:textId="77777777" w:rsidTr="6C879413">
        <w:trPr>
          <w:trHeight w:val="397"/>
        </w:trPr>
        <w:tc>
          <w:tcPr>
            <w:tcW w:w="6517" w:type="dxa"/>
          </w:tcPr>
          <w:p w14:paraId="60E6E910" w14:textId="77777777" w:rsidR="009147BE" w:rsidRPr="00C040F9" w:rsidRDefault="00CF5A18">
            <w:pPr>
              <w:pStyle w:val="TableParagraph"/>
              <w:spacing w:before="58"/>
              <w:rPr>
                <w:rFonts w:asciiTheme="minorHAnsi" w:hAnsiTheme="minorHAnsi" w:cstheme="minorHAnsi"/>
              </w:rPr>
            </w:pPr>
            <w:r w:rsidRPr="00C040F9">
              <w:rPr>
                <w:rFonts w:asciiTheme="minorHAnsi" w:hAnsiTheme="minorHAnsi" w:cstheme="minorHAnsi"/>
                <w:color w:val="0D0D0D"/>
              </w:rPr>
              <w:t>Total</w:t>
            </w:r>
            <w:r w:rsidRPr="00C040F9">
              <w:rPr>
                <w:rFonts w:asciiTheme="minorHAnsi" w:hAnsiTheme="minorHAnsi" w:cstheme="minorHAnsi"/>
                <w:color w:val="0D0D0D"/>
                <w:spacing w:val="-2"/>
              </w:rPr>
              <w:t xml:space="preserve"> </w:t>
            </w:r>
            <w:r w:rsidRPr="00C040F9">
              <w:rPr>
                <w:rFonts w:asciiTheme="minorHAnsi" w:hAnsiTheme="minorHAnsi" w:cstheme="minorHAnsi"/>
                <w:color w:val="0D0D0D"/>
              </w:rPr>
              <w:t>budget</w:t>
            </w:r>
            <w:r w:rsidRPr="00C040F9">
              <w:rPr>
                <w:rFonts w:asciiTheme="minorHAnsi" w:hAnsiTheme="minorHAnsi" w:cstheme="minorHAnsi"/>
                <w:color w:val="0D0D0D"/>
                <w:spacing w:val="-4"/>
              </w:rPr>
              <w:t xml:space="preserve"> </w:t>
            </w:r>
            <w:r w:rsidRPr="00C040F9">
              <w:rPr>
                <w:rFonts w:asciiTheme="minorHAnsi" w:hAnsiTheme="minorHAnsi" w:cstheme="minorHAnsi"/>
                <w:color w:val="0D0D0D"/>
              </w:rPr>
              <w:t>for</w:t>
            </w:r>
            <w:r w:rsidRPr="00C040F9">
              <w:rPr>
                <w:rFonts w:asciiTheme="minorHAnsi" w:hAnsiTheme="minorHAnsi" w:cstheme="minorHAnsi"/>
                <w:color w:val="0D0D0D"/>
                <w:spacing w:val="-1"/>
              </w:rPr>
              <w:t xml:space="preserve"> </w:t>
            </w:r>
            <w:r w:rsidRPr="00C040F9">
              <w:rPr>
                <w:rFonts w:asciiTheme="minorHAnsi" w:hAnsiTheme="minorHAnsi" w:cstheme="minorHAnsi"/>
                <w:color w:val="0D0D0D"/>
              </w:rPr>
              <w:t>this</w:t>
            </w:r>
            <w:r w:rsidRPr="00C040F9">
              <w:rPr>
                <w:rFonts w:asciiTheme="minorHAnsi" w:hAnsiTheme="minorHAnsi" w:cstheme="minorHAnsi"/>
                <w:color w:val="0D0D0D"/>
                <w:spacing w:val="-5"/>
              </w:rPr>
              <w:t xml:space="preserve"> </w:t>
            </w:r>
            <w:r w:rsidRPr="00C040F9">
              <w:rPr>
                <w:rFonts w:asciiTheme="minorHAnsi" w:hAnsiTheme="minorHAnsi" w:cstheme="minorHAnsi"/>
                <w:color w:val="0D0D0D"/>
              </w:rPr>
              <w:t>academic</w:t>
            </w:r>
            <w:r w:rsidRPr="00C040F9">
              <w:rPr>
                <w:rFonts w:asciiTheme="minorHAnsi" w:hAnsiTheme="minorHAnsi" w:cstheme="minorHAnsi"/>
                <w:color w:val="0D0D0D"/>
                <w:spacing w:val="-2"/>
              </w:rPr>
              <w:t xml:space="preserve"> </w:t>
            </w:r>
            <w:r w:rsidRPr="00C040F9">
              <w:rPr>
                <w:rFonts w:asciiTheme="minorHAnsi" w:hAnsiTheme="minorHAnsi" w:cstheme="minorHAnsi"/>
                <w:color w:val="0D0D0D"/>
                <w:spacing w:val="-4"/>
              </w:rPr>
              <w:t>year</w:t>
            </w:r>
          </w:p>
        </w:tc>
        <w:tc>
          <w:tcPr>
            <w:tcW w:w="3846" w:type="dxa"/>
          </w:tcPr>
          <w:p w14:paraId="1587FF54" w14:textId="11F5174A" w:rsidR="009147BE" w:rsidRPr="00C040F9" w:rsidRDefault="00CF5A18" w:rsidP="6C879413">
            <w:pPr>
              <w:pStyle w:val="TableParagraph"/>
              <w:spacing w:before="58"/>
              <w:rPr>
                <w:rFonts w:asciiTheme="minorHAnsi" w:hAnsiTheme="minorHAnsi" w:cstheme="minorBidi"/>
              </w:rPr>
            </w:pPr>
            <w:r w:rsidRPr="6C879413">
              <w:rPr>
                <w:rFonts w:asciiTheme="minorHAnsi" w:hAnsiTheme="minorHAnsi" w:cstheme="minorBidi"/>
                <w:color w:val="0D0D0D" w:themeColor="text1" w:themeTint="F2"/>
              </w:rPr>
              <w:t>£</w:t>
            </w:r>
            <w:r w:rsidR="7E5865D3" w:rsidRPr="6C879413">
              <w:rPr>
                <w:rFonts w:asciiTheme="minorHAnsi" w:hAnsiTheme="minorHAnsi" w:cstheme="minorBidi"/>
                <w:color w:val="0D0D0D" w:themeColor="text1" w:themeTint="F2"/>
              </w:rPr>
              <w:t>1</w:t>
            </w:r>
            <w:r w:rsidR="00023FB6">
              <w:rPr>
                <w:rFonts w:asciiTheme="minorHAnsi" w:hAnsiTheme="minorHAnsi" w:cstheme="minorBidi"/>
                <w:color w:val="0D0D0D" w:themeColor="text1" w:themeTint="F2"/>
              </w:rPr>
              <w:t>35</w:t>
            </w:r>
            <w:r w:rsidR="7E5865D3" w:rsidRPr="6C879413">
              <w:rPr>
                <w:rFonts w:asciiTheme="minorHAnsi" w:hAnsiTheme="minorHAnsi" w:cstheme="minorBidi"/>
                <w:color w:val="0D0D0D" w:themeColor="text1" w:themeTint="F2"/>
              </w:rPr>
              <w:t>,</w:t>
            </w:r>
            <w:r w:rsidR="00023FB6">
              <w:rPr>
                <w:rFonts w:asciiTheme="minorHAnsi" w:hAnsiTheme="minorHAnsi" w:cstheme="minorBidi"/>
                <w:color w:val="0D0D0D" w:themeColor="text1" w:themeTint="F2"/>
              </w:rPr>
              <w:t>45</w:t>
            </w:r>
            <w:r w:rsidR="7E5865D3" w:rsidRPr="6C879413">
              <w:rPr>
                <w:rFonts w:asciiTheme="minorHAnsi" w:hAnsiTheme="minorHAnsi" w:cstheme="minorBidi"/>
                <w:color w:val="0D0D0D" w:themeColor="text1" w:themeTint="F2"/>
              </w:rPr>
              <w:t>0</w:t>
            </w:r>
          </w:p>
        </w:tc>
      </w:tr>
    </w:tbl>
    <w:p w14:paraId="46DAA012" w14:textId="77777777" w:rsidR="009147BE" w:rsidRDefault="009147BE">
      <w:pPr>
        <w:rPr>
          <w:sz w:val="24"/>
        </w:rPr>
        <w:sectPr w:rsidR="009147BE" w:rsidSect="00343104">
          <w:footerReference w:type="default" r:id="rId10"/>
          <w:type w:val="continuous"/>
          <w:pgSz w:w="11910" w:h="16840"/>
          <w:pgMar w:top="720" w:right="720" w:bottom="720" w:left="720" w:header="0" w:footer="781" w:gutter="0"/>
          <w:pgNumType w:start="1"/>
          <w:cols w:space="720"/>
        </w:sectPr>
      </w:pPr>
    </w:p>
    <w:p w14:paraId="4C3BB30C" w14:textId="77777777" w:rsidR="009147BE" w:rsidRPr="00343104" w:rsidRDefault="00CF5A18">
      <w:pPr>
        <w:pStyle w:val="Heading1"/>
        <w:ind w:right="0"/>
        <w:rPr>
          <w:rFonts w:asciiTheme="minorHAnsi" w:hAnsiTheme="minorHAnsi" w:cstheme="minorHAnsi"/>
        </w:rPr>
      </w:pPr>
      <w:r w:rsidRPr="00343104">
        <w:rPr>
          <w:rFonts w:asciiTheme="minorHAnsi" w:hAnsiTheme="minorHAnsi" w:cstheme="minorHAnsi"/>
          <w:color w:val="0F4F75"/>
        </w:rPr>
        <w:lastRenderedPageBreak/>
        <w:t>Part</w:t>
      </w:r>
      <w:r w:rsidRPr="00343104">
        <w:rPr>
          <w:rFonts w:asciiTheme="minorHAnsi" w:hAnsiTheme="minorHAnsi" w:cstheme="minorHAnsi"/>
          <w:color w:val="0F4F75"/>
          <w:spacing w:val="-8"/>
        </w:rPr>
        <w:t xml:space="preserve"> </w:t>
      </w:r>
      <w:r w:rsidRPr="00343104">
        <w:rPr>
          <w:rFonts w:asciiTheme="minorHAnsi" w:hAnsiTheme="minorHAnsi" w:cstheme="minorHAnsi"/>
          <w:color w:val="0F4F75"/>
        </w:rPr>
        <w:t>A:</w:t>
      </w:r>
      <w:r w:rsidRPr="00343104">
        <w:rPr>
          <w:rFonts w:asciiTheme="minorHAnsi" w:hAnsiTheme="minorHAnsi" w:cstheme="minorHAnsi"/>
          <w:color w:val="0F4F75"/>
          <w:spacing w:val="-11"/>
        </w:rPr>
        <w:t xml:space="preserve"> </w:t>
      </w:r>
      <w:r w:rsidRPr="00343104">
        <w:rPr>
          <w:rFonts w:asciiTheme="minorHAnsi" w:hAnsiTheme="minorHAnsi" w:cstheme="minorHAnsi"/>
          <w:color w:val="0F4F75"/>
        </w:rPr>
        <w:t>Pupil</w:t>
      </w:r>
      <w:r w:rsidRPr="00343104">
        <w:rPr>
          <w:rFonts w:asciiTheme="minorHAnsi" w:hAnsiTheme="minorHAnsi" w:cstheme="minorHAnsi"/>
          <w:color w:val="0F4F75"/>
          <w:spacing w:val="-13"/>
        </w:rPr>
        <w:t xml:space="preserve"> </w:t>
      </w:r>
      <w:r w:rsidRPr="00343104">
        <w:rPr>
          <w:rFonts w:asciiTheme="minorHAnsi" w:hAnsiTheme="minorHAnsi" w:cstheme="minorHAnsi"/>
          <w:color w:val="0F4F75"/>
        </w:rPr>
        <w:t>premium</w:t>
      </w:r>
      <w:r w:rsidRPr="00343104">
        <w:rPr>
          <w:rFonts w:asciiTheme="minorHAnsi" w:hAnsiTheme="minorHAnsi" w:cstheme="minorHAnsi"/>
          <w:color w:val="0F4F75"/>
          <w:spacing w:val="-12"/>
        </w:rPr>
        <w:t xml:space="preserve"> </w:t>
      </w:r>
      <w:r w:rsidRPr="00343104">
        <w:rPr>
          <w:rFonts w:asciiTheme="minorHAnsi" w:hAnsiTheme="minorHAnsi" w:cstheme="minorHAnsi"/>
          <w:color w:val="0F4F75"/>
        </w:rPr>
        <w:t>strategy</w:t>
      </w:r>
      <w:r w:rsidRPr="00343104">
        <w:rPr>
          <w:rFonts w:asciiTheme="minorHAnsi" w:hAnsiTheme="minorHAnsi" w:cstheme="minorHAnsi"/>
          <w:color w:val="0F4F75"/>
          <w:spacing w:val="-15"/>
        </w:rPr>
        <w:t xml:space="preserve"> </w:t>
      </w:r>
      <w:r w:rsidRPr="00343104">
        <w:rPr>
          <w:rFonts w:asciiTheme="minorHAnsi" w:hAnsiTheme="minorHAnsi" w:cstheme="minorHAnsi"/>
          <w:color w:val="0F4F75"/>
          <w:spacing w:val="-4"/>
        </w:rPr>
        <w:t>plan</w:t>
      </w:r>
    </w:p>
    <w:p w14:paraId="2950AB67" w14:textId="77777777" w:rsidR="009147BE" w:rsidRPr="00343104" w:rsidRDefault="009147BE">
      <w:pPr>
        <w:rPr>
          <w:rFonts w:asciiTheme="minorHAnsi" w:hAnsiTheme="minorHAnsi" w:cstheme="minorHAnsi"/>
          <w:b/>
          <w:sz w:val="42"/>
        </w:rPr>
      </w:pPr>
    </w:p>
    <w:p w14:paraId="16CC524E" w14:textId="77777777" w:rsidR="009147BE" w:rsidRPr="00343104" w:rsidRDefault="00CF5A18">
      <w:pPr>
        <w:pStyle w:val="Heading2"/>
        <w:rPr>
          <w:rFonts w:asciiTheme="minorHAnsi" w:hAnsiTheme="minorHAnsi" w:cstheme="minorHAnsi"/>
        </w:rPr>
      </w:pPr>
      <w:r w:rsidRPr="00343104">
        <w:rPr>
          <w:rFonts w:asciiTheme="minorHAnsi" w:hAnsiTheme="minorHAnsi" w:cstheme="minorHAnsi"/>
          <w:color w:val="0F4F75"/>
        </w:rPr>
        <w:t>Statement</w:t>
      </w:r>
      <w:r w:rsidRPr="00343104">
        <w:rPr>
          <w:rFonts w:asciiTheme="minorHAnsi" w:hAnsiTheme="minorHAnsi" w:cstheme="minorHAnsi"/>
          <w:color w:val="0F4F75"/>
          <w:spacing w:val="-10"/>
        </w:rPr>
        <w:t xml:space="preserve"> </w:t>
      </w:r>
      <w:r w:rsidRPr="00343104">
        <w:rPr>
          <w:rFonts w:asciiTheme="minorHAnsi" w:hAnsiTheme="minorHAnsi" w:cstheme="minorHAnsi"/>
          <w:color w:val="0F4F75"/>
        </w:rPr>
        <w:t>of</w:t>
      </w:r>
      <w:r w:rsidRPr="00343104">
        <w:rPr>
          <w:rFonts w:asciiTheme="minorHAnsi" w:hAnsiTheme="minorHAnsi" w:cstheme="minorHAnsi"/>
          <w:color w:val="0F4F75"/>
          <w:spacing w:val="-10"/>
        </w:rPr>
        <w:t xml:space="preserve"> </w:t>
      </w:r>
      <w:r w:rsidRPr="00343104">
        <w:rPr>
          <w:rFonts w:asciiTheme="minorHAnsi" w:hAnsiTheme="minorHAnsi" w:cstheme="minorHAnsi"/>
          <w:color w:val="0F4F75"/>
          <w:spacing w:val="-2"/>
        </w:rPr>
        <w:t>intent</w:t>
      </w:r>
    </w:p>
    <w:p w14:paraId="400B36F4" w14:textId="6673B9EC" w:rsidR="00A84E64" w:rsidRPr="00A84E64" w:rsidRDefault="003D4320" w:rsidP="00A84E64">
      <w:pPr>
        <w:spacing w:before="1"/>
        <w:rPr>
          <w:rFonts w:asciiTheme="minorHAnsi" w:hAnsiTheme="minorHAnsi" w:cstheme="minorHAnsi"/>
          <w:b/>
          <w:sz w:val="19"/>
        </w:rPr>
      </w:pPr>
      <w:r w:rsidRPr="00343104">
        <w:rPr>
          <w:rFonts w:asciiTheme="minorHAnsi" w:hAnsiTheme="minorHAnsi" w:cstheme="minorHAnsi"/>
          <w:noProof/>
          <w:lang w:val="en-GB" w:eastAsia="en-GB"/>
        </w:rPr>
        <mc:AlternateContent>
          <mc:Choice Requires="wps">
            <w:drawing>
              <wp:anchor distT="0" distB="0" distL="0" distR="0" simplePos="0" relativeHeight="251657728" behindDoc="1" locked="0" layoutInCell="1" allowOverlap="1" wp14:anchorId="4537C2FB" wp14:editId="7B51D127">
                <wp:simplePos x="0" y="0"/>
                <wp:positionH relativeFrom="margin">
                  <wp:align>left</wp:align>
                </wp:positionH>
                <wp:positionV relativeFrom="paragraph">
                  <wp:posOffset>157480</wp:posOffset>
                </wp:positionV>
                <wp:extent cx="6705600" cy="4661535"/>
                <wp:effectExtent l="0" t="0" r="19050" b="24765"/>
                <wp:wrapTopAndBottom/>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66164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9B5A31" w14:textId="508BDD7E" w:rsidR="002E0ECF" w:rsidRPr="00A84E64" w:rsidRDefault="002E0ECF" w:rsidP="00801627">
                            <w:pPr>
                              <w:pStyle w:val="BodyText"/>
                              <w:spacing w:line="288" w:lineRule="auto"/>
                              <w:ind w:left="105" w:right="204"/>
                              <w:rPr>
                                <w:rFonts w:asciiTheme="minorHAnsi" w:hAnsiTheme="minorHAnsi" w:cstheme="minorHAnsi"/>
                                <w:i w:val="0"/>
                                <w:iCs w:val="0"/>
                                <w:color w:val="0D0D0D"/>
                                <w:lang w:val="en-GB"/>
                              </w:rPr>
                            </w:pPr>
                            <w:r w:rsidRPr="00A84E64">
                              <w:rPr>
                                <w:rFonts w:asciiTheme="minorHAnsi" w:hAnsiTheme="minorHAnsi" w:cstheme="minorHAnsi"/>
                                <w:i w:val="0"/>
                                <w:iCs w:val="0"/>
                                <w:color w:val="0D0D0D"/>
                                <w:lang w:val="en-GB"/>
                              </w:rPr>
                              <w:t>Welland Park Academy is dedicated to helping every student achieve their full potential while narrowing the attainment and progress gap between disadvantaged students and their peers. This strategy values evidence-based research in identifying the most effective activities and interventions, particularly those that focus on delivering the highest quality teaching.</w:t>
                            </w:r>
                          </w:p>
                          <w:p w14:paraId="46DFD315" w14:textId="7C432ECC" w:rsidR="002E0ECF" w:rsidRPr="00A84E64" w:rsidRDefault="002E0ECF" w:rsidP="00801627">
                            <w:pPr>
                              <w:pStyle w:val="BodyText"/>
                              <w:spacing w:line="288" w:lineRule="auto"/>
                              <w:ind w:left="105" w:right="204"/>
                              <w:rPr>
                                <w:rFonts w:asciiTheme="minorHAnsi" w:hAnsiTheme="minorHAnsi" w:cstheme="minorHAnsi"/>
                                <w:i w:val="0"/>
                                <w:iCs w:val="0"/>
                                <w:color w:val="0D0D0D"/>
                                <w:lang w:val="en-GB"/>
                              </w:rPr>
                            </w:pPr>
                            <w:r w:rsidRPr="00A84E64">
                              <w:rPr>
                                <w:rFonts w:asciiTheme="minorHAnsi" w:hAnsiTheme="minorHAnsi" w:cstheme="minorHAnsi"/>
                                <w:i w:val="0"/>
                                <w:iCs w:val="0"/>
                                <w:color w:val="0D0D0D"/>
                                <w:lang w:val="en-GB"/>
                              </w:rPr>
                              <w:t>Our approach is rooted in educating the whole child, ensuring that as many barriers as possible are removed. This enables students to fully engage with their education and thrive in their learning environment.</w:t>
                            </w:r>
                          </w:p>
                          <w:p w14:paraId="13B198D6" w14:textId="47942A2E" w:rsidR="002E0ECF" w:rsidRPr="00A84E64" w:rsidRDefault="002E0ECF" w:rsidP="00801627">
                            <w:pPr>
                              <w:pStyle w:val="BodyText"/>
                              <w:spacing w:line="288" w:lineRule="auto"/>
                              <w:ind w:left="105" w:right="204"/>
                              <w:rPr>
                                <w:rFonts w:asciiTheme="minorHAnsi" w:hAnsiTheme="minorHAnsi" w:cstheme="minorHAnsi"/>
                                <w:i w:val="0"/>
                                <w:iCs w:val="0"/>
                                <w:color w:val="0D0D0D"/>
                                <w:lang w:val="en-GB"/>
                              </w:rPr>
                            </w:pPr>
                            <w:r w:rsidRPr="00A84E64">
                              <w:rPr>
                                <w:rFonts w:asciiTheme="minorHAnsi" w:hAnsiTheme="minorHAnsi" w:cstheme="minorHAnsi"/>
                                <w:i w:val="0"/>
                                <w:iCs w:val="0"/>
                                <w:color w:val="0D0D0D"/>
                                <w:lang w:val="en-GB"/>
                              </w:rPr>
                              <w:t>The plan seeks to address challenges faced by disadvantaged students</w:t>
                            </w:r>
                            <w:r w:rsidR="00023FB6">
                              <w:rPr>
                                <w:rFonts w:asciiTheme="minorHAnsi" w:hAnsiTheme="minorHAnsi" w:cstheme="minorHAnsi"/>
                                <w:i w:val="0"/>
                                <w:iCs w:val="0"/>
                                <w:color w:val="0D0D0D"/>
                                <w:lang w:val="en-GB"/>
                              </w:rPr>
                              <w:t xml:space="preserve"> b</w:t>
                            </w:r>
                            <w:r w:rsidRPr="00A84E64">
                              <w:rPr>
                                <w:rFonts w:asciiTheme="minorHAnsi" w:hAnsiTheme="minorHAnsi" w:cstheme="minorHAnsi"/>
                                <w:i w:val="0"/>
                                <w:iCs w:val="0"/>
                                <w:color w:val="0D0D0D"/>
                                <w:lang w:val="en-GB"/>
                              </w:rPr>
                              <w:t>y implementing a three-tiered approach, aligned with guidance from the Department for Education (DfE) and the Education Endowment Foundation (EEF)</w:t>
                            </w:r>
                            <w:r w:rsidR="00023FB6">
                              <w:rPr>
                                <w:rFonts w:asciiTheme="minorHAnsi" w:hAnsiTheme="minorHAnsi" w:cstheme="minorHAnsi"/>
                                <w:i w:val="0"/>
                                <w:iCs w:val="0"/>
                                <w:color w:val="0D0D0D"/>
                                <w:lang w:val="en-GB"/>
                              </w:rPr>
                              <w:t>. W</w:t>
                            </w:r>
                            <w:r w:rsidRPr="00A84E64">
                              <w:rPr>
                                <w:rFonts w:asciiTheme="minorHAnsi" w:hAnsiTheme="minorHAnsi" w:cstheme="minorHAnsi"/>
                                <w:i w:val="0"/>
                                <w:iCs w:val="0"/>
                                <w:color w:val="0D0D0D"/>
                                <w:lang w:val="en-GB"/>
                              </w:rPr>
                              <w:t>e aim to embed strategies at every level to improve the educational outcomes and wellbeing of disadvantaged students.</w:t>
                            </w:r>
                          </w:p>
                          <w:p w14:paraId="7E3728A6" w14:textId="0F75008E" w:rsidR="002E0ECF" w:rsidRPr="003C23C3" w:rsidRDefault="002E0ECF" w:rsidP="00A84E64">
                            <w:pPr>
                              <w:pStyle w:val="BodyText"/>
                              <w:spacing w:line="288" w:lineRule="auto"/>
                              <w:ind w:left="105" w:right="204"/>
                              <w:rPr>
                                <w:rFonts w:asciiTheme="minorHAnsi" w:hAnsiTheme="minorHAnsi" w:cstheme="minorHAnsi"/>
                                <w:i w:val="0"/>
                                <w:iCs w:val="0"/>
                              </w:rPr>
                            </w:pPr>
                            <w:r w:rsidRPr="003C23C3">
                              <w:rPr>
                                <w:rFonts w:asciiTheme="minorHAnsi" w:hAnsiTheme="minorHAnsi" w:cstheme="minorHAnsi"/>
                                <w:i w:val="0"/>
                                <w:iCs w:val="0"/>
                                <w:color w:val="0D0D0D"/>
                              </w:rPr>
                              <w:t>The</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intent</w:t>
                            </w:r>
                            <w:r w:rsidRPr="003C23C3">
                              <w:rPr>
                                <w:rFonts w:asciiTheme="minorHAnsi" w:hAnsiTheme="minorHAnsi" w:cstheme="minorHAnsi"/>
                                <w:i w:val="0"/>
                                <w:iCs w:val="0"/>
                                <w:color w:val="0D0D0D"/>
                                <w:spacing w:val="-5"/>
                              </w:rPr>
                              <w:t xml:space="preserve"> </w:t>
                            </w:r>
                            <w:r w:rsidRPr="003C23C3">
                              <w:rPr>
                                <w:rFonts w:asciiTheme="minorHAnsi" w:hAnsiTheme="minorHAnsi" w:cstheme="minorHAnsi"/>
                                <w:i w:val="0"/>
                                <w:iCs w:val="0"/>
                                <w:color w:val="0D0D0D"/>
                              </w:rPr>
                              <w:t>of</w:t>
                            </w:r>
                            <w:r w:rsidRPr="003C23C3">
                              <w:rPr>
                                <w:rFonts w:asciiTheme="minorHAnsi" w:hAnsiTheme="minorHAnsi" w:cstheme="minorHAnsi"/>
                                <w:i w:val="0"/>
                                <w:iCs w:val="0"/>
                                <w:color w:val="0D0D0D"/>
                                <w:spacing w:val="-5"/>
                              </w:rPr>
                              <w:t xml:space="preserve"> </w:t>
                            </w:r>
                            <w:r w:rsidRPr="003C23C3">
                              <w:rPr>
                                <w:rFonts w:asciiTheme="minorHAnsi" w:hAnsiTheme="minorHAnsi" w:cstheme="minorHAnsi"/>
                                <w:i w:val="0"/>
                                <w:iCs w:val="0"/>
                                <w:color w:val="0D0D0D"/>
                              </w:rPr>
                              <w:t>our</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strategy</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plan</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is</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to</w:t>
                            </w:r>
                            <w:r w:rsidRPr="003C23C3">
                              <w:rPr>
                                <w:rFonts w:asciiTheme="minorHAnsi" w:hAnsiTheme="minorHAnsi" w:cstheme="minorHAnsi"/>
                                <w:i w:val="0"/>
                                <w:iCs w:val="0"/>
                                <w:color w:val="0D0D0D"/>
                                <w:spacing w:val="-5"/>
                              </w:rPr>
                              <w:t xml:space="preserve"> </w:t>
                            </w:r>
                            <w:r w:rsidRPr="003C23C3">
                              <w:rPr>
                                <w:rFonts w:asciiTheme="minorHAnsi" w:hAnsiTheme="minorHAnsi" w:cstheme="minorHAnsi"/>
                                <w:i w:val="0"/>
                                <w:iCs w:val="0"/>
                                <w:color w:val="0D0D0D"/>
                              </w:rPr>
                              <w:t>work</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with</w:t>
                            </w:r>
                            <w:r w:rsidRPr="003C23C3">
                              <w:rPr>
                                <w:rFonts w:asciiTheme="minorHAnsi" w:hAnsiTheme="minorHAnsi" w:cstheme="minorHAnsi"/>
                                <w:i w:val="0"/>
                                <w:iCs w:val="0"/>
                                <w:color w:val="0D0D0D"/>
                                <w:spacing w:val="-5"/>
                              </w:rPr>
                              <w:t xml:space="preserve"> </w:t>
                            </w:r>
                            <w:r w:rsidRPr="003C23C3">
                              <w:rPr>
                                <w:rFonts w:asciiTheme="minorHAnsi" w:hAnsiTheme="minorHAnsi" w:cstheme="minorHAnsi"/>
                                <w:i w:val="0"/>
                                <w:iCs w:val="0"/>
                                <w:color w:val="0D0D0D"/>
                              </w:rPr>
                              <w:t>our</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disadvantaged</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students</w:t>
                            </w:r>
                            <w:r w:rsidRPr="003C23C3">
                              <w:rPr>
                                <w:rFonts w:asciiTheme="minorHAnsi" w:hAnsiTheme="minorHAnsi" w:cstheme="minorHAnsi"/>
                                <w:i w:val="0"/>
                                <w:iCs w:val="0"/>
                                <w:color w:val="0D0D0D"/>
                                <w:spacing w:val="-5"/>
                              </w:rPr>
                              <w:t xml:space="preserve"> </w:t>
                            </w:r>
                            <w:r w:rsidRPr="003C23C3">
                              <w:rPr>
                                <w:rFonts w:asciiTheme="minorHAnsi" w:hAnsiTheme="minorHAnsi" w:cstheme="minorHAnsi"/>
                                <w:i w:val="0"/>
                                <w:iCs w:val="0"/>
                                <w:color w:val="0D0D0D"/>
                              </w:rPr>
                              <w:t>to</w:t>
                            </w:r>
                            <w:r w:rsidRPr="003C23C3">
                              <w:rPr>
                                <w:rFonts w:asciiTheme="minorHAnsi" w:hAnsiTheme="minorHAnsi" w:cstheme="minorHAnsi"/>
                                <w:i w:val="0"/>
                                <w:iCs w:val="0"/>
                                <w:color w:val="0D0D0D"/>
                                <w:spacing w:val="-5"/>
                              </w:rPr>
                              <w:t xml:space="preserve"> </w:t>
                            </w:r>
                            <w:r w:rsidRPr="003C23C3">
                              <w:rPr>
                                <w:rFonts w:asciiTheme="minorHAnsi" w:hAnsiTheme="minorHAnsi" w:cstheme="minorHAnsi"/>
                                <w:i w:val="0"/>
                                <w:iCs w:val="0"/>
                                <w:color w:val="0D0D0D"/>
                              </w:rPr>
                              <w:t>ensure that they access the curriculum and all opportunities to realise their full potential.</w:t>
                            </w:r>
                            <w:r w:rsidRPr="003C23C3">
                              <w:rPr>
                                <w:rFonts w:asciiTheme="minorHAnsi" w:hAnsiTheme="minorHAnsi" w:cstheme="minorHAnsi"/>
                                <w:i w:val="0"/>
                                <w:iCs w:val="0"/>
                              </w:rPr>
                              <w:t xml:space="preserve"> </w:t>
                            </w:r>
                            <w:r w:rsidRPr="003C23C3">
                              <w:rPr>
                                <w:rFonts w:asciiTheme="minorHAnsi" w:hAnsiTheme="minorHAnsi" w:cstheme="minorHAnsi"/>
                                <w:i w:val="0"/>
                                <w:iCs w:val="0"/>
                                <w:color w:val="0D0D0D"/>
                              </w:rPr>
                              <w:t>Ensuring</w:t>
                            </w:r>
                            <w:r w:rsidRPr="003C23C3">
                              <w:rPr>
                                <w:rFonts w:asciiTheme="minorHAnsi" w:hAnsiTheme="minorHAnsi" w:cstheme="minorHAnsi"/>
                                <w:i w:val="0"/>
                                <w:iCs w:val="0"/>
                                <w:color w:val="0D0D0D"/>
                                <w:spacing w:val="-5"/>
                              </w:rPr>
                              <w:t xml:space="preserve"> </w:t>
                            </w:r>
                            <w:r w:rsidRPr="003C23C3">
                              <w:rPr>
                                <w:rFonts w:asciiTheme="minorHAnsi" w:hAnsiTheme="minorHAnsi" w:cstheme="minorHAnsi"/>
                                <w:i w:val="0"/>
                                <w:iCs w:val="0"/>
                                <w:color w:val="0D0D0D"/>
                              </w:rPr>
                              <w:t>parity</w:t>
                            </w:r>
                            <w:r w:rsidRPr="003C23C3">
                              <w:rPr>
                                <w:rFonts w:asciiTheme="minorHAnsi" w:hAnsiTheme="minorHAnsi" w:cstheme="minorHAnsi"/>
                                <w:i w:val="0"/>
                                <w:iCs w:val="0"/>
                                <w:color w:val="0D0D0D"/>
                                <w:spacing w:val="-5"/>
                              </w:rPr>
                              <w:t xml:space="preserve"> </w:t>
                            </w:r>
                            <w:r w:rsidRPr="003C23C3">
                              <w:rPr>
                                <w:rFonts w:asciiTheme="minorHAnsi" w:hAnsiTheme="minorHAnsi" w:cstheme="minorHAnsi"/>
                                <w:i w:val="0"/>
                                <w:iCs w:val="0"/>
                                <w:color w:val="0D0D0D"/>
                              </w:rPr>
                              <w:t>of</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outcomes</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for</w:t>
                            </w:r>
                            <w:r w:rsidRPr="003C23C3">
                              <w:rPr>
                                <w:rFonts w:asciiTheme="minorHAnsi" w:hAnsiTheme="minorHAnsi" w:cstheme="minorHAnsi"/>
                                <w:i w:val="0"/>
                                <w:iCs w:val="0"/>
                                <w:color w:val="0D0D0D"/>
                                <w:spacing w:val="-4"/>
                              </w:rPr>
                              <w:t xml:space="preserve"> </w:t>
                            </w:r>
                            <w:r w:rsidRPr="003C23C3">
                              <w:rPr>
                                <w:rFonts w:asciiTheme="minorHAnsi" w:hAnsiTheme="minorHAnsi" w:cstheme="minorHAnsi"/>
                                <w:i w:val="0"/>
                                <w:iCs w:val="0"/>
                                <w:color w:val="0D0D0D"/>
                              </w:rPr>
                              <w:t>all</w:t>
                            </w:r>
                            <w:r w:rsidRPr="003C23C3">
                              <w:rPr>
                                <w:rFonts w:asciiTheme="minorHAnsi" w:hAnsiTheme="minorHAnsi" w:cstheme="minorHAnsi"/>
                                <w:i w:val="0"/>
                                <w:iCs w:val="0"/>
                                <w:color w:val="0D0D0D"/>
                                <w:spacing w:val="-4"/>
                              </w:rPr>
                              <w:t xml:space="preserve"> </w:t>
                            </w:r>
                            <w:r w:rsidRPr="003C23C3">
                              <w:rPr>
                                <w:rFonts w:asciiTheme="minorHAnsi" w:hAnsiTheme="minorHAnsi" w:cstheme="minorHAnsi"/>
                                <w:i w:val="0"/>
                                <w:iCs w:val="0"/>
                                <w:color w:val="0D0D0D"/>
                              </w:rPr>
                              <w:t>educational</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groups</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is</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a</w:t>
                            </w:r>
                            <w:r w:rsidRPr="003C23C3">
                              <w:rPr>
                                <w:rFonts w:asciiTheme="minorHAnsi" w:hAnsiTheme="minorHAnsi" w:cstheme="minorHAnsi"/>
                                <w:i w:val="0"/>
                                <w:iCs w:val="0"/>
                                <w:color w:val="0D0D0D"/>
                                <w:spacing w:val="-2"/>
                              </w:rPr>
                              <w:t xml:space="preserve"> </w:t>
                            </w:r>
                            <w:r w:rsidRPr="003C23C3">
                              <w:rPr>
                                <w:rFonts w:asciiTheme="minorHAnsi" w:hAnsiTheme="minorHAnsi" w:cstheme="minorHAnsi"/>
                                <w:i w:val="0"/>
                                <w:iCs w:val="0"/>
                                <w:color w:val="0D0D0D"/>
                              </w:rPr>
                              <w:t>key</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part</w:t>
                            </w:r>
                            <w:r w:rsidRPr="003C23C3">
                              <w:rPr>
                                <w:rFonts w:asciiTheme="minorHAnsi" w:hAnsiTheme="minorHAnsi" w:cstheme="minorHAnsi"/>
                                <w:i w:val="0"/>
                                <w:iCs w:val="0"/>
                                <w:color w:val="0D0D0D"/>
                                <w:spacing w:val="-6"/>
                              </w:rPr>
                              <w:t xml:space="preserve"> </w:t>
                            </w:r>
                            <w:r w:rsidRPr="003C23C3">
                              <w:rPr>
                                <w:rFonts w:asciiTheme="minorHAnsi" w:hAnsiTheme="minorHAnsi" w:cstheme="minorHAnsi"/>
                                <w:i w:val="0"/>
                                <w:iCs w:val="0"/>
                                <w:color w:val="0D0D0D"/>
                              </w:rPr>
                              <w:t>of</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our</w:t>
                            </w:r>
                            <w:r w:rsidRPr="003C23C3">
                              <w:rPr>
                                <w:rFonts w:asciiTheme="minorHAnsi" w:hAnsiTheme="minorHAnsi" w:cstheme="minorHAnsi"/>
                                <w:i w:val="0"/>
                                <w:iCs w:val="0"/>
                                <w:color w:val="0D0D0D"/>
                                <w:spacing w:val="-4"/>
                              </w:rPr>
                              <w:t xml:space="preserve"> </w:t>
                            </w:r>
                            <w:r w:rsidRPr="003C23C3">
                              <w:rPr>
                                <w:rFonts w:asciiTheme="minorHAnsi" w:hAnsiTheme="minorHAnsi" w:cstheme="minorHAnsi"/>
                                <w:i w:val="0"/>
                                <w:iCs w:val="0"/>
                                <w:color w:val="0D0D0D"/>
                              </w:rPr>
                              <w:t>school development plan.</w:t>
                            </w:r>
                          </w:p>
                          <w:p w14:paraId="6ED6539C" w14:textId="77528BFB" w:rsidR="002E0ECF" w:rsidRPr="003C23C3" w:rsidRDefault="002E0ECF" w:rsidP="00A84E64">
                            <w:pPr>
                              <w:pStyle w:val="BodyText"/>
                              <w:spacing w:line="288" w:lineRule="auto"/>
                              <w:ind w:left="105" w:right="204"/>
                              <w:rPr>
                                <w:rFonts w:asciiTheme="minorHAnsi" w:hAnsiTheme="minorHAnsi" w:cstheme="minorHAnsi"/>
                                <w:i w:val="0"/>
                                <w:iCs w:val="0"/>
                              </w:rPr>
                            </w:pPr>
                            <w:r w:rsidRPr="003C23C3">
                              <w:rPr>
                                <w:rFonts w:asciiTheme="minorHAnsi" w:hAnsiTheme="minorHAnsi" w:cstheme="minorHAnsi"/>
                                <w:i w:val="0"/>
                                <w:iCs w:val="0"/>
                              </w:rPr>
                              <w:t>We have a track record of strong outcomes for both our disadvantaged and non-disadvantaged cohort; however, there remains a distance between these measures. In order to sustain the attainment performance of those students not deemed to be disadvantaged, whilst improving progress for our disadvantaged students, we must make the best use of teaching and learning strategies which have a strong and sustainable impact on those students most in need. </w:t>
                            </w:r>
                          </w:p>
                          <w:p w14:paraId="251F5E2B" w14:textId="1C3624C0" w:rsidR="002E0ECF" w:rsidRPr="003C23C3" w:rsidRDefault="00D85C83" w:rsidP="00D1643F">
                            <w:pPr>
                              <w:spacing w:before="10"/>
                              <w:ind w:left="60"/>
                              <w:rPr>
                                <w:rFonts w:asciiTheme="minorHAnsi" w:hAnsiTheme="minorHAnsi" w:cstheme="minorHAnsi"/>
                                <w:sz w:val="24"/>
                                <w:szCs w:val="24"/>
                              </w:rPr>
                            </w:pPr>
                            <w:r>
                              <w:rPr>
                                <w:rFonts w:asciiTheme="minorHAnsi" w:hAnsiTheme="minorHAnsi" w:cstheme="minorHAnsi"/>
                                <w:sz w:val="24"/>
                                <w:szCs w:val="24"/>
                              </w:rPr>
                              <w:t xml:space="preserve">We aim to make our Academy a fully inclusive one that promotes a sense of </w:t>
                            </w:r>
                            <w:r w:rsidR="002C2DFB">
                              <w:rPr>
                                <w:rFonts w:asciiTheme="minorHAnsi" w:hAnsiTheme="minorHAnsi" w:cstheme="minorHAnsi"/>
                                <w:sz w:val="24"/>
                                <w:szCs w:val="24"/>
                              </w:rPr>
                              <w:t xml:space="preserve">community and </w:t>
                            </w:r>
                            <w:r>
                              <w:rPr>
                                <w:rFonts w:asciiTheme="minorHAnsi" w:hAnsiTheme="minorHAnsi" w:cstheme="minorHAnsi"/>
                                <w:sz w:val="24"/>
                                <w:szCs w:val="24"/>
                              </w:rPr>
                              <w:t xml:space="preserve">belonging for </w:t>
                            </w:r>
                            <w:r w:rsidR="003540AC">
                              <w:rPr>
                                <w:rFonts w:asciiTheme="minorHAnsi" w:hAnsiTheme="minorHAnsi" w:cstheme="minorHAnsi"/>
                                <w:sz w:val="24"/>
                                <w:szCs w:val="24"/>
                              </w:rPr>
                              <w:t xml:space="preserve">       </w:t>
                            </w:r>
                            <w:r w:rsidR="00D1643F">
                              <w:rPr>
                                <w:rFonts w:asciiTheme="minorHAnsi" w:hAnsiTheme="minorHAnsi" w:cstheme="minorHAnsi"/>
                                <w:sz w:val="24"/>
                                <w:szCs w:val="24"/>
                              </w:rPr>
                              <w:t xml:space="preserve">    </w:t>
                            </w:r>
                            <w:r>
                              <w:rPr>
                                <w:rFonts w:asciiTheme="minorHAnsi" w:hAnsiTheme="minorHAnsi" w:cstheme="minorHAnsi"/>
                                <w:sz w:val="24"/>
                                <w:szCs w:val="24"/>
                              </w:rPr>
                              <w:t xml:space="preserve">all </w:t>
                            </w:r>
                            <w:r w:rsidR="002C2DFB">
                              <w:rPr>
                                <w:rFonts w:asciiTheme="minorHAnsi" w:hAnsiTheme="minorHAnsi" w:cstheme="minorHAnsi"/>
                                <w:sz w:val="24"/>
                                <w:szCs w:val="24"/>
                              </w:rPr>
                              <w:t>students.</w:t>
                            </w:r>
                          </w:p>
                          <w:p w14:paraId="647D863E" w14:textId="77777777" w:rsidR="002E0ECF" w:rsidRPr="004F038B" w:rsidRDefault="002E0ECF" w:rsidP="00F00177">
                            <w:pPr>
                              <w:pStyle w:val="BodyText"/>
                              <w:spacing w:before="55" w:line="288" w:lineRule="auto"/>
                              <w:ind w:left="465" w:right="204"/>
                              <w:rPr>
                                <w:rFonts w:asciiTheme="minorHAnsi" w:hAnsiTheme="minorHAnsi" w:cstheme="minorHAnsi"/>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7C2FB" id="_x0000_t202" coordsize="21600,21600" o:spt="202" path="m,l,21600r21600,l21600,xe">
                <v:stroke joinstyle="miter"/>
                <v:path gradientshapeok="t" o:connecttype="rect"/>
              </v:shapetype>
              <v:shape id="docshape2" o:spid="_x0000_s1026" type="#_x0000_t202" style="position:absolute;margin-left:0;margin-top:12.4pt;width:528pt;height:367.05pt;z-index:-25165875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l8JAIAADAEAAAOAAAAZHJzL2Uyb0RvYy54bWysU1Fv0zAQfkfiP1h+p0mrkY2o6TRahpDG&#10;QBr8gIvjJBaOz9huk/LrOTttN8EbIg/WOffdd3ffnde306DZQTqv0FR8ucg5k0Zgo0xX8e/f7t/c&#10;cOYDmAY0Glnxo/T8dvP61Xq0pVxhj7qRjhGJ8eVoK96HYMss86KXA/gFWmnI2aIbINDVdVnjYCT2&#10;QWerPC+yEV1jHQrpPf3dzU6+SfxtK0X40rZeBqYrTrWFdLp01vHMNmsoOwe2V+JUBvxDFQMoQ0kv&#10;VDsIwPZO/UU1KOHQYxsWAocM21YJmXqgbpb5H9089WBl6oXE8fYik/9/tOLx8NUx1VR8xZmBgUbU&#10;oPAx8SqKM1pfEubJEipM73GiIadGvX1A8cMzg9seTCfvnMOxl9BQccsYmb0InXl8JKnHz9hQFtgH&#10;TERT64aoHGnBiJ2GdLwMRk6BCfpZXOdvi5xcgnxXRbEsrq5TDijP4db58FHiwKJRcUeTT/RwePAh&#10;lgPlGRKzGbxXWqfpa8NGSpG/K+bGUKsmOiPMu67eascOEPcnfae8/iUsMu/A9zMuuSIMykEFWm+t&#10;horfXKKhjDp9ME2CBFB6tqlEbU7CRa1m1cJUTwSMatbYHElCh/Ma07Mjo0f3i7ORVrji/ucenORM&#10;fzI0hrjvZ8OdjfpsgBEUWvHA2Wxuw/wu9taprifmedAG72hUrUoiPldxqpPWMml7ekJx71/eE+r5&#10;oW9+AwAA//8DAFBLAwQUAAYACAAAACEAWg24P9wAAAAIAQAADwAAAGRycy9kb3ducmV2LnhtbEyP&#10;wU7DMBBE70j8g7VI3KhDRUpIs6kQai8ckFL6AW68JCnxOordJvw92xMcZ2c186bYzK5XFxpD5xnh&#10;cZGAIq697bhBOHzuHjJQIRq2pvdMCD8UYFPe3hQmt37iii772CgJ4ZAbhDbGIdc61C05ExZ+IBbv&#10;y4/ORJFjo+1oJgl3vV4myUo707E0tGagt5bq7/3ZIVB16rzfZVM1xObwHrZpuv1IEe/v5tc1qEhz&#10;/HuGK76gQylMR39mG1SPIEMiwvJJ+K9ukq7kckR4TrMX0GWh/w8ofwEAAP//AwBQSwECLQAUAAYA&#10;CAAAACEAtoM4kv4AAADhAQAAEwAAAAAAAAAAAAAAAAAAAAAAW0NvbnRlbnRfVHlwZXNdLnhtbFBL&#10;AQItABQABgAIAAAAIQA4/SH/1gAAAJQBAAALAAAAAAAAAAAAAAAAAC8BAABfcmVscy8ucmVsc1BL&#10;AQItABQABgAIAAAAIQCNWnl8JAIAADAEAAAOAAAAAAAAAAAAAAAAAC4CAABkcnMvZTJvRG9jLnht&#10;bFBLAQItABQABgAIAAAAIQBaDbg/3AAAAAgBAAAPAAAAAAAAAAAAAAAAAH4EAABkcnMvZG93bnJl&#10;di54bWxQSwUGAAAAAAQABADzAAAAhwUAAAAA&#10;" filled="f" strokeweight=".48pt">
                <v:textbox inset="0,0,0,0">
                  <w:txbxContent>
                    <w:p w14:paraId="349B5A31" w14:textId="508BDD7E" w:rsidR="002E0ECF" w:rsidRPr="00A84E64" w:rsidRDefault="002E0ECF" w:rsidP="00801627">
                      <w:pPr>
                        <w:pStyle w:val="BodyText"/>
                        <w:spacing w:line="288" w:lineRule="auto"/>
                        <w:ind w:left="105" w:right="204"/>
                        <w:rPr>
                          <w:rFonts w:asciiTheme="minorHAnsi" w:hAnsiTheme="minorHAnsi" w:cstheme="minorHAnsi"/>
                          <w:i w:val="0"/>
                          <w:iCs w:val="0"/>
                          <w:color w:val="0D0D0D"/>
                          <w:lang w:val="en-GB"/>
                        </w:rPr>
                      </w:pPr>
                      <w:r w:rsidRPr="00A84E64">
                        <w:rPr>
                          <w:rFonts w:asciiTheme="minorHAnsi" w:hAnsiTheme="minorHAnsi" w:cstheme="minorHAnsi"/>
                          <w:i w:val="0"/>
                          <w:iCs w:val="0"/>
                          <w:color w:val="0D0D0D"/>
                          <w:lang w:val="en-GB"/>
                        </w:rPr>
                        <w:t>Welland Park Academy is dedicated to helping every student achieve their full potential while narrowing the attainment and progress gap between disadvantaged students and their peers. This strategy values evidence-based research in identifying the most effective activities and interventions, particularly those that focus on delivering the highest quality teaching.</w:t>
                      </w:r>
                    </w:p>
                    <w:p w14:paraId="46DFD315" w14:textId="7C432ECC" w:rsidR="002E0ECF" w:rsidRPr="00A84E64" w:rsidRDefault="002E0ECF" w:rsidP="00801627">
                      <w:pPr>
                        <w:pStyle w:val="BodyText"/>
                        <w:spacing w:line="288" w:lineRule="auto"/>
                        <w:ind w:left="105" w:right="204"/>
                        <w:rPr>
                          <w:rFonts w:asciiTheme="minorHAnsi" w:hAnsiTheme="minorHAnsi" w:cstheme="minorHAnsi"/>
                          <w:i w:val="0"/>
                          <w:iCs w:val="0"/>
                          <w:color w:val="0D0D0D"/>
                          <w:lang w:val="en-GB"/>
                        </w:rPr>
                      </w:pPr>
                      <w:r w:rsidRPr="00A84E64">
                        <w:rPr>
                          <w:rFonts w:asciiTheme="minorHAnsi" w:hAnsiTheme="minorHAnsi" w:cstheme="minorHAnsi"/>
                          <w:i w:val="0"/>
                          <w:iCs w:val="0"/>
                          <w:color w:val="0D0D0D"/>
                          <w:lang w:val="en-GB"/>
                        </w:rPr>
                        <w:t>Our approach is rooted in educating the whole child, ensuring that as many barriers as possible are removed. This enables students to fully engage with their education and thrive in their learning environment.</w:t>
                      </w:r>
                    </w:p>
                    <w:p w14:paraId="13B198D6" w14:textId="47942A2E" w:rsidR="002E0ECF" w:rsidRPr="00A84E64" w:rsidRDefault="002E0ECF" w:rsidP="00801627">
                      <w:pPr>
                        <w:pStyle w:val="BodyText"/>
                        <w:spacing w:line="288" w:lineRule="auto"/>
                        <w:ind w:left="105" w:right="204"/>
                        <w:rPr>
                          <w:rFonts w:asciiTheme="minorHAnsi" w:hAnsiTheme="minorHAnsi" w:cstheme="minorHAnsi"/>
                          <w:i w:val="0"/>
                          <w:iCs w:val="0"/>
                          <w:color w:val="0D0D0D"/>
                          <w:lang w:val="en-GB"/>
                        </w:rPr>
                      </w:pPr>
                      <w:r w:rsidRPr="00A84E64">
                        <w:rPr>
                          <w:rFonts w:asciiTheme="minorHAnsi" w:hAnsiTheme="minorHAnsi" w:cstheme="minorHAnsi"/>
                          <w:i w:val="0"/>
                          <w:iCs w:val="0"/>
                          <w:color w:val="0D0D0D"/>
                          <w:lang w:val="en-GB"/>
                        </w:rPr>
                        <w:t>The plan seeks to address challenges faced by disadvantaged students</w:t>
                      </w:r>
                      <w:r w:rsidR="00023FB6">
                        <w:rPr>
                          <w:rFonts w:asciiTheme="minorHAnsi" w:hAnsiTheme="minorHAnsi" w:cstheme="minorHAnsi"/>
                          <w:i w:val="0"/>
                          <w:iCs w:val="0"/>
                          <w:color w:val="0D0D0D"/>
                          <w:lang w:val="en-GB"/>
                        </w:rPr>
                        <w:t xml:space="preserve"> b</w:t>
                      </w:r>
                      <w:r w:rsidRPr="00A84E64">
                        <w:rPr>
                          <w:rFonts w:asciiTheme="minorHAnsi" w:hAnsiTheme="minorHAnsi" w:cstheme="minorHAnsi"/>
                          <w:i w:val="0"/>
                          <w:iCs w:val="0"/>
                          <w:color w:val="0D0D0D"/>
                          <w:lang w:val="en-GB"/>
                        </w:rPr>
                        <w:t>y implementing a three-tiered approach, aligned with guidance from the Department for Education (DfE) and the Education Endowment Foundation (EEF)</w:t>
                      </w:r>
                      <w:r w:rsidR="00023FB6">
                        <w:rPr>
                          <w:rFonts w:asciiTheme="minorHAnsi" w:hAnsiTheme="minorHAnsi" w:cstheme="minorHAnsi"/>
                          <w:i w:val="0"/>
                          <w:iCs w:val="0"/>
                          <w:color w:val="0D0D0D"/>
                          <w:lang w:val="en-GB"/>
                        </w:rPr>
                        <w:t>. W</w:t>
                      </w:r>
                      <w:r w:rsidRPr="00A84E64">
                        <w:rPr>
                          <w:rFonts w:asciiTheme="minorHAnsi" w:hAnsiTheme="minorHAnsi" w:cstheme="minorHAnsi"/>
                          <w:i w:val="0"/>
                          <w:iCs w:val="0"/>
                          <w:color w:val="0D0D0D"/>
                          <w:lang w:val="en-GB"/>
                        </w:rPr>
                        <w:t>e aim to embed strategies at every level to improve the educational outcomes and wellbeing of disadvantaged students.</w:t>
                      </w:r>
                    </w:p>
                    <w:p w14:paraId="7E3728A6" w14:textId="0F75008E" w:rsidR="002E0ECF" w:rsidRPr="003C23C3" w:rsidRDefault="002E0ECF" w:rsidP="00A84E64">
                      <w:pPr>
                        <w:pStyle w:val="BodyText"/>
                        <w:spacing w:line="288" w:lineRule="auto"/>
                        <w:ind w:left="105" w:right="204"/>
                        <w:rPr>
                          <w:rFonts w:asciiTheme="minorHAnsi" w:hAnsiTheme="minorHAnsi" w:cstheme="minorHAnsi"/>
                          <w:i w:val="0"/>
                          <w:iCs w:val="0"/>
                        </w:rPr>
                      </w:pPr>
                      <w:r w:rsidRPr="003C23C3">
                        <w:rPr>
                          <w:rFonts w:asciiTheme="minorHAnsi" w:hAnsiTheme="minorHAnsi" w:cstheme="minorHAnsi"/>
                          <w:i w:val="0"/>
                          <w:iCs w:val="0"/>
                          <w:color w:val="0D0D0D"/>
                        </w:rPr>
                        <w:t>The</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intent</w:t>
                      </w:r>
                      <w:r w:rsidRPr="003C23C3">
                        <w:rPr>
                          <w:rFonts w:asciiTheme="minorHAnsi" w:hAnsiTheme="minorHAnsi" w:cstheme="minorHAnsi"/>
                          <w:i w:val="0"/>
                          <w:iCs w:val="0"/>
                          <w:color w:val="0D0D0D"/>
                          <w:spacing w:val="-5"/>
                        </w:rPr>
                        <w:t xml:space="preserve"> </w:t>
                      </w:r>
                      <w:r w:rsidRPr="003C23C3">
                        <w:rPr>
                          <w:rFonts w:asciiTheme="minorHAnsi" w:hAnsiTheme="minorHAnsi" w:cstheme="minorHAnsi"/>
                          <w:i w:val="0"/>
                          <w:iCs w:val="0"/>
                          <w:color w:val="0D0D0D"/>
                        </w:rPr>
                        <w:t>of</w:t>
                      </w:r>
                      <w:r w:rsidRPr="003C23C3">
                        <w:rPr>
                          <w:rFonts w:asciiTheme="minorHAnsi" w:hAnsiTheme="minorHAnsi" w:cstheme="minorHAnsi"/>
                          <w:i w:val="0"/>
                          <w:iCs w:val="0"/>
                          <w:color w:val="0D0D0D"/>
                          <w:spacing w:val="-5"/>
                        </w:rPr>
                        <w:t xml:space="preserve"> </w:t>
                      </w:r>
                      <w:r w:rsidRPr="003C23C3">
                        <w:rPr>
                          <w:rFonts w:asciiTheme="minorHAnsi" w:hAnsiTheme="minorHAnsi" w:cstheme="minorHAnsi"/>
                          <w:i w:val="0"/>
                          <w:iCs w:val="0"/>
                          <w:color w:val="0D0D0D"/>
                        </w:rPr>
                        <w:t>our</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strategy</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plan</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is</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to</w:t>
                      </w:r>
                      <w:r w:rsidRPr="003C23C3">
                        <w:rPr>
                          <w:rFonts w:asciiTheme="minorHAnsi" w:hAnsiTheme="minorHAnsi" w:cstheme="minorHAnsi"/>
                          <w:i w:val="0"/>
                          <w:iCs w:val="0"/>
                          <w:color w:val="0D0D0D"/>
                          <w:spacing w:val="-5"/>
                        </w:rPr>
                        <w:t xml:space="preserve"> </w:t>
                      </w:r>
                      <w:r w:rsidRPr="003C23C3">
                        <w:rPr>
                          <w:rFonts w:asciiTheme="minorHAnsi" w:hAnsiTheme="minorHAnsi" w:cstheme="minorHAnsi"/>
                          <w:i w:val="0"/>
                          <w:iCs w:val="0"/>
                          <w:color w:val="0D0D0D"/>
                        </w:rPr>
                        <w:t>work</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with</w:t>
                      </w:r>
                      <w:r w:rsidRPr="003C23C3">
                        <w:rPr>
                          <w:rFonts w:asciiTheme="minorHAnsi" w:hAnsiTheme="minorHAnsi" w:cstheme="minorHAnsi"/>
                          <w:i w:val="0"/>
                          <w:iCs w:val="0"/>
                          <w:color w:val="0D0D0D"/>
                          <w:spacing w:val="-5"/>
                        </w:rPr>
                        <w:t xml:space="preserve"> </w:t>
                      </w:r>
                      <w:r w:rsidRPr="003C23C3">
                        <w:rPr>
                          <w:rFonts w:asciiTheme="minorHAnsi" w:hAnsiTheme="minorHAnsi" w:cstheme="minorHAnsi"/>
                          <w:i w:val="0"/>
                          <w:iCs w:val="0"/>
                          <w:color w:val="0D0D0D"/>
                        </w:rPr>
                        <w:t>our</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disadvantaged</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students</w:t>
                      </w:r>
                      <w:r w:rsidRPr="003C23C3">
                        <w:rPr>
                          <w:rFonts w:asciiTheme="minorHAnsi" w:hAnsiTheme="minorHAnsi" w:cstheme="minorHAnsi"/>
                          <w:i w:val="0"/>
                          <w:iCs w:val="0"/>
                          <w:color w:val="0D0D0D"/>
                          <w:spacing w:val="-5"/>
                        </w:rPr>
                        <w:t xml:space="preserve"> </w:t>
                      </w:r>
                      <w:r w:rsidRPr="003C23C3">
                        <w:rPr>
                          <w:rFonts w:asciiTheme="minorHAnsi" w:hAnsiTheme="minorHAnsi" w:cstheme="minorHAnsi"/>
                          <w:i w:val="0"/>
                          <w:iCs w:val="0"/>
                          <w:color w:val="0D0D0D"/>
                        </w:rPr>
                        <w:t>to</w:t>
                      </w:r>
                      <w:r w:rsidRPr="003C23C3">
                        <w:rPr>
                          <w:rFonts w:asciiTheme="minorHAnsi" w:hAnsiTheme="minorHAnsi" w:cstheme="minorHAnsi"/>
                          <w:i w:val="0"/>
                          <w:iCs w:val="0"/>
                          <w:color w:val="0D0D0D"/>
                          <w:spacing w:val="-5"/>
                        </w:rPr>
                        <w:t xml:space="preserve"> </w:t>
                      </w:r>
                      <w:r w:rsidRPr="003C23C3">
                        <w:rPr>
                          <w:rFonts w:asciiTheme="minorHAnsi" w:hAnsiTheme="minorHAnsi" w:cstheme="minorHAnsi"/>
                          <w:i w:val="0"/>
                          <w:iCs w:val="0"/>
                          <w:color w:val="0D0D0D"/>
                        </w:rPr>
                        <w:t>ensure that they access the curriculum and all opportunities to realise their full potential.</w:t>
                      </w:r>
                      <w:r w:rsidRPr="003C23C3">
                        <w:rPr>
                          <w:rFonts w:asciiTheme="minorHAnsi" w:hAnsiTheme="minorHAnsi" w:cstheme="minorHAnsi"/>
                          <w:i w:val="0"/>
                          <w:iCs w:val="0"/>
                        </w:rPr>
                        <w:t xml:space="preserve"> </w:t>
                      </w:r>
                      <w:r w:rsidRPr="003C23C3">
                        <w:rPr>
                          <w:rFonts w:asciiTheme="minorHAnsi" w:hAnsiTheme="minorHAnsi" w:cstheme="minorHAnsi"/>
                          <w:i w:val="0"/>
                          <w:iCs w:val="0"/>
                          <w:color w:val="0D0D0D"/>
                        </w:rPr>
                        <w:t>Ensuring</w:t>
                      </w:r>
                      <w:r w:rsidRPr="003C23C3">
                        <w:rPr>
                          <w:rFonts w:asciiTheme="minorHAnsi" w:hAnsiTheme="minorHAnsi" w:cstheme="minorHAnsi"/>
                          <w:i w:val="0"/>
                          <w:iCs w:val="0"/>
                          <w:color w:val="0D0D0D"/>
                          <w:spacing w:val="-5"/>
                        </w:rPr>
                        <w:t xml:space="preserve"> </w:t>
                      </w:r>
                      <w:r w:rsidRPr="003C23C3">
                        <w:rPr>
                          <w:rFonts w:asciiTheme="minorHAnsi" w:hAnsiTheme="minorHAnsi" w:cstheme="minorHAnsi"/>
                          <w:i w:val="0"/>
                          <w:iCs w:val="0"/>
                          <w:color w:val="0D0D0D"/>
                        </w:rPr>
                        <w:t>parity</w:t>
                      </w:r>
                      <w:r w:rsidRPr="003C23C3">
                        <w:rPr>
                          <w:rFonts w:asciiTheme="minorHAnsi" w:hAnsiTheme="minorHAnsi" w:cstheme="minorHAnsi"/>
                          <w:i w:val="0"/>
                          <w:iCs w:val="0"/>
                          <w:color w:val="0D0D0D"/>
                          <w:spacing w:val="-5"/>
                        </w:rPr>
                        <w:t xml:space="preserve"> </w:t>
                      </w:r>
                      <w:r w:rsidRPr="003C23C3">
                        <w:rPr>
                          <w:rFonts w:asciiTheme="minorHAnsi" w:hAnsiTheme="minorHAnsi" w:cstheme="minorHAnsi"/>
                          <w:i w:val="0"/>
                          <w:iCs w:val="0"/>
                          <w:color w:val="0D0D0D"/>
                        </w:rPr>
                        <w:t>of</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outcomes</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for</w:t>
                      </w:r>
                      <w:r w:rsidRPr="003C23C3">
                        <w:rPr>
                          <w:rFonts w:asciiTheme="minorHAnsi" w:hAnsiTheme="minorHAnsi" w:cstheme="minorHAnsi"/>
                          <w:i w:val="0"/>
                          <w:iCs w:val="0"/>
                          <w:color w:val="0D0D0D"/>
                          <w:spacing w:val="-4"/>
                        </w:rPr>
                        <w:t xml:space="preserve"> </w:t>
                      </w:r>
                      <w:r w:rsidRPr="003C23C3">
                        <w:rPr>
                          <w:rFonts w:asciiTheme="minorHAnsi" w:hAnsiTheme="minorHAnsi" w:cstheme="minorHAnsi"/>
                          <w:i w:val="0"/>
                          <w:iCs w:val="0"/>
                          <w:color w:val="0D0D0D"/>
                        </w:rPr>
                        <w:t>all</w:t>
                      </w:r>
                      <w:r w:rsidRPr="003C23C3">
                        <w:rPr>
                          <w:rFonts w:asciiTheme="minorHAnsi" w:hAnsiTheme="minorHAnsi" w:cstheme="minorHAnsi"/>
                          <w:i w:val="0"/>
                          <w:iCs w:val="0"/>
                          <w:color w:val="0D0D0D"/>
                          <w:spacing w:val="-4"/>
                        </w:rPr>
                        <w:t xml:space="preserve"> </w:t>
                      </w:r>
                      <w:r w:rsidRPr="003C23C3">
                        <w:rPr>
                          <w:rFonts w:asciiTheme="minorHAnsi" w:hAnsiTheme="minorHAnsi" w:cstheme="minorHAnsi"/>
                          <w:i w:val="0"/>
                          <w:iCs w:val="0"/>
                          <w:color w:val="0D0D0D"/>
                        </w:rPr>
                        <w:t>educational</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groups</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is</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a</w:t>
                      </w:r>
                      <w:r w:rsidRPr="003C23C3">
                        <w:rPr>
                          <w:rFonts w:asciiTheme="minorHAnsi" w:hAnsiTheme="minorHAnsi" w:cstheme="minorHAnsi"/>
                          <w:i w:val="0"/>
                          <w:iCs w:val="0"/>
                          <w:color w:val="0D0D0D"/>
                          <w:spacing w:val="-2"/>
                        </w:rPr>
                        <w:t xml:space="preserve"> </w:t>
                      </w:r>
                      <w:r w:rsidRPr="003C23C3">
                        <w:rPr>
                          <w:rFonts w:asciiTheme="minorHAnsi" w:hAnsiTheme="minorHAnsi" w:cstheme="minorHAnsi"/>
                          <w:i w:val="0"/>
                          <w:iCs w:val="0"/>
                          <w:color w:val="0D0D0D"/>
                        </w:rPr>
                        <w:t>key</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part</w:t>
                      </w:r>
                      <w:r w:rsidRPr="003C23C3">
                        <w:rPr>
                          <w:rFonts w:asciiTheme="minorHAnsi" w:hAnsiTheme="minorHAnsi" w:cstheme="minorHAnsi"/>
                          <w:i w:val="0"/>
                          <w:iCs w:val="0"/>
                          <w:color w:val="0D0D0D"/>
                          <w:spacing w:val="-6"/>
                        </w:rPr>
                        <w:t xml:space="preserve"> </w:t>
                      </w:r>
                      <w:r w:rsidRPr="003C23C3">
                        <w:rPr>
                          <w:rFonts w:asciiTheme="minorHAnsi" w:hAnsiTheme="minorHAnsi" w:cstheme="minorHAnsi"/>
                          <w:i w:val="0"/>
                          <w:iCs w:val="0"/>
                          <w:color w:val="0D0D0D"/>
                        </w:rPr>
                        <w:t>of</w:t>
                      </w:r>
                      <w:r w:rsidRPr="003C23C3">
                        <w:rPr>
                          <w:rFonts w:asciiTheme="minorHAnsi" w:hAnsiTheme="minorHAnsi" w:cstheme="minorHAnsi"/>
                          <w:i w:val="0"/>
                          <w:iCs w:val="0"/>
                          <w:color w:val="0D0D0D"/>
                          <w:spacing w:val="-3"/>
                        </w:rPr>
                        <w:t xml:space="preserve"> </w:t>
                      </w:r>
                      <w:r w:rsidRPr="003C23C3">
                        <w:rPr>
                          <w:rFonts w:asciiTheme="minorHAnsi" w:hAnsiTheme="minorHAnsi" w:cstheme="minorHAnsi"/>
                          <w:i w:val="0"/>
                          <w:iCs w:val="0"/>
                          <w:color w:val="0D0D0D"/>
                        </w:rPr>
                        <w:t>our</w:t>
                      </w:r>
                      <w:r w:rsidRPr="003C23C3">
                        <w:rPr>
                          <w:rFonts w:asciiTheme="minorHAnsi" w:hAnsiTheme="minorHAnsi" w:cstheme="minorHAnsi"/>
                          <w:i w:val="0"/>
                          <w:iCs w:val="0"/>
                          <w:color w:val="0D0D0D"/>
                          <w:spacing w:val="-4"/>
                        </w:rPr>
                        <w:t xml:space="preserve"> </w:t>
                      </w:r>
                      <w:r w:rsidRPr="003C23C3">
                        <w:rPr>
                          <w:rFonts w:asciiTheme="minorHAnsi" w:hAnsiTheme="minorHAnsi" w:cstheme="minorHAnsi"/>
                          <w:i w:val="0"/>
                          <w:iCs w:val="0"/>
                          <w:color w:val="0D0D0D"/>
                        </w:rPr>
                        <w:t>school development plan.</w:t>
                      </w:r>
                    </w:p>
                    <w:p w14:paraId="6ED6539C" w14:textId="77528BFB" w:rsidR="002E0ECF" w:rsidRPr="003C23C3" w:rsidRDefault="002E0ECF" w:rsidP="00A84E64">
                      <w:pPr>
                        <w:pStyle w:val="BodyText"/>
                        <w:spacing w:line="288" w:lineRule="auto"/>
                        <w:ind w:left="105" w:right="204"/>
                        <w:rPr>
                          <w:rFonts w:asciiTheme="minorHAnsi" w:hAnsiTheme="minorHAnsi" w:cstheme="minorHAnsi"/>
                          <w:i w:val="0"/>
                          <w:iCs w:val="0"/>
                        </w:rPr>
                      </w:pPr>
                      <w:r w:rsidRPr="003C23C3">
                        <w:rPr>
                          <w:rFonts w:asciiTheme="minorHAnsi" w:hAnsiTheme="minorHAnsi" w:cstheme="minorHAnsi"/>
                          <w:i w:val="0"/>
                          <w:iCs w:val="0"/>
                        </w:rPr>
                        <w:t>We have a track record of strong outcomes for both our disadvantaged and non-disadvantaged cohort; however, there remains a distance between these measures. In order to sustain the attainment performance of those students not deemed to be disadvantaged, whilst improving progress for our disadvantaged students, we must make the best use of teaching and learning strategies which have a strong and sustainable impact on those students most in need. </w:t>
                      </w:r>
                    </w:p>
                    <w:p w14:paraId="251F5E2B" w14:textId="1C3624C0" w:rsidR="002E0ECF" w:rsidRPr="003C23C3" w:rsidRDefault="00D85C83" w:rsidP="00D1643F">
                      <w:pPr>
                        <w:spacing w:before="10"/>
                        <w:ind w:left="60"/>
                        <w:rPr>
                          <w:rFonts w:asciiTheme="minorHAnsi" w:hAnsiTheme="minorHAnsi" w:cstheme="minorHAnsi"/>
                          <w:sz w:val="24"/>
                          <w:szCs w:val="24"/>
                        </w:rPr>
                      </w:pPr>
                      <w:r>
                        <w:rPr>
                          <w:rFonts w:asciiTheme="minorHAnsi" w:hAnsiTheme="minorHAnsi" w:cstheme="minorHAnsi"/>
                          <w:sz w:val="24"/>
                          <w:szCs w:val="24"/>
                        </w:rPr>
                        <w:t xml:space="preserve">We aim to make our Academy a fully inclusive one that promotes a sense of </w:t>
                      </w:r>
                      <w:r w:rsidR="002C2DFB">
                        <w:rPr>
                          <w:rFonts w:asciiTheme="minorHAnsi" w:hAnsiTheme="minorHAnsi" w:cstheme="minorHAnsi"/>
                          <w:sz w:val="24"/>
                          <w:szCs w:val="24"/>
                        </w:rPr>
                        <w:t xml:space="preserve">community and </w:t>
                      </w:r>
                      <w:r>
                        <w:rPr>
                          <w:rFonts w:asciiTheme="minorHAnsi" w:hAnsiTheme="minorHAnsi" w:cstheme="minorHAnsi"/>
                          <w:sz w:val="24"/>
                          <w:szCs w:val="24"/>
                        </w:rPr>
                        <w:t xml:space="preserve">belonging for </w:t>
                      </w:r>
                      <w:r w:rsidR="003540AC">
                        <w:rPr>
                          <w:rFonts w:asciiTheme="minorHAnsi" w:hAnsiTheme="minorHAnsi" w:cstheme="minorHAnsi"/>
                          <w:sz w:val="24"/>
                          <w:szCs w:val="24"/>
                        </w:rPr>
                        <w:t xml:space="preserve">       </w:t>
                      </w:r>
                      <w:r w:rsidR="00D1643F">
                        <w:rPr>
                          <w:rFonts w:asciiTheme="minorHAnsi" w:hAnsiTheme="minorHAnsi" w:cstheme="minorHAnsi"/>
                          <w:sz w:val="24"/>
                          <w:szCs w:val="24"/>
                        </w:rPr>
                        <w:t xml:space="preserve">    </w:t>
                      </w:r>
                      <w:r>
                        <w:rPr>
                          <w:rFonts w:asciiTheme="minorHAnsi" w:hAnsiTheme="minorHAnsi" w:cstheme="minorHAnsi"/>
                          <w:sz w:val="24"/>
                          <w:szCs w:val="24"/>
                        </w:rPr>
                        <w:t xml:space="preserve">all </w:t>
                      </w:r>
                      <w:r w:rsidR="002C2DFB">
                        <w:rPr>
                          <w:rFonts w:asciiTheme="minorHAnsi" w:hAnsiTheme="minorHAnsi" w:cstheme="minorHAnsi"/>
                          <w:sz w:val="24"/>
                          <w:szCs w:val="24"/>
                        </w:rPr>
                        <w:t>students.</w:t>
                      </w:r>
                    </w:p>
                    <w:p w14:paraId="647D863E" w14:textId="77777777" w:rsidR="002E0ECF" w:rsidRPr="004F038B" w:rsidRDefault="002E0ECF" w:rsidP="00F00177">
                      <w:pPr>
                        <w:pStyle w:val="BodyText"/>
                        <w:spacing w:before="55" w:line="288" w:lineRule="auto"/>
                        <w:ind w:left="465" w:right="204"/>
                        <w:rPr>
                          <w:rFonts w:asciiTheme="minorHAnsi" w:hAnsiTheme="minorHAnsi" w:cstheme="minorHAnsi"/>
                          <w:sz w:val="22"/>
                          <w:szCs w:val="22"/>
                        </w:rPr>
                      </w:pPr>
                    </w:p>
                  </w:txbxContent>
                </v:textbox>
                <w10:wrap type="topAndBottom" anchorx="margin"/>
              </v:shape>
            </w:pict>
          </mc:Fallback>
        </mc:AlternateContent>
      </w:r>
    </w:p>
    <w:p w14:paraId="3E517B78" w14:textId="40FD8002" w:rsidR="009147BE" w:rsidRPr="00343104" w:rsidRDefault="00CF5A18">
      <w:pPr>
        <w:spacing w:before="89"/>
        <w:ind w:left="112"/>
        <w:rPr>
          <w:rFonts w:asciiTheme="minorHAnsi" w:hAnsiTheme="minorHAnsi" w:cstheme="minorHAnsi"/>
          <w:b/>
          <w:sz w:val="32"/>
        </w:rPr>
      </w:pPr>
      <w:r w:rsidRPr="00343104">
        <w:rPr>
          <w:rFonts w:asciiTheme="minorHAnsi" w:hAnsiTheme="minorHAnsi" w:cstheme="minorHAnsi"/>
          <w:b/>
          <w:color w:val="0F4F75"/>
          <w:spacing w:val="-2"/>
          <w:sz w:val="32"/>
        </w:rPr>
        <w:t>Challenges</w:t>
      </w:r>
    </w:p>
    <w:p w14:paraId="56FA7585" w14:textId="77777777" w:rsidR="009147BE" w:rsidRPr="004F038B" w:rsidRDefault="00CF5A18" w:rsidP="004F038B">
      <w:pPr>
        <w:ind w:left="112" w:right="939"/>
        <w:rPr>
          <w:rFonts w:asciiTheme="minorHAnsi" w:hAnsiTheme="minorHAnsi" w:cstheme="minorHAnsi"/>
        </w:rPr>
      </w:pPr>
      <w:r w:rsidRPr="004F038B">
        <w:rPr>
          <w:rFonts w:asciiTheme="minorHAnsi" w:hAnsiTheme="minorHAnsi" w:cstheme="minorHAnsi"/>
        </w:rPr>
        <w:t>This</w:t>
      </w:r>
      <w:r w:rsidRPr="004F038B">
        <w:rPr>
          <w:rFonts w:asciiTheme="minorHAnsi" w:hAnsiTheme="minorHAnsi" w:cstheme="minorHAnsi"/>
          <w:spacing w:val="-6"/>
        </w:rPr>
        <w:t xml:space="preserve"> </w:t>
      </w:r>
      <w:r w:rsidRPr="004F038B">
        <w:rPr>
          <w:rFonts w:asciiTheme="minorHAnsi" w:hAnsiTheme="minorHAnsi" w:cstheme="minorHAnsi"/>
        </w:rPr>
        <w:t>details</w:t>
      </w:r>
      <w:r w:rsidRPr="004F038B">
        <w:rPr>
          <w:rFonts w:asciiTheme="minorHAnsi" w:hAnsiTheme="minorHAnsi" w:cstheme="minorHAnsi"/>
          <w:spacing w:val="-1"/>
        </w:rPr>
        <w:t xml:space="preserve"> </w:t>
      </w:r>
      <w:r w:rsidRPr="004F038B">
        <w:rPr>
          <w:rFonts w:asciiTheme="minorHAnsi" w:hAnsiTheme="minorHAnsi" w:cstheme="minorHAnsi"/>
        </w:rPr>
        <w:t>the</w:t>
      </w:r>
      <w:r w:rsidRPr="004F038B">
        <w:rPr>
          <w:rFonts w:asciiTheme="minorHAnsi" w:hAnsiTheme="minorHAnsi" w:cstheme="minorHAnsi"/>
          <w:spacing w:val="-5"/>
        </w:rPr>
        <w:t xml:space="preserve"> </w:t>
      </w:r>
      <w:r w:rsidRPr="004F038B">
        <w:rPr>
          <w:rFonts w:asciiTheme="minorHAnsi" w:hAnsiTheme="minorHAnsi" w:cstheme="minorHAnsi"/>
        </w:rPr>
        <w:t>key</w:t>
      </w:r>
      <w:r w:rsidRPr="004F038B">
        <w:rPr>
          <w:rFonts w:asciiTheme="minorHAnsi" w:hAnsiTheme="minorHAnsi" w:cstheme="minorHAnsi"/>
          <w:spacing w:val="-5"/>
        </w:rPr>
        <w:t xml:space="preserve"> </w:t>
      </w:r>
      <w:r w:rsidRPr="004F038B">
        <w:rPr>
          <w:rFonts w:asciiTheme="minorHAnsi" w:hAnsiTheme="minorHAnsi" w:cstheme="minorHAnsi"/>
        </w:rPr>
        <w:t>challenges</w:t>
      </w:r>
      <w:r w:rsidRPr="004F038B">
        <w:rPr>
          <w:rFonts w:asciiTheme="minorHAnsi" w:hAnsiTheme="minorHAnsi" w:cstheme="minorHAnsi"/>
          <w:spacing w:val="-3"/>
        </w:rPr>
        <w:t xml:space="preserve"> </w:t>
      </w:r>
      <w:r w:rsidRPr="004F038B">
        <w:rPr>
          <w:rFonts w:asciiTheme="minorHAnsi" w:hAnsiTheme="minorHAnsi" w:cstheme="minorHAnsi"/>
        </w:rPr>
        <w:t>to</w:t>
      </w:r>
      <w:r w:rsidRPr="004F038B">
        <w:rPr>
          <w:rFonts w:asciiTheme="minorHAnsi" w:hAnsiTheme="minorHAnsi" w:cstheme="minorHAnsi"/>
          <w:spacing w:val="-3"/>
        </w:rPr>
        <w:t xml:space="preserve"> </w:t>
      </w:r>
      <w:r w:rsidRPr="004F038B">
        <w:rPr>
          <w:rFonts w:asciiTheme="minorHAnsi" w:hAnsiTheme="minorHAnsi" w:cstheme="minorHAnsi"/>
        </w:rPr>
        <w:t>achievement</w:t>
      </w:r>
      <w:r w:rsidRPr="004F038B">
        <w:rPr>
          <w:rFonts w:asciiTheme="minorHAnsi" w:hAnsiTheme="minorHAnsi" w:cstheme="minorHAnsi"/>
          <w:spacing w:val="-3"/>
        </w:rPr>
        <w:t xml:space="preserve"> </w:t>
      </w:r>
      <w:r w:rsidRPr="004F038B">
        <w:rPr>
          <w:rFonts w:asciiTheme="minorHAnsi" w:hAnsiTheme="minorHAnsi" w:cstheme="minorHAnsi"/>
        </w:rPr>
        <w:t>that</w:t>
      </w:r>
      <w:r w:rsidRPr="004F038B">
        <w:rPr>
          <w:rFonts w:asciiTheme="minorHAnsi" w:hAnsiTheme="minorHAnsi" w:cstheme="minorHAnsi"/>
          <w:spacing w:val="-3"/>
        </w:rPr>
        <w:t xml:space="preserve"> </w:t>
      </w:r>
      <w:r w:rsidRPr="004F038B">
        <w:rPr>
          <w:rFonts w:asciiTheme="minorHAnsi" w:hAnsiTheme="minorHAnsi" w:cstheme="minorHAnsi"/>
        </w:rPr>
        <w:t>we</w:t>
      </w:r>
      <w:r w:rsidRPr="004F038B">
        <w:rPr>
          <w:rFonts w:asciiTheme="minorHAnsi" w:hAnsiTheme="minorHAnsi" w:cstheme="minorHAnsi"/>
          <w:spacing w:val="-3"/>
        </w:rPr>
        <w:t xml:space="preserve"> </w:t>
      </w:r>
      <w:r w:rsidRPr="004F038B">
        <w:rPr>
          <w:rFonts w:asciiTheme="minorHAnsi" w:hAnsiTheme="minorHAnsi" w:cstheme="minorHAnsi"/>
        </w:rPr>
        <w:t>have identified</w:t>
      </w:r>
      <w:r w:rsidRPr="004F038B">
        <w:rPr>
          <w:rFonts w:asciiTheme="minorHAnsi" w:hAnsiTheme="minorHAnsi" w:cstheme="minorHAnsi"/>
          <w:spacing w:val="-3"/>
        </w:rPr>
        <w:t xml:space="preserve"> </w:t>
      </w:r>
      <w:r w:rsidRPr="004F038B">
        <w:rPr>
          <w:rFonts w:asciiTheme="minorHAnsi" w:hAnsiTheme="minorHAnsi" w:cstheme="minorHAnsi"/>
        </w:rPr>
        <w:t>among</w:t>
      </w:r>
      <w:r w:rsidRPr="004F038B">
        <w:rPr>
          <w:rFonts w:asciiTheme="minorHAnsi" w:hAnsiTheme="minorHAnsi" w:cstheme="minorHAnsi"/>
          <w:spacing w:val="-2"/>
        </w:rPr>
        <w:t xml:space="preserve"> </w:t>
      </w:r>
      <w:r w:rsidRPr="004F038B">
        <w:rPr>
          <w:rFonts w:asciiTheme="minorHAnsi" w:hAnsiTheme="minorHAnsi" w:cstheme="minorHAnsi"/>
        </w:rPr>
        <w:t>our disadvantaged pupils.</w:t>
      </w:r>
    </w:p>
    <w:p w14:paraId="617B61BB" w14:textId="77777777" w:rsidR="009147BE" w:rsidRPr="00343104" w:rsidRDefault="009147BE">
      <w:pPr>
        <w:spacing w:before="3"/>
        <w:rPr>
          <w:rFonts w:asciiTheme="minorHAnsi" w:hAnsiTheme="minorHAnsi" w:cstheme="minorHAnsi"/>
          <w:sz w:val="21"/>
        </w:rPr>
      </w:pPr>
    </w:p>
    <w:tbl>
      <w:tblPr>
        <w:tblW w:w="10363"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9"/>
        <w:gridCol w:w="8884"/>
      </w:tblGrid>
      <w:tr w:rsidR="00332AB8" w:rsidRPr="00332AB8" w14:paraId="747BABE3" w14:textId="77777777" w:rsidTr="00343104">
        <w:trPr>
          <w:trHeight w:val="671"/>
        </w:trPr>
        <w:tc>
          <w:tcPr>
            <w:tcW w:w="1479" w:type="dxa"/>
            <w:shd w:val="clear" w:color="auto" w:fill="D7E1E9"/>
          </w:tcPr>
          <w:p w14:paraId="55612AC9" w14:textId="77777777" w:rsidR="009147BE" w:rsidRPr="00332AB8" w:rsidRDefault="00CF5A18">
            <w:pPr>
              <w:pStyle w:val="TableParagraph"/>
              <w:spacing w:before="55"/>
              <w:rPr>
                <w:rFonts w:asciiTheme="minorHAnsi" w:hAnsiTheme="minorHAnsi" w:cstheme="minorHAnsi"/>
                <w:b/>
                <w:sz w:val="24"/>
              </w:rPr>
            </w:pPr>
            <w:r w:rsidRPr="00332AB8">
              <w:rPr>
                <w:rFonts w:asciiTheme="minorHAnsi" w:hAnsiTheme="minorHAnsi" w:cstheme="minorHAnsi"/>
                <w:b/>
                <w:spacing w:val="-2"/>
                <w:sz w:val="24"/>
              </w:rPr>
              <w:t>Challenge number</w:t>
            </w:r>
          </w:p>
        </w:tc>
        <w:tc>
          <w:tcPr>
            <w:tcW w:w="8884" w:type="dxa"/>
            <w:shd w:val="clear" w:color="auto" w:fill="D7E1E9"/>
          </w:tcPr>
          <w:p w14:paraId="0BB3316C" w14:textId="77777777" w:rsidR="009147BE" w:rsidRPr="00332AB8" w:rsidRDefault="00CF5A18">
            <w:pPr>
              <w:pStyle w:val="TableParagraph"/>
              <w:spacing w:before="55"/>
              <w:ind w:left="165"/>
              <w:rPr>
                <w:rFonts w:asciiTheme="minorHAnsi" w:hAnsiTheme="minorHAnsi" w:cstheme="minorHAnsi"/>
                <w:b/>
                <w:sz w:val="24"/>
              </w:rPr>
            </w:pPr>
            <w:r w:rsidRPr="00332AB8">
              <w:rPr>
                <w:rFonts w:asciiTheme="minorHAnsi" w:hAnsiTheme="minorHAnsi" w:cstheme="minorHAnsi"/>
                <w:b/>
                <w:sz w:val="24"/>
              </w:rPr>
              <w:t>Detail</w:t>
            </w:r>
            <w:r w:rsidRPr="00332AB8">
              <w:rPr>
                <w:rFonts w:asciiTheme="minorHAnsi" w:hAnsiTheme="minorHAnsi" w:cstheme="minorHAnsi"/>
                <w:b/>
                <w:spacing w:val="-3"/>
                <w:sz w:val="24"/>
              </w:rPr>
              <w:t xml:space="preserve"> </w:t>
            </w:r>
            <w:r w:rsidRPr="00332AB8">
              <w:rPr>
                <w:rFonts w:asciiTheme="minorHAnsi" w:hAnsiTheme="minorHAnsi" w:cstheme="minorHAnsi"/>
                <w:b/>
                <w:sz w:val="24"/>
              </w:rPr>
              <w:t>of</w:t>
            </w:r>
            <w:r w:rsidRPr="00332AB8">
              <w:rPr>
                <w:rFonts w:asciiTheme="minorHAnsi" w:hAnsiTheme="minorHAnsi" w:cstheme="minorHAnsi"/>
                <w:b/>
                <w:spacing w:val="-3"/>
                <w:sz w:val="24"/>
              </w:rPr>
              <w:t xml:space="preserve"> </w:t>
            </w:r>
            <w:r w:rsidRPr="00332AB8">
              <w:rPr>
                <w:rFonts w:asciiTheme="minorHAnsi" w:hAnsiTheme="minorHAnsi" w:cstheme="minorHAnsi"/>
                <w:b/>
                <w:spacing w:val="-2"/>
                <w:sz w:val="24"/>
              </w:rPr>
              <w:t>challenge</w:t>
            </w:r>
          </w:p>
        </w:tc>
      </w:tr>
      <w:tr w:rsidR="00332AB8" w:rsidRPr="00332AB8" w14:paraId="30448724" w14:textId="77777777" w:rsidTr="00FE2498">
        <w:trPr>
          <w:trHeight w:val="999"/>
        </w:trPr>
        <w:tc>
          <w:tcPr>
            <w:tcW w:w="1479" w:type="dxa"/>
          </w:tcPr>
          <w:p w14:paraId="1D60C8E4" w14:textId="02C51210" w:rsidR="001904CD" w:rsidRPr="00332AB8" w:rsidRDefault="00725603">
            <w:pPr>
              <w:pStyle w:val="TableParagraph"/>
              <w:rPr>
                <w:rFonts w:asciiTheme="minorHAnsi" w:hAnsiTheme="minorHAnsi" w:cstheme="minorHAnsi"/>
              </w:rPr>
            </w:pPr>
            <w:r w:rsidRPr="00332AB8">
              <w:rPr>
                <w:rFonts w:asciiTheme="minorHAnsi" w:hAnsiTheme="minorHAnsi" w:cstheme="minorHAnsi"/>
              </w:rPr>
              <w:t>1</w:t>
            </w:r>
          </w:p>
        </w:tc>
        <w:tc>
          <w:tcPr>
            <w:tcW w:w="8884" w:type="dxa"/>
          </w:tcPr>
          <w:p w14:paraId="0699A2C5" w14:textId="77777777" w:rsidR="00523290" w:rsidRPr="00332AB8" w:rsidRDefault="00FE2498" w:rsidP="00FE2498">
            <w:pPr>
              <w:pStyle w:val="TableParagraph"/>
              <w:ind w:left="107"/>
              <w:rPr>
                <w:rFonts w:asciiTheme="minorHAnsi" w:hAnsiTheme="minorHAnsi" w:cstheme="minorHAnsi"/>
              </w:rPr>
            </w:pPr>
            <w:r w:rsidRPr="00332AB8">
              <w:rPr>
                <w:rFonts w:asciiTheme="minorHAnsi" w:hAnsiTheme="minorHAnsi" w:cstheme="minorHAnsi"/>
              </w:rPr>
              <w:t xml:space="preserve">Attainment </w:t>
            </w:r>
          </w:p>
          <w:p w14:paraId="25079DFC" w14:textId="5512C298" w:rsidR="00CC2DC3" w:rsidRPr="00332AB8" w:rsidRDefault="00BC4EF9" w:rsidP="00FE2498">
            <w:pPr>
              <w:pStyle w:val="TableParagraph"/>
              <w:ind w:left="107"/>
              <w:rPr>
                <w:rFonts w:asciiTheme="minorHAnsi" w:hAnsiTheme="minorHAnsi" w:cstheme="minorHAnsi"/>
                <w:lang w:val="en-GB"/>
              </w:rPr>
            </w:pPr>
            <w:r w:rsidRPr="00332AB8">
              <w:rPr>
                <w:rFonts w:asciiTheme="minorHAnsi" w:hAnsiTheme="minorHAnsi" w:cstheme="minorHAnsi"/>
              </w:rPr>
              <w:t>There is still a gap</w:t>
            </w:r>
            <w:r w:rsidR="00FE2498" w:rsidRPr="00332AB8">
              <w:rPr>
                <w:rFonts w:asciiTheme="minorHAnsi" w:hAnsiTheme="minorHAnsi" w:cstheme="minorHAnsi"/>
              </w:rPr>
              <w:t xml:space="preserve"> between disadvantaged and non – disadvantaged students in latest exam series. Progress </w:t>
            </w:r>
            <w:r w:rsidRPr="00332AB8">
              <w:rPr>
                <w:rFonts w:asciiTheme="minorHAnsi" w:hAnsiTheme="minorHAnsi" w:cstheme="minorHAnsi"/>
              </w:rPr>
              <w:t>has been historically</w:t>
            </w:r>
            <w:r w:rsidR="00FE2498" w:rsidRPr="00332AB8">
              <w:rPr>
                <w:rFonts w:asciiTheme="minorHAnsi" w:hAnsiTheme="minorHAnsi" w:cstheme="minorHAnsi"/>
              </w:rPr>
              <w:t xml:space="preserve"> strong (similar to national figures for </w:t>
            </w:r>
            <w:r w:rsidR="008C4027" w:rsidRPr="00332AB8">
              <w:rPr>
                <w:rFonts w:asciiTheme="minorHAnsi" w:hAnsiTheme="minorHAnsi" w:cstheme="minorHAnsi"/>
              </w:rPr>
              <w:t>non-disadvantage</w:t>
            </w:r>
            <w:r w:rsidR="006E5850" w:rsidRPr="00332AB8">
              <w:rPr>
                <w:rFonts w:asciiTheme="minorHAnsi" w:hAnsiTheme="minorHAnsi" w:cstheme="minorHAnsi"/>
              </w:rPr>
              <w:t>d</w:t>
            </w:r>
            <w:r w:rsidR="00FE2498" w:rsidRPr="00332AB8">
              <w:rPr>
                <w:rFonts w:asciiTheme="minorHAnsi" w:hAnsiTheme="minorHAnsi" w:cstheme="minorHAnsi"/>
              </w:rPr>
              <w:t xml:space="preserve"> student</w:t>
            </w:r>
            <w:r w:rsidR="008C4027" w:rsidRPr="00332AB8">
              <w:rPr>
                <w:rFonts w:asciiTheme="minorHAnsi" w:hAnsiTheme="minorHAnsi" w:cstheme="minorHAnsi"/>
              </w:rPr>
              <w:t>s</w:t>
            </w:r>
            <w:r w:rsidR="00FE2498" w:rsidRPr="00332AB8">
              <w:rPr>
                <w:rFonts w:asciiTheme="minorHAnsi" w:hAnsiTheme="minorHAnsi" w:cstheme="minorHAnsi"/>
              </w:rPr>
              <w:t>) but there is a</w:t>
            </w:r>
            <w:r w:rsidR="003D032A" w:rsidRPr="00332AB8">
              <w:rPr>
                <w:rFonts w:asciiTheme="minorHAnsi" w:hAnsiTheme="minorHAnsi" w:cstheme="minorHAnsi"/>
              </w:rPr>
              <w:t>n A8</w:t>
            </w:r>
            <w:r w:rsidR="00FE2498" w:rsidRPr="00332AB8">
              <w:rPr>
                <w:rFonts w:asciiTheme="minorHAnsi" w:hAnsiTheme="minorHAnsi" w:cstheme="minorHAnsi"/>
              </w:rPr>
              <w:t xml:space="preserve"> gap </w:t>
            </w:r>
            <w:r w:rsidR="006E5850" w:rsidRPr="00332AB8">
              <w:rPr>
                <w:rFonts w:asciiTheme="minorHAnsi" w:hAnsiTheme="minorHAnsi" w:cstheme="minorHAnsi"/>
              </w:rPr>
              <w:t xml:space="preserve">of </w:t>
            </w:r>
            <w:r w:rsidRPr="00332AB8">
              <w:rPr>
                <w:rFonts w:asciiTheme="minorHAnsi" w:hAnsiTheme="minorHAnsi" w:cstheme="minorHAnsi"/>
              </w:rPr>
              <w:t>10</w:t>
            </w:r>
            <w:r w:rsidR="006E5850" w:rsidRPr="00332AB8">
              <w:rPr>
                <w:rFonts w:asciiTheme="minorHAnsi" w:hAnsiTheme="minorHAnsi" w:cstheme="minorHAnsi"/>
              </w:rPr>
              <w:t xml:space="preserve"> </w:t>
            </w:r>
            <w:r w:rsidR="00FE2498" w:rsidRPr="00332AB8">
              <w:rPr>
                <w:rFonts w:asciiTheme="minorHAnsi" w:hAnsiTheme="minorHAnsi" w:cstheme="minorHAnsi"/>
              </w:rPr>
              <w:t>between</w:t>
            </w:r>
            <w:r w:rsidR="0082521B" w:rsidRPr="00332AB8">
              <w:rPr>
                <w:rFonts w:asciiTheme="minorHAnsi" w:hAnsiTheme="minorHAnsi" w:cstheme="minorHAnsi"/>
              </w:rPr>
              <w:t xml:space="preserve"> disadvantaged</w:t>
            </w:r>
            <w:r w:rsidR="00FE2498" w:rsidRPr="00332AB8">
              <w:rPr>
                <w:rFonts w:asciiTheme="minorHAnsi" w:hAnsiTheme="minorHAnsi" w:cstheme="minorHAnsi"/>
              </w:rPr>
              <w:t xml:space="preserve"> and non-</w:t>
            </w:r>
            <w:r w:rsidR="0082521B" w:rsidRPr="00332AB8">
              <w:rPr>
                <w:rFonts w:asciiTheme="minorHAnsi" w:hAnsiTheme="minorHAnsi" w:cstheme="minorHAnsi"/>
              </w:rPr>
              <w:t>disadvantaged</w:t>
            </w:r>
            <w:r w:rsidR="00FE2498" w:rsidRPr="00332AB8">
              <w:rPr>
                <w:rFonts w:asciiTheme="minorHAnsi" w:hAnsiTheme="minorHAnsi" w:cstheme="minorHAnsi"/>
              </w:rPr>
              <w:t xml:space="preserve"> peers</w:t>
            </w:r>
            <w:r w:rsidR="00297D69" w:rsidRPr="00332AB8">
              <w:rPr>
                <w:rFonts w:asciiTheme="minorHAnsi" w:hAnsiTheme="minorHAnsi" w:cstheme="minorHAnsi"/>
              </w:rPr>
              <w:t xml:space="preserve"> </w:t>
            </w:r>
            <w:r w:rsidR="00C86311" w:rsidRPr="00332AB8">
              <w:rPr>
                <w:rFonts w:asciiTheme="minorHAnsi" w:hAnsiTheme="minorHAnsi" w:cstheme="minorHAnsi"/>
              </w:rPr>
              <w:t>within the Academy</w:t>
            </w:r>
            <w:r w:rsidRPr="00332AB8">
              <w:rPr>
                <w:rFonts w:asciiTheme="minorHAnsi" w:hAnsiTheme="minorHAnsi" w:cstheme="minorHAnsi"/>
              </w:rPr>
              <w:t>, however this has narrowed</w:t>
            </w:r>
            <w:r w:rsidR="00FE2498" w:rsidRPr="00332AB8">
              <w:rPr>
                <w:rFonts w:asciiTheme="minorHAnsi" w:hAnsiTheme="minorHAnsi" w:cstheme="minorHAnsi"/>
              </w:rPr>
              <w:t>.</w:t>
            </w:r>
            <w:r w:rsidR="00BB4DCD" w:rsidRPr="00332AB8">
              <w:rPr>
                <w:rFonts w:asciiTheme="minorHAnsi" w:hAnsiTheme="minorHAnsi" w:cstheme="minorHAnsi"/>
              </w:rPr>
              <w:t xml:space="preserve"> </w:t>
            </w:r>
            <w:r w:rsidR="003A0BCB" w:rsidRPr="00332AB8">
              <w:rPr>
                <w:rFonts w:asciiTheme="minorHAnsi" w:hAnsiTheme="minorHAnsi" w:cstheme="minorHAnsi"/>
              </w:rPr>
              <w:t xml:space="preserve">The gap between our disadvantaged peers and </w:t>
            </w:r>
            <w:r w:rsidR="009C72A6" w:rsidRPr="00332AB8">
              <w:rPr>
                <w:rFonts w:asciiTheme="minorHAnsi" w:hAnsiTheme="minorHAnsi" w:cstheme="minorHAnsi"/>
              </w:rPr>
              <w:t xml:space="preserve">national non disadvantage has </w:t>
            </w:r>
            <w:r w:rsidR="00297D69" w:rsidRPr="00332AB8">
              <w:rPr>
                <w:rFonts w:asciiTheme="minorHAnsi" w:hAnsiTheme="minorHAnsi" w:cstheme="minorHAnsi"/>
              </w:rPr>
              <w:t xml:space="preserve">also </w:t>
            </w:r>
            <w:r w:rsidR="009C72A6" w:rsidRPr="00332AB8">
              <w:rPr>
                <w:rFonts w:asciiTheme="minorHAnsi" w:hAnsiTheme="minorHAnsi" w:cstheme="minorHAnsi"/>
              </w:rPr>
              <w:t>widened slightly</w:t>
            </w:r>
            <w:r w:rsidRPr="00332AB8">
              <w:rPr>
                <w:rFonts w:asciiTheme="minorHAnsi" w:hAnsiTheme="minorHAnsi" w:cstheme="minorHAnsi"/>
              </w:rPr>
              <w:t xml:space="preserve"> (non-significantly)</w:t>
            </w:r>
            <w:r w:rsidR="009C72A6" w:rsidRPr="00332AB8">
              <w:rPr>
                <w:rFonts w:asciiTheme="minorHAnsi" w:hAnsiTheme="minorHAnsi" w:cstheme="minorHAnsi"/>
              </w:rPr>
              <w:t xml:space="preserve"> </w:t>
            </w:r>
            <w:r w:rsidR="00375AFC" w:rsidRPr="00332AB8">
              <w:rPr>
                <w:rFonts w:asciiTheme="minorHAnsi" w:hAnsiTheme="minorHAnsi" w:cstheme="minorHAnsi"/>
              </w:rPr>
              <w:t>for students gaining a 5+</w:t>
            </w:r>
            <w:r w:rsidR="00A04EE6" w:rsidRPr="00332AB8">
              <w:rPr>
                <w:rFonts w:asciiTheme="minorHAnsi" w:hAnsiTheme="minorHAnsi" w:cstheme="minorHAnsi"/>
              </w:rPr>
              <w:t xml:space="preserve"> in both English and </w:t>
            </w:r>
            <w:proofErr w:type="spellStart"/>
            <w:r w:rsidR="00A04EE6" w:rsidRPr="00332AB8">
              <w:rPr>
                <w:rFonts w:asciiTheme="minorHAnsi" w:hAnsiTheme="minorHAnsi" w:cstheme="minorHAnsi"/>
              </w:rPr>
              <w:t>Maths</w:t>
            </w:r>
            <w:proofErr w:type="spellEnd"/>
            <w:r w:rsidRPr="00332AB8">
              <w:rPr>
                <w:rFonts w:asciiTheme="minorHAnsi" w:hAnsiTheme="minorHAnsi" w:cstheme="minorHAnsi"/>
              </w:rPr>
              <w:t>, however, the Eng. and Math’s 4+ gap has narrowed, by nearly 3%</w:t>
            </w:r>
            <w:r w:rsidR="00A04EE6" w:rsidRPr="00332AB8">
              <w:rPr>
                <w:rFonts w:asciiTheme="minorHAnsi" w:hAnsiTheme="minorHAnsi" w:cstheme="minorHAnsi"/>
              </w:rPr>
              <w:t>.</w:t>
            </w:r>
          </w:p>
        </w:tc>
      </w:tr>
      <w:tr w:rsidR="00332AB8" w:rsidRPr="00332AB8" w14:paraId="37230C68" w14:textId="77777777" w:rsidTr="00D85C83">
        <w:trPr>
          <w:trHeight w:val="557"/>
        </w:trPr>
        <w:tc>
          <w:tcPr>
            <w:tcW w:w="1479" w:type="dxa"/>
          </w:tcPr>
          <w:p w14:paraId="5C185E40" w14:textId="5D52AB14" w:rsidR="00FE2498" w:rsidRPr="00332AB8" w:rsidRDefault="00FE2498" w:rsidP="00FE2498">
            <w:pPr>
              <w:pStyle w:val="TableParagraph"/>
              <w:rPr>
                <w:rFonts w:asciiTheme="minorHAnsi" w:hAnsiTheme="minorHAnsi" w:cstheme="minorHAnsi"/>
              </w:rPr>
            </w:pPr>
            <w:r w:rsidRPr="00332AB8">
              <w:rPr>
                <w:rFonts w:asciiTheme="minorHAnsi" w:hAnsiTheme="minorHAnsi" w:cstheme="minorHAnsi"/>
              </w:rPr>
              <w:t>2</w:t>
            </w:r>
          </w:p>
        </w:tc>
        <w:tc>
          <w:tcPr>
            <w:tcW w:w="8884" w:type="dxa"/>
          </w:tcPr>
          <w:p w14:paraId="3F6F07A4" w14:textId="77777777" w:rsidR="00523290" w:rsidRPr="00332AB8" w:rsidRDefault="00FE2498" w:rsidP="00FE2498">
            <w:pPr>
              <w:pStyle w:val="TableParagraph"/>
              <w:ind w:left="107"/>
              <w:rPr>
                <w:rFonts w:asciiTheme="minorHAnsi" w:hAnsiTheme="minorHAnsi" w:cstheme="minorHAnsi"/>
              </w:rPr>
            </w:pPr>
            <w:r w:rsidRPr="00332AB8">
              <w:rPr>
                <w:rFonts w:asciiTheme="minorHAnsi" w:hAnsiTheme="minorHAnsi" w:cstheme="minorHAnsi"/>
              </w:rPr>
              <w:t>Attendance</w:t>
            </w:r>
            <w:r w:rsidRPr="00332AB8">
              <w:rPr>
                <w:rFonts w:asciiTheme="minorHAnsi" w:hAnsiTheme="minorHAnsi" w:cstheme="minorHAnsi"/>
                <w:spacing w:val="40"/>
              </w:rPr>
              <w:t xml:space="preserve"> </w:t>
            </w:r>
          </w:p>
          <w:p w14:paraId="22343118" w14:textId="34755B6E" w:rsidR="00FE2498" w:rsidRPr="00332AB8" w:rsidRDefault="00FE2498" w:rsidP="00FE2498">
            <w:pPr>
              <w:pStyle w:val="TableParagraph"/>
              <w:ind w:left="107"/>
              <w:rPr>
                <w:rFonts w:asciiTheme="minorHAnsi" w:hAnsiTheme="minorHAnsi" w:cstheme="minorHAnsi"/>
              </w:rPr>
            </w:pPr>
            <w:r w:rsidRPr="00332AB8">
              <w:rPr>
                <w:rFonts w:asciiTheme="minorHAnsi" w:hAnsiTheme="minorHAnsi" w:cstheme="minorHAnsi"/>
              </w:rPr>
              <w:t>Post-Covid, as nationally, attendance has dipped and we strive to ensure high attendance of all</w:t>
            </w:r>
            <w:r w:rsidR="00DB2F93" w:rsidRPr="00332AB8">
              <w:rPr>
                <w:rFonts w:asciiTheme="minorHAnsi" w:hAnsiTheme="minorHAnsi" w:cstheme="minorHAnsi"/>
              </w:rPr>
              <w:t xml:space="preserve">. </w:t>
            </w:r>
            <w:r w:rsidRPr="00332AB8">
              <w:rPr>
                <w:rFonts w:asciiTheme="minorHAnsi" w:hAnsiTheme="minorHAnsi" w:cstheme="minorHAnsi"/>
              </w:rPr>
              <w:t>PP remains a key focus for the academy as it is consistently below the school average</w:t>
            </w:r>
            <w:r w:rsidR="009A572B" w:rsidRPr="00332AB8">
              <w:rPr>
                <w:rFonts w:asciiTheme="minorHAnsi" w:hAnsiTheme="minorHAnsi" w:cstheme="minorHAnsi"/>
              </w:rPr>
              <w:t xml:space="preserve"> of 94.53%</w:t>
            </w:r>
            <w:r w:rsidR="00001A55" w:rsidRPr="00332AB8">
              <w:rPr>
                <w:rFonts w:asciiTheme="minorHAnsi" w:hAnsiTheme="minorHAnsi" w:cstheme="minorHAnsi"/>
              </w:rPr>
              <w:t xml:space="preserve">, </w:t>
            </w:r>
            <w:r w:rsidR="009A572B" w:rsidRPr="00332AB8">
              <w:rPr>
                <w:rFonts w:asciiTheme="minorHAnsi" w:hAnsiTheme="minorHAnsi" w:cstheme="minorHAnsi"/>
              </w:rPr>
              <w:t>a</w:t>
            </w:r>
            <w:r w:rsidR="00AF2639" w:rsidRPr="00332AB8">
              <w:rPr>
                <w:rFonts w:asciiTheme="minorHAnsi" w:hAnsiTheme="minorHAnsi" w:cstheme="minorHAnsi"/>
              </w:rPr>
              <w:t xml:space="preserve">t </w:t>
            </w:r>
            <w:r w:rsidR="00A62522" w:rsidRPr="00332AB8">
              <w:rPr>
                <w:rFonts w:asciiTheme="minorHAnsi" w:hAnsiTheme="minorHAnsi" w:cstheme="minorHAnsi"/>
              </w:rPr>
              <w:t>8</w:t>
            </w:r>
            <w:r w:rsidR="0067407A" w:rsidRPr="00332AB8">
              <w:rPr>
                <w:rFonts w:asciiTheme="minorHAnsi" w:hAnsiTheme="minorHAnsi" w:cstheme="minorHAnsi"/>
              </w:rPr>
              <w:t>9</w:t>
            </w:r>
            <w:r w:rsidR="009A572B" w:rsidRPr="00332AB8">
              <w:rPr>
                <w:rFonts w:asciiTheme="minorHAnsi" w:hAnsiTheme="minorHAnsi" w:cstheme="minorHAnsi"/>
              </w:rPr>
              <w:t>.9</w:t>
            </w:r>
            <w:r w:rsidR="00A62522" w:rsidRPr="00332AB8">
              <w:rPr>
                <w:rFonts w:asciiTheme="minorHAnsi" w:hAnsiTheme="minorHAnsi" w:cstheme="minorHAnsi"/>
              </w:rPr>
              <w:t>%</w:t>
            </w:r>
            <w:r w:rsidR="009A572B" w:rsidRPr="00332AB8">
              <w:rPr>
                <w:rFonts w:asciiTheme="minorHAnsi" w:hAnsiTheme="minorHAnsi" w:cstheme="minorHAnsi"/>
              </w:rPr>
              <w:t xml:space="preserve"> for 2024/25</w:t>
            </w:r>
            <w:r w:rsidR="00A62522" w:rsidRPr="00332AB8">
              <w:rPr>
                <w:rFonts w:asciiTheme="minorHAnsi" w:hAnsiTheme="minorHAnsi" w:cstheme="minorHAnsi"/>
              </w:rPr>
              <w:t xml:space="preserve">. </w:t>
            </w:r>
            <w:r w:rsidR="009A572B" w:rsidRPr="00332AB8">
              <w:rPr>
                <w:rFonts w:asciiTheme="minorHAnsi" w:hAnsiTheme="minorHAnsi" w:cstheme="minorHAnsi"/>
              </w:rPr>
              <w:t xml:space="preserve">The </w:t>
            </w:r>
            <w:r w:rsidRPr="00332AB8">
              <w:rPr>
                <w:rFonts w:asciiTheme="minorHAnsi" w:hAnsiTheme="minorHAnsi" w:cstheme="minorHAnsi"/>
              </w:rPr>
              <w:t>PP cohort</w:t>
            </w:r>
            <w:r w:rsidR="009A572B" w:rsidRPr="00332AB8">
              <w:rPr>
                <w:rFonts w:asciiTheme="minorHAnsi" w:hAnsiTheme="minorHAnsi" w:cstheme="minorHAnsi"/>
              </w:rPr>
              <w:t xml:space="preserve"> that</w:t>
            </w:r>
            <w:r w:rsidRPr="00332AB8">
              <w:rPr>
                <w:rFonts w:asciiTheme="minorHAnsi" w:hAnsiTheme="minorHAnsi" w:cstheme="minorHAnsi"/>
              </w:rPr>
              <w:t xml:space="preserve"> </w:t>
            </w:r>
            <w:r w:rsidR="009A572B" w:rsidRPr="00332AB8">
              <w:rPr>
                <w:rFonts w:asciiTheme="minorHAnsi" w:hAnsiTheme="minorHAnsi" w:cstheme="minorHAnsi"/>
              </w:rPr>
              <w:t>was</w:t>
            </w:r>
            <w:r w:rsidRPr="00332AB8">
              <w:rPr>
                <w:rFonts w:asciiTheme="minorHAnsi" w:hAnsiTheme="minorHAnsi" w:cstheme="minorHAnsi"/>
              </w:rPr>
              <w:t xml:space="preserve"> PA</w:t>
            </w:r>
            <w:r w:rsidR="00DB2F93" w:rsidRPr="00332AB8">
              <w:rPr>
                <w:rFonts w:asciiTheme="minorHAnsi" w:hAnsiTheme="minorHAnsi" w:cstheme="minorHAnsi"/>
              </w:rPr>
              <w:t xml:space="preserve"> </w:t>
            </w:r>
            <w:r w:rsidR="009A572B" w:rsidRPr="00332AB8">
              <w:rPr>
                <w:rFonts w:asciiTheme="minorHAnsi" w:hAnsiTheme="minorHAnsi" w:cstheme="minorHAnsi"/>
              </w:rPr>
              <w:t xml:space="preserve">for the same period was 24.83%, </w:t>
            </w:r>
            <w:r w:rsidR="00DB2F93" w:rsidRPr="00332AB8">
              <w:rPr>
                <w:rFonts w:asciiTheme="minorHAnsi" w:hAnsiTheme="minorHAnsi" w:cstheme="minorHAnsi"/>
              </w:rPr>
              <w:t xml:space="preserve">and PA for </w:t>
            </w:r>
            <w:r w:rsidR="009A572B" w:rsidRPr="00332AB8">
              <w:rPr>
                <w:rFonts w:asciiTheme="minorHAnsi" w:hAnsiTheme="minorHAnsi" w:cstheme="minorHAnsi"/>
              </w:rPr>
              <w:t>non-</w:t>
            </w:r>
            <w:r w:rsidR="00BA38C5" w:rsidRPr="00332AB8">
              <w:rPr>
                <w:rFonts w:asciiTheme="minorHAnsi" w:hAnsiTheme="minorHAnsi" w:cstheme="minorHAnsi"/>
              </w:rPr>
              <w:t>PP</w:t>
            </w:r>
            <w:r w:rsidR="00DB2F93" w:rsidRPr="00332AB8">
              <w:rPr>
                <w:rFonts w:asciiTheme="minorHAnsi" w:hAnsiTheme="minorHAnsi" w:cstheme="minorHAnsi"/>
              </w:rPr>
              <w:t xml:space="preserve"> students stands </w:t>
            </w:r>
            <w:r w:rsidR="009A572B" w:rsidRPr="00332AB8">
              <w:rPr>
                <w:rFonts w:asciiTheme="minorHAnsi" w:hAnsiTheme="minorHAnsi" w:cstheme="minorHAnsi"/>
              </w:rPr>
              <w:t>was 11.97</w:t>
            </w:r>
            <w:r w:rsidR="00832050" w:rsidRPr="00332AB8">
              <w:rPr>
                <w:rFonts w:asciiTheme="minorHAnsi" w:hAnsiTheme="minorHAnsi" w:cstheme="minorHAnsi"/>
              </w:rPr>
              <w:t>%</w:t>
            </w:r>
            <w:r w:rsidR="00511A37" w:rsidRPr="00332AB8">
              <w:rPr>
                <w:rFonts w:asciiTheme="minorHAnsi" w:hAnsiTheme="minorHAnsi" w:cstheme="minorHAnsi"/>
              </w:rPr>
              <w:t>.</w:t>
            </w:r>
            <w:r w:rsidR="00D61A4E" w:rsidRPr="00332AB8">
              <w:rPr>
                <w:rFonts w:asciiTheme="minorHAnsi" w:hAnsiTheme="minorHAnsi" w:cstheme="minorHAnsi"/>
              </w:rPr>
              <w:t xml:space="preserve"> </w:t>
            </w:r>
          </w:p>
          <w:p w14:paraId="2DE4A1E1" w14:textId="1B2AEB09" w:rsidR="00D61A4E" w:rsidRPr="00332AB8" w:rsidRDefault="00D61A4E" w:rsidP="00FE2498">
            <w:pPr>
              <w:pStyle w:val="TableParagraph"/>
              <w:ind w:left="107"/>
              <w:rPr>
                <w:rFonts w:asciiTheme="minorHAnsi" w:hAnsiTheme="minorHAnsi" w:cstheme="minorHAnsi"/>
              </w:rPr>
            </w:pPr>
            <w:r w:rsidRPr="00332AB8">
              <w:rPr>
                <w:rFonts w:asciiTheme="minorHAnsi" w:hAnsiTheme="minorHAnsi" w:cstheme="minorHAnsi"/>
              </w:rPr>
              <w:t xml:space="preserve">This difference highlights the need for </w:t>
            </w:r>
            <w:r w:rsidR="0041105A" w:rsidRPr="00332AB8">
              <w:rPr>
                <w:rFonts w:asciiTheme="minorHAnsi" w:hAnsiTheme="minorHAnsi" w:cstheme="minorHAnsi"/>
              </w:rPr>
              <w:t xml:space="preserve">targeted interventions to support </w:t>
            </w:r>
            <w:r w:rsidR="0066198E" w:rsidRPr="00332AB8">
              <w:rPr>
                <w:rFonts w:asciiTheme="minorHAnsi" w:hAnsiTheme="minorHAnsi" w:cstheme="minorHAnsi"/>
              </w:rPr>
              <w:t xml:space="preserve">PP students </w:t>
            </w:r>
            <w:r w:rsidR="00F75E86" w:rsidRPr="00332AB8">
              <w:rPr>
                <w:rFonts w:asciiTheme="minorHAnsi" w:hAnsiTheme="minorHAnsi" w:cstheme="minorHAnsi"/>
              </w:rPr>
              <w:t>in</w:t>
            </w:r>
            <w:r w:rsidR="0066198E" w:rsidRPr="00332AB8">
              <w:rPr>
                <w:rFonts w:asciiTheme="minorHAnsi" w:hAnsiTheme="minorHAnsi" w:cstheme="minorHAnsi"/>
              </w:rPr>
              <w:t xml:space="preserve"> improv</w:t>
            </w:r>
            <w:r w:rsidR="00F75E86" w:rsidRPr="00332AB8">
              <w:rPr>
                <w:rFonts w:asciiTheme="minorHAnsi" w:hAnsiTheme="minorHAnsi" w:cstheme="minorHAnsi"/>
              </w:rPr>
              <w:t xml:space="preserve">ing </w:t>
            </w:r>
            <w:r w:rsidR="000D4539" w:rsidRPr="00332AB8">
              <w:rPr>
                <w:rFonts w:asciiTheme="minorHAnsi" w:hAnsiTheme="minorHAnsi" w:cstheme="minorHAnsi"/>
              </w:rPr>
              <w:t>their attendance rates.</w:t>
            </w:r>
            <w:r w:rsidR="0066198E" w:rsidRPr="00332AB8">
              <w:rPr>
                <w:rFonts w:asciiTheme="minorHAnsi" w:hAnsiTheme="minorHAnsi" w:cstheme="minorHAnsi"/>
              </w:rPr>
              <w:t xml:space="preserve"> </w:t>
            </w:r>
          </w:p>
        </w:tc>
      </w:tr>
      <w:tr w:rsidR="00332AB8" w:rsidRPr="00332AB8" w14:paraId="68E9CEE1" w14:textId="77777777" w:rsidTr="00343104">
        <w:trPr>
          <w:trHeight w:val="877"/>
        </w:trPr>
        <w:tc>
          <w:tcPr>
            <w:tcW w:w="1479" w:type="dxa"/>
          </w:tcPr>
          <w:p w14:paraId="4D9A1F79" w14:textId="51D9014D" w:rsidR="00FE2498" w:rsidRPr="00332AB8" w:rsidRDefault="00FE2498" w:rsidP="00FE2498">
            <w:pPr>
              <w:pStyle w:val="TableParagraph"/>
              <w:rPr>
                <w:rFonts w:asciiTheme="minorHAnsi" w:hAnsiTheme="minorHAnsi" w:cstheme="minorHAnsi"/>
              </w:rPr>
            </w:pPr>
            <w:r w:rsidRPr="00332AB8">
              <w:rPr>
                <w:rFonts w:asciiTheme="minorHAnsi" w:hAnsiTheme="minorHAnsi" w:cstheme="minorHAnsi"/>
              </w:rPr>
              <w:lastRenderedPageBreak/>
              <w:t>3</w:t>
            </w:r>
          </w:p>
        </w:tc>
        <w:tc>
          <w:tcPr>
            <w:tcW w:w="8884" w:type="dxa"/>
          </w:tcPr>
          <w:p w14:paraId="24DC08FC" w14:textId="0A2C96DA" w:rsidR="00FE2498" w:rsidRPr="00332AB8" w:rsidRDefault="00FE2498" w:rsidP="00FE2498">
            <w:pPr>
              <w:pStyle w:val="TableParagraph"/>
              <w:ind w:left="107"/>
              <w:rPr>
                <w:rFonts w:asciiTheme="minorHAnsi" w:hAnsiTheme="minorHAnsi" w:cstheme="minorHAnsi"/>
              </w:rPr>
            </w:pPr>
            <w:r w:rsidRPr="00332AB8">
              <w:rPr>
                <w:rFonts w:asciiTheme="minorHAnsi" w:hAnsiTheme="minorHAnsi" w:cstheme="minorHAnsi"/>
              </w:rPr>
              <w:t>Lower literacy levels</w:t>
            </w:r>
            <w:r w:rsidR="00523290" w:rsidRPr="00332AB8">
              <w:rPr>
                <w:rFonts w:asciiTheme="minorHAnsi" w:hAnsiTheme="minorHAnsi" w:cstheme="minorHAnsi"/>
              </w:rPr>
              <w:t>/Reading</w:t>
            </w:r>
          </w:p>
          <w:p w14:paraId="2CB64E62" w14:textId="00B59E26" w:rsidR="00FE2498" w:rsidRPr="00332AB8" w:rsidRDefault="00FE2498" w:rsidP="00FE2498">
            <w:pPr>
              <w:pStyle w:val="TableParagraph"/>
              <w:ind w:left="107"/>
              <w:rPr>
                <w:rFonts w:asciiTheme="minorHAnsi" w:hAnsiTheme="minorHAnsi" w:cstheme="minorHAnsi"/>
              </w:rPr>
            </w:pPr>
            <w:r w:rsidRPr="00332AB8">
              <w:rPr>
                <w:rFonts w:asciiTheme="minorHAnsi" w:hAnsiTheme="minorHAnsi" w:cstheme="minorHAnsi"/>
              </w:rPr>
              <w:t xml:space="preserve">Reading ages – </w:t>
            </w:r>
            <w:r w:rsidR="006C5425" w:rsidRPr="00332AB8">
              <w:rPr>
                <w:rFonts w:asciiTheme="minorHAnsi" w:hAnsiTheme="minorHAnsi" w:cstheme="minorHAnsi"/>
              </w:rPr>
              <w:t>26</w:t>
            </w:r>
            <w:r w:rsidRPr="00332AB8">
              <w:rPr>
                <w:rFonts w:asciiTheme="minorHAnsi" w:hAnsiTheme="minorHAnsi" w:cstheme="minorHAnsi"/>
              </w:rPr>
              <w:t xml:space="preserve">% of PP students </w:t>
            </w:r>
            <w:r w:rsidR="003D1BBB" w:rsidRPr="00332AB8">
              <w:rPr>
                <w:rFonts w:asciiTheme="minorHAnsi" w:hAnsiTheme="minorHAnsi" w:cstheme="minorHAnsi"/>
              </w:rPr>
              <w:t xml:space="preserve">in year 7-9 </w:t>
            </w:r>
            <w:r w:rsidRPr="00332AB8">
              <w:rPr>
                <w:rFonts w:asciiTheme="minorHAnsi" w:hAnsiTheme="minorHAnsi" w:cstheme="minorHAnsi"/>
              </w:rPr>
              <w:t>have a</w:t>
            </w:r>
            <w:r w:rsidR="002043D6" w:rsidRPr="00332AB8">
              <w:rPr>
                <w:rFonts w:asciiTheme="minorHAnsi" w:hAnsiTheme="minorHAnsi" w:cstheme="minorHAnsi"/>
              </w:rPr>
              <w:t xml:space="preserve"> </w:t>
            </w:r>
            <w:proofErr w:type="spellStart"/>
            <w:r w:rsidR="002043D6" w:rsidRPr="00332AB8">
              <w:rPr>
                <w:rFonts w:asciiTheme="minorHAnsi" w:hAnsiTheme="minorHAnsi" w:cstheme="minorHAnsi"/>
              </w:rPr>
              <w:t>standardi</w:t>
            </w:r>
            <w:r w:rsidR="003D1BBB" w:rsidRPr="00332AB8">
              <w:rPr>
                <w:rFonts w:asciiTheme="minorHAnsi" w:hAnsiTheme="minorHAnsi" w:cstheme="minorHAnsi"/>
              </w:rPr>
              <w:t>s</w:t>
            </w:r>
            <w:r w:rsidR="002043D6" w:rsidRPr="00332AB8">
              <w:rPr>
                <w:rFonts w:asciiTheme="minorHAnsi" w:hAnsiTheme="minorHAnsi" w:cstheme="minorHAnsi"/>
              </w:rPr>
              <w:t>ed</w:t>
            </w:r>
            <w:proofErr w:type="spellEnd"/>
            <w:r w:rsidR="002043D6" w:rsidRPr="00332AB8">
              <w:rPr>
                <w:rFonts w:asciiTheme="minorHAnsi" w:hAnsiTheme="minorHAnsi" w:cstheme="minorHAnsi"/>
              </w:rPr>
              <w:t xml:space="preserve"> reading score of below 85</w:t>
            </w:r>
            <w:r w:rsidRPr="00332AB8">
              <w:rPr>
                <w:rFonts w:asciiTheme="minorHAnsi" w:hAnsiTheme="minorHAnsi" w:cstheme="minorHAnsi"/>
              </w:rPr>
              <w:t xml:space="preserve"> sometimes significantly below </w:t>
            </w:r>
            <w:r w:rsidR="004D2A1D" w:rsidRPr="00332AB8">
              <w:rPr>
                <w:rFonts w:asciiTheme="minorHAnsi" w:hAnsiTheme="minorHAnsi" w:cstheme="minorHAnsi"/>
              </w:rPr>
              <w:t xml:space="preserve">chronological age </w:t>
            </w:r>
            <w:r w:rsidRPr="00332AB8">
              <w:rPr>
                <w:rFonts w:asciiTheme="minorHAnsi" w:hAnsiTheme="minorHAnsi" w:cstheme="minorHAnsi"/>
              </w:rPr>
              <w:t xml:space="preserve">upon entry to </w:t>
            </w:r>
            <w:r w:rsidR="008675B9" w:rsidRPr="00332AB8">
              <w:rPr>
                <w:rFonts w:asciiTheme="minorHAnsi" w:hAnsiTheme="minorHAnsi" w:cstheme="minorHAnsi"/>
              </w:rPr>
              <w:t>the Academy</w:t>
            </w:r>
            <w:r w:rsidRPr="00332AB8">
              <w:rPr>
                <w:rFonts w:asciiTheme="minorHAnsi" w:hAnsiTheme="minorHAnsi" w:cstheme="minorHAnsi"/>
              </w:rPr>
              <w:t>. </w:t>
            </w:r>
            <w:proofErr w:type="gramStart"/>
            <w:r w:rsidRPr="00332AB8">
              <w:rPr>
                <w:rFonts w:asciiTheme="minorHAnsi" w:hAnsiTheme="minorHAnsi" w:cstheme="minorHAnsi"/>
              </w:rPr>
              <w:t>This impacts</w:t>
            </w:r>
            <w:proofErr w:type="gramEnd"/>
            <w:r w:rsidRPr="00332AB8">
              <w:rPr>
                <w:rFonts w:asciiTheme="minorHAnsi" w:hAnsiTheme="minorHAnsi" w:cstheme="minorHAnsi"/>
              </w:rPr>
              <w:t xml:space="preserve"> understanding and/or processing and the ability to read educational literature such as worksheets, text books, support materials and exam papers. </w:t>
            </w:r>
          </w:p>
        </w:tc>
      </w:tr>
      <w:tr w:rsidR="00332AB8" w:rsidRPr="00332AB8" w14:paraId="70AEBFAF" w14:textId="77777777" w:rsidTr="00343104">
        <w:trPr>
          <w:trHeight w:val="877"/>
        </w:trPr>
        <w:tc>
          <w:tcPr>
            <w:tcW w:w="1479" w:type="dxa"/>
          </w:tcPr>
          <w:p w14:paraId="477E1162" w14:textId="4B59F75E" w:rsidR="00FE2498" w:rsidRPr="00332AB8" w:rsidRDefault="00FE2498" w:rsidP="00FE2498">
            <w:pPr>
              <w:pStyle w:val="TableParagraph"/>
              <w:rPr>
                <w:rFonts w:asciiTheme="minorHAnsi" w:hAnsiTheme="minorHAnsi" w:cstheme="minorHAnsi"/>
              </w:rPr>
            </w:pPr>
            <w:r w:rsidRPr="00332AB8">
              <w:rPr>
                <w:rFonts w:asciiTheme="minorHAnsi" w:hAnsiTheme="minorHAnsi" w:cstheme="minorHAnsi"/>
              </w:rPr>
              <w:t>4</w:t>
            </w:r>
          </w:p>
        </w:tc>
        <w:tc>
          <w:tcPr>
            <w:tcW w:w="8884" w:type="dxa"/>
          </w:tcPr>
          <w:p w14:paraId="2B3F8320" w14:textId="0683EFD5" w:rsidR="00BF6F58" w:rsidRPr="00332AB8" w:rsidRDefault="00BF6F58" w:rsidP="00FE2498">
            <w:pPr>
              <w:pStyle w:val="TableParagraph"/>
              <w:ind w:left="107"/>
              <w:rPr>
                <w:rFonts w:asciiTheme="minorHAnsi" w:hAnsiTheme="minorHAnsi" w:cstheme="minorHAnsi"/>
              </w:rPr>
            </w:pPr>
            <w:r w:rsidRPr="00332AB8">
              <w:rPr>
                <w:rFonts w:asciiTheme="minorHAnsi" w:hAnsiTheme="minorHAnsi" w:cstheme="minorHAnsi"/>
              </w:rPr>
              <w:t>Increase in SEND</w:t>
            </w:r>
          </w:p>
          <w:p w14:paraId="21F3FA7E" w14:textId="4B8AE9FE" w:rsidR="00FE2498" w:rsidRPr="00332AB8" w:rsidRDefault="00FE2498" w:rsidP="00FE2498">
            <w:pPr>
              <w:pStyle w:val="TableParagraph"/>
              <w:ind w:left="107"/>
              <w:rPr>
                <w:rFonts w:asciiTheme="minorHAnsi" w:hAnsiTheme="minorHAnsi" w:cstheme="minorHAnsi"/>
              </w:rPr>
            </w:pPr>
            <w:r w:rsidRPr="00332AB8">
              <w:rPr>
                <w:rFonts w:asciiTheme="minorHAnsi" w:hAnsiTheme="minorHAnsi" w:cstheme="minorHAnsi"/>
              </w:rPr>
              <w:t>SEND needs have steadily increased, we have an above average percentage of students with SEND which is above the national average and a higher-than-average percentage of EHCP students, many who are also PP (</w:t>
            </w:r>
            <w:r w:rsidR="009D67D3" w:rsidRPr="00332AB8">
              <w:rPr>
                <w:rFonts w:asciiTheme="minorHAnsi" w:hAnsiTheme="minorHAnsi" w:cstheme="minorHAnsi"/>
              </w:rPr>
              <w:t>26</w:t>
            </w:r>
            <w:r w:rsidRPr="00332AB8">
              <w:rPr>
                <w:rFonts w:asciiTheme="minorHAnsi" w:hAnsiTheme="minorHAnsi" w:cstheme="minorHAnsi"/>
              </w:rPr>
              <w:t xml:space="preserve">% are both PP and SEND). </w:t>
            </w:r>
          </w:p>
          <w:p w14:paraId="4A6DC86C" w14:textId="16571B20" w:rsidR="00FE2498" w:rsidRPr="00332AB8" w:rsidRDefault="00FE2498" w:rsidP="00FE2498">
            <w:pPr>
              <w:pStyle w:val="TableParagraph"/>
              <w:ind w:left="107"/>
              <w:rPr>
                <w:rFonts w:asciiTheme="minorHAnsi" w:hAnsiTheme="minorHAnsi" w:cstheme="minorHAnsi"/>
              </w:rPr>
            </w:pPr>
            <w:r w:rsidRPr="00332AB8">
              <w:rPr>
                <w:rFonts w:asciiTheme="minorHAnsi" w:hAnsiTheme="minorHAnsi" w:cstheme="minorHAnsi"/>
              </w:rPr>
              <w:t>Co-occurring high SEND need, particularly for those with the SEMH area of need which is significantly above the national average.</w:t>
            </w:r>
          </w:p>
        </w:tc>
      </w:tr>
      <w:tr w:rsidR="00332AB8" w:rsidRPr="00332AB8" w14:paraId="0A5C48CC" w14:textId="77777777" w:rsidTr="00343104">
        <w:trPr>
          <w:trHeight w:val="878"/>
        </w:trPr>
        <w:tc>
          <w:tcPr>
            <w:tcW w:w="1479" w:type="dxa"/>
          </w:tcPr>
          <w:p w14:paraId="56DEDAED" w14:textId="282384BD" w:rsidR="00FE2498" w:rsidRPr="00332AB8" w:rsidRDefault="002B6F11" w:rsidP="00FE2498">
            <w:pPr>
              <w:pStyle w:val="TableParagraph"/>
              <w:rPr>
                <w:rFonts w:asciiTheme="minorHAnsi" w:hAnsiTheme="minorHAnsi" w:cstheme="minorHAnsi"/>
              </w:rPr>
            </w:pPr>
            <w:r w:rsidRPr="00332AB8">
              <w:rPr>
                <w:rFonts w:asciiTheme="minorHAnsi" w:hAnsiTheme="minorHAnsi" w:cstheme="minorHAnsi"/>
              </w:rPr>
              <w:t>5</w:t>
            </w:r>
          </w:p>
        </w:tc>
        <w:tc>
          <w:tcPr>
            <w:tcW w:w="8884" w:type="dxa"/>
          </w:tcPr>
          <w:p w14:paraId="42D28F80" w14:textId="77777777" w:rsidR="00C746AC" w:rsidRPr="00332AB8" w:rsidRDefault="005C27B8" w:rsidP="00FE2498">
            <w:pPr>
              <w:pStyle w:val="TableParagraph"/>
              <w:ind w:left="107" w:right="102"/>
              <w:rPr>
                <w:rFonts w:asciiTheme="minorHAnsi" w:hAnsiTheme="minorHAnsi" w:cstheme="minorHAnsi"/>
              </w:rPr>
            </w:pPr>
            <w:r w:rsidRPr="00332AB8">
              <w:rPr>
                <w:rFonts w:asciiTheme="minorHAnsi" w:hAnsiTheme="minorHAnsi" w:cstheme="minorHAnsi"/>
              </w:rPr>
              <w:t xml:space="preserve">Well-being/Mental </w:t>
            </w:r>
            <w:r w:rsidR="00C746AC" w:rsidRPr="00332AB8">
              <w:rPr>
                <w:rFonts w:asciiTheme="minorHAnsi" w:hAnsiTheme="minorHAnsi" w:cstheme="minorHAnsi"/>
              </w:rPr>
              <w:t>health</w:t>
            </w:r>
          </w:p>
          <w:p w14:paraId="3E818872" w14:textId="16B7D15B" w:rsidR="00FE2498" w:rsidRPr="00332AB8" w:rsidRDefault="00FE2498" w:rsidP="00FE2498">
            <w:pPr>
              <w:pStyle w:val="TableParagraph"/>
              <w:ind w:left="107" w:right="102"/>
              <w:rPr>
                <w:rFonts w:asciiTheme="minorHAnsi" w:hAnsiTheme="minorHAnsi" w:cstheme="minorHAnsi"/>
              </w:rPr>
            </w:pPr>
            <w:r w:rsidRPr="00332AB8">
              <w:rPr>
                <w:rFonts w:asciiTheme="minorHAnsi" w:hAnsiTheme="minorHAnsi" w:cstheme="minorHAnsi"/>
              </w:rPr>
              <w:t xml:space="preserve">Significantly more social and emotional difficulties. </w:t>
            </w:r>
            <w:r w:rsidR="00001A02" w:rsidRPr="00332AB8">
              <w:rPr>
                <w:rFonts w:asciiTheme="minorHAnsi" w:hAnsiTheme="minorHAnsi" w:cstheme="minorHAnsi"/>
              </w:rPr>
              <w:t>We have observed the significant</w:t>
            </w:r>
            <w:r w:rsidR="006C5544" w:rsidRPr="00332AB8">
              <w:rPr>
                <w:rFonts w:asciiTheme="minorHAnsi" w:hAnsiTheme="minorHAnsi" w:cstheme="minorHAnsi"/>
              </w:rPr>
              <w:t xml:space="preserve"> </w:t>
            </w:r>
            <w:r w:rsidRPr="00332AB8">
              <w:rPr>
                <w:rFonts w:asciiTheme="minorHAnsi" w:hAnsiTheme="minorHAnsi" w:cstheme="minorHAnsi"/>
              </w:rPr>
              <w:t xml:space="preserve">increase </w:t>
            </w:r>
            <w:r w:rsidR="00D24FF7" w:rsidRPr="00332AB8">
              <w:rPr>
                <w:rFonts w:asciiTheme="minorHAnsi" w:hAnsiTheme="minorHAnsi" w:cstheme="minorHAnsi"/>
              </w:rPr>
              <w:t xml:space="preserve">in the support required </w:t>
            </w:r>
            <w:r w:rsidRPr="00332AB8">
              <w:rPr>
                <w:rFonts w:asciiTheme="minorHAnsi" w:hAnsiTheme="minorHAnsi" w:cstheme="minorHAnsi"/>
              </w:rPr>
              <w:t>f</w:t>
            </w:r>
            <w:r w:rsidR="00D24FF7" w:rsidRPr="00332AB8">
              <w:rPr>
                <w:rFonts w:asciiTheme="minorHAnsi" w:hAnsiTheme="minorHAnsi" w:cstheme="minorHAnsi"/>
              </w:rPr>
              <w:t>or</w:t>
            </w:r>
            <w:r w:rsidRPr="00332AB8">
              <w:rPr>
                <w:rFonts w:asciiTheme="minorHAnsi" w:hAnsiTheme="minorHAnsi" w:cstheme="minorHAnsi"/>
              </w:rPr>
              <w:t xml:space="preserve"> mental health, self-harm and eating disorders, (this is disproportionate to PP and includes poverty, </w:t>
            </w:r>
            <w:r w:rsidR="00B05C60" w:rsidRPr="00332AB8">
              <w:rPr>
                <w:rFonts w:asciiTheme="minorHAnsi" w:hAnsiTheme="minorHAnsi" w:cstheme="minorHAnsi"/>
              </w:rPr>
              <w:t xml:space="preserve">parents seeking </w:t>
            </w:r>
            <w:r w:rsidR="00DD4411" w:rsidRPr="00332AB8">
              <w:rPr>
                <w:rFonts w:asciiTheme="minorHAnsi" w:hAnsiTheme="minorHAnsi" w:cstheme="minorHAnsi"/>
              </w:rPr>
              <w:t xml:space="preserve">more financial assistance, </w:t>
            </w:r>
            <w:r w:rsidRPr="00332AB8">
              <w:rPr>
                <w:rFonts w:asciiTheme="minorHAnsi" w:hAnsiTheme="minorHAnsi" w:cstheme="minorHAnsi"/>
              </w:rPr>
              <w:t xml:space="preserve">both within Market </w:t>
            </w:r>
            <w:proofErr w:type="spellStart"/>
            <w:r w:rsidRPr="00332AB8">
              <w:rPr>
                <w:rFonts w:asciiTheme="minorHAnsi" w:hAnsiTheme="minorHAnsi" w:cstheme="minorHAnsi"/>
              </w:rPr>
              <w:t>Harborough</w:t>
            </w:r>
            <w:proofErr w:type="spellEnd"/>
            <w:r w:rsidRPr="00332AB8">
              <w:rPr>
                <w:rFonts w:asciiTheme="minorHAnsi" w:hAnsiTheme="minorHAnsi" w:cstheme="minorHAnsi"/>
              </w:rPr>
              <w:t xml:space="preserve"> and the economically disadvantaged surrounding areas of Rothwell and Desborough, from which an increasing proportion of our students come from). </w:t>
            </w:r>
            <w:proofErr w:type="gramStart"/>
            <w:r w:rsidR="00DD4411" w:rsidRPr="00332AB8">
              <w:rPr>
                <w:rFonts w:asciiTheme="minorHAnsi" w:hAnsiTheme="minorHAnsi" w:cstheme="minorHAnsi"/>
              </w:rPr>
              <w:t>Additionally</w:t>
            </w:r>
            <w:proofErr w:type="gramEnd"/>
            <w:r w:rsidR="00DD4411" w:rsidRPr="00332AB8">
              <w:rPr>
                <w:rFonts w:asciiTheme="minorHAnsi" w:hAnsiTheme="minorHAnsi" w:cstheme="minorHAnsi"/>
              </w:rPr>
              <w:t xml:space="preserve"> there has been a no</w:t>
            </w:r>
            <w:r w:rsidR="00D73F7E" w:rsidRPr="00332AB8">
              <w:rPr>
                <w:rFonts w:asciiTheme="minorHAnsi" w:hAnsiTheme="minorHAnsi" w:cstheme="minorHAnsi"/>
              </w:rPr>
              <w:t>table rise in students exhibiting emotion-based school avoidance</w:t>
            </w:r>
            <w:r w:rsidR="00EC1700" w:rsidRPr="00332AB8">
              <w:rPr>
                <w:rFonts w:asciiTheme="minorHAnsi" w:hAnsiTheme="minorHAnsi" w:cstheme="minorHAnsi"/>
              </w:rPr>
              <w:t xml:space="preserve">, a trend that underscores an urgent need </w:t>
            </w:r>
            <w:r w:rsidR="002E23C2" w:rsidRPr="00332AB8">
              <w:rPr>
                <w:rFonts w:asciiTheme="minorHAnsi" w:hAnsiTheme="minorHAnsi" w:cstheme="minorHAnsi"/>
              </w:rPr>
              <w:t xml:space="preserve">to provide enhanced support for students </w:t>
            </w:r>
            <w:r w:rsidR="00B60ED1" w:rsidRPr="00332AB8">
              <w:rPr>
                <w:rFonts w:asciiTheme="minorHAnsi" w:hAnsiTheme="minorHAnsi" w:cstheme="minorHAnsi"/>
              </w:rPr>
              <w:t xml:space="preserve">facing challenges related to anxiety. </w:t>
            </w:r>
            <w:r w:rsidRPr="00332AB8">
              <w:rPr>
                <w:rFonts w:asciiTheme="minorHAnsi" w:hAnsiTheme="minorHAnsi" w:cstheme="minorHAnsi"/>
              </w:rPr>
              <w:t>This is evident in the incidents being addressed, and referrals being made, by the pastoral support team, however there is a large gap in what services are able to provide in a timely manner. Development of resilience and growth mindset are vital to enable our young people to face the challenges ahead in their education and lives</w:t>
            </w:r>
            <w:r w:rsidR="002B6EAA" w:rsidRPr="00332AB8">
              <w:rPr>
                <w:rFonts w:asciiTheme="minorHAnsi" w:hAnsiTheme="minorHAnsi" w:cstheme="minorHAnsi"/>
              </w:rPr>
              <w:t xml:space="preserve"> and it is</w:t>
            </w:r>
            <w:r w:rsidR="00B914C1" w:rsidRPr="00332AB8">
              <w:rPr>
                <w:rFonts w:asciiTheme="minorHAnsi" w:hAnsiTheme="minorHAnsi" w:cstheme="minorHAnsi"/>
              </w:rPr>
              <w:t xml:space="preserve"> </w:t>
            </w:r>
            <w:r w:rsidR="00451876" w:rsidRPr="00332AB8">
              <w:rPr>
                <w:rFonts w:asciiTheme="minorHAnsi" w:hAnsiTheme="minorHAnsi" w:cstheme="minorHAnsi"/>
              </w:rPr>
              <w:t>vital to a</w:t>
            </w:r>
            <w:r w:rsidR="00B914C1" w:rsidRPr="00332AB8">
              <w:rPr>
                <w:rFonts w:asciiTheme="minorHAnsi" w:hAnsiTheme="minorHAnsi" w:cstheme="minorHAnsi"/>
              </w:rPr>
              <w:t>d</w:t>
            </w:r>
            <w:r w:rsidR="00451876" w:rsidRPr="00332AB8">
              <w:rPr>
                <w:rFonts w:asciiTheme="minorHAnsi" w:hAnsiTheme="minorHAnsi" w:cstheme="minorHAnsi"/>
              </w:rPr>
              <w:t>dress</w:t>
            </w:r>
            <w:r w:rsidR="00B914C1" w:rsidRPr="00332AB8">
              <w:rPr>
                <w:rFonts w:asciiTheme="minorHAnsi" w:hAnsiTheme="minorHAnsi" w:cstheme="minorHAnsi"/>
              </w:rPr>
              <w:t xml:space="preserve"> these </w:t>
            </w:r>
            <w:r w:rsidR="00CF7944" w:rsidRPr="00332AB8">
              <w:rPr>
                <w:rFonts w:asciiTheme="minorHAnsi" w:hAnsiTheme="minorHAnsi" w:cstheme="minorHAnsi"/>
              </w:rPr>
              <w:t>issue</w:t>
            </w:r>
            <w:r w:rsidR="00B914C1" w:rsidRPr="00332AB8">
              <w:rPr>
                <w:rFonts w:asciiTheme="minorHAnsi" w:hAnsiTheme="minorHAnsi" w:cstheme="minorHAnsi"/>
              </w:rPr>
              <w:t>s to</w:t>
            </w:r>
            <w:r w:rsidR="002B6EAA" w:rsidRPr="00332AB8">
              <w:rPr>
                <w:rFonts w:asciiTheme="minorHAnsi" w:hAnsiTheme="minorHAnsi" w:cstheme="minorHAnsi"/>
              </w:rPr>
              <w:t xml:space="preserve"> </w:t>
            </w:r>
            <w:r w:rsidR="00CF7944" w:rsidRPr="00332AB8">
              <w:rPr>
                <w:rFonts w:asciiTheme="minorHAnsi" w:hAnsiTheme="minorHAnsi" w:cstheme="minorHAnsi"/>
              </w:rPr>
              <w:t>create a supportive educational environment for all students</w:t>
            </w:r>
            <w:r w:rsidRPr="00332AB8">
              <w:rPr>
                <w:rFonts w:asciiTheme="minorHAnsi" w:hAnsiTheme="minorHAnsi" w:cstheme="minorHAnsi"/>
              </w:rPr>
              <w:t>.</w:t>
            </w:r>
          </w:p>
        </w:tc>
      </w:tr>
      <w:tr w:rsidR="00332AB8" w:rsidRPr="00332AB8" w14:paraId="283040BD" w14:textId="77777777" w:rsidTr="00343104">
        <w:trPr>
          <w:trHeight w:val="626"/>
        </w:trPr>
        <w:tc>
          <w:tcPr>
            <w:tcW w:w="1479" w:type="dxa"/>
          </w:tcPr>
          <w:p w14:paraId="11616340" w14:textId="488CFE61" w:rsidR="00FE2498" w:rsidRPr="00332AB8" w:rsidRDefault="002B6F11" w:rsidP="00FE2498">
            <w:pPr>
              <w:pStyle w:val="TableParagraph"/>
              <w:spacing w:before="58"/>
              <w:rPr>
                <w:rFonts w:asciiTheme="minorHAnsi" w:hAnsiTheme="minorHAnsi" w:cstheme="minorHAnsi"/>
              </w:rPr>
            </w:pPr>
            <w:r w:rsidRPr="00332AB8">
              <w:rPr>
                <w:rFonts w:asciiTheme="minorHAnsi" w:hAnsiTheme="minorHAnsi" w:cstheme="minorHAnsi"/>
              </w:rPr>
              <w:t>6</w:t>
            </w:r>
          </w:p>
        </w:tc>
        <w:tc>
          <w:tcPr>
            <w:tcW w:w="8884" w:type="dxa"/>
          </w:tcPr>
          <w:p w14:paraId="6C52F40B" w14:textId="77777777" w:rsidR="00B33862" w:rsidRPr="00332AB8" w:rsidRDefault="00B33862" w:rsidP="00FE2498">
            <w:pPr>
              <w:pStyle w:val="TableParagraph"/>
              <w:spacing w:before="58"/>
              <w:rPr>
                <w:rFonts w:asciiTheme="minorHAnsi" w:hAnsiTheme="minorHAnsi" w:cstheme="minorHAnsi"/>
              </w:rPr>
            </w:pPr>
            <w:r w:rsidRPr="00332AB8">
              <w:rPr>
                <w:rFonts w:asciiTheme="minorHAnsi" w:hAnsiTheme="minorHAnsi" w:cstheme="minorHAnsi"/>
              </w:rPr>
              <w:t>Post 16</w:t>
            </w:r>
          </w:p>
          <w:p w14:paraId="60293702" w14:textId="48A85100" w:rsidR="00FE2498" w:rsidRPr="00332AB8" w:rsidRDefault="00FE2498" w:rsidP="00FE2498">
            <w:pPr>
              <w:pStyle w:val="TableParagraph"/>
              <w:spacing w:before="58"/>
              <w:rPr>
                <w:rFonts w:asciiTheme="minorHAnsi" w:hAnsiTheme="minorHAnsi" w:cstheme="minorHAnsi"/>
              </w:rPr>
            </w:pPr>
            <w:r w:rsidRPr="00332AB8">
              <w:rPr>
                <w:rFonts w:asciiTheme="minorHAnsi" w:hAnsiTheme="minorHAnsi" w:cstheme="minorHAnsi"/>
              </w:rPr>
              <w:t xml:space="preserve">Working to ensure we have no NEETs annually (Not in education, employment or training) post 16. </w:t>
            </w:r>
            <w:r w:rsidRPr="00332AB8">
              <w:rPr>
                <w:rFonts w:asciiTheme="minorHAnsi" w:eastAsiaTheme="minorHAnsi" w:hAnsiTheme="minorHAnsi" w:cstheme="minorHAnsi"/>
                <w:lang w:val="en-GB"/>
              </w:rPr>
              <w:t>Because of the high SEND levels and increasing disadvantage, there is a risk of NEET when they leave WPA</w:t>
            </w:r>
            <w:r w:rsidRPr="00332AB8">
              <w:rPr>
                <w:rFonts w:asciiTheme="minorHAnsi" w:hAnsiTheme="minorHAnsi" w:cstheme="minorHAnsi"/>
              </w:rPr>
              <w:t xml:space="preserve">. </w:t>
            </w:r>
            <w:r w:rsidR="006F1C33" w:rsidRPr="00332AB8">
              <w:rPr>
                <w:rFonts w:asciiTheme="minorHAnsi" w:hAnsiTheme="minorHAnsi" w:cstheme="minorHAnsi"/>
              </w:rPr>
              <w:t xml:space="preserve">This year we are aware of two students, both PP that were NEET. </w:t>
            </w:r>
            <w:r w:rsidRPr="00332AB8">
              <w:rPr>
                <w:rFonts w:asciiTheme="minorHAnsi" w:hAnsiTheme="minorHAnsi" w:cstheme="minorHAnsi"/>
              </w:rPr>
              <w:t>This means ensuring that more students complete work experience</w:t>
            </w:r>
            <w:r w:rsidR="00883429" w:rsidRPr="00332AB8">
              <w:rPr>
                <w:rFonts w:asciiTheme="minorHAnsi" w:hAnsiTheme="minorHAnsi" w:cstheme="minorHAnsi"/>
              </w:rPr>
              <w:t xml:space="preserve"> in year 10 to ensure they are prepared for the next stage of their academic journey</w:t>
            </w:r>
            <w:r w:rsidRPr="00332AB8">
              <w:rPr>
                <w:rFonts w:asciiTheme="minorHAnsi" w:hAnsiTheme="minorHAnsi" w:cstheme="minorHAnsi"/>
              </w:rPr>
              <w:t>. This year 1</w:t>
            </w:r>
            <w:r w:rsidR="00D938EB" w:rsidRPr="00332AB8">
              <w:rPr>
                <w:rFonts w:asciiTheme="minorHAnsi" w:hAnsiTheme="minorHAnsi" w:cstheme="minorHAnsi"/>
              </w:rPr>
              <w:t>6</w:t>
            </w:r>
            <w:r w:rsidRPr="00332AB8">
              <w:rPr>
                <w:rFonts w:asciiTheme="minorHAnsi" w:hAnsiTheme="minorHAnsi" w:cstheme="minorHAnsi"/>
              </w:rPr>
              <w:t>/</w:t>
            </w:r>
            <w:r w:rsidR="00D938EB" w:rsidRPr="00332AB8">
              <w:rPr>
                <w:rFonts w:asciiTheme="minorHAnsi" w:hAnsiTheme="minorHAnsi" w:cstheme="minorHAnsi"/>
              </w:rPr>
              <w:t>26</w:t>
            </w:r>
            <w:r w:rsidR="002503CE" w:rsidRPr="00332AB8">
              <w:rPr>
                <w:rFonts w:asciiTheme="minorHAnsi" w:hAnsiTheme="minorHAnsi" w:cstheme="minorHAnsi"/>
              </w:rPr>
              <w:t xml:space="preserve"> (current year 11s)</w:t>
            </w:r>
            <w:r w:rsidRPr="00332AB8">
              <w:rPr>
                <w:rFonts w:asciiTheme="minorHAnsi" w:hAnsiTheme="minorHAnsi" w:cstheme="minorHAnsi"/>
              </w:rPr>
              <w:t xml:space="preserve">, </w:t>
            </w:r>
            <w:r w:rsidR="002503CE" w:rsidRPr="00332AB8">
              <w:rPr>
                <w:rFonts w:asciiTheme="minorHAnsi" w:hAnsiTheme="minorHAnsi" w:cstheme="minorHAnsi"/>
              </w:rPr>
              <w:t>62</w:t>
            </w:r>
            <w:r w:rsidRPr="00332AB8">
              <w:rPr>
                <w:rFonts w:asciiTheme="minorHAnsi" w:hAnsiTheme="minorHAnsi" w:cstheme="minorHAnsi"/>
              </w:rPr>
              <w:t>% of PP students completed work experience.</w:t>
            </w:r>
            <w:r w:rsidR="00AD11D7" w:rsidRPr="00332AB8">
              <w:rPr>
                <w:rFonts w:asciiTheme="minorHAnsi" w:hAnsiTheme="minorHAnsi" w:cstheme="minorHAnsi"/>
              </w:rPr>
              <w:t xml:space="preserve"> Our </w:t>
            </w:r>
            <w:r w:rsidR="005B3893" w:rsidRPr="00332AB8">
              <w:rPr>
                <w:rFonts w:asciiTheme="minorHAnsi" w:hAnsiTheme="minorHAnsi" w:cstheme="minorHAnsi"/>
              </w:rPr>
              <w:t xml:space="preserve">assessment is that PP students struggle to </w:t>
            </w:r>
            <w:r w:rsidR="000A4384" w:rsidRPr="00332AB8">
              <w:rPr>
                <w:rFonts w:asciiTheme="minorHAnsi" w:hAnsiTheme="minorHAnsi" w:cstheme="minorHAnsi"/>
              </w:rPr>
              <w:t>source</w:t>
            </w:r>
            <w:r w:rsidR="005B3893" w:rsidRPr="00332AB8">
              <w:rPr>
                <w:rFonts w:asciiTheme="minorHAnsi" w:hAnsiTheme="minorHAnsi" w:cstheme="minorHAnsi"/>
              </w:rPr>
              <w:t xml:space="preserve"> their own placemen</w:t>
            </w:r>
            <w:r w:rsidR="000A4384" w:rsidRPr="00332AB8">
              <w:rPr>
                <w:rFonts w:asciiTheme="minorHAnsi" w:hAnsiTheme="minorHAnsi" w:cstheme="minorHAnsi"/>
              </w:rPr>
              <w:t>ts</w:t>
            </w:r>
            <w:r w:rsidR="00127FBA" w:rsidRPr="00332AB8">
              <w:rPr>
                <w:rFonts w:asciiTheme="minorHAnsi" w:hAnsiTheme="minorHAnsi" w:cstheme="minorHAnsi"/>
              </w:rPr>
              <w:t xml:space="preserve"> and need help</w:t>
            </w:r>
            <w:r w:rsidR="00965A12" w:rsidRPr="00332AB8">
              <w:rPr>
                <w:rFonts w:asciiTheme="minorHAnsi" w:hAnsiTheme="minorHAnsi" w:cstheme="minorHAnsi"/>
              </w:rPr>
              <w:t>, both financial and practical</w:t>
            </w:r>
            <w:r w:rsidR="00127FBA" w:rsidRPr="00332AB8">
              <w:rPr>
                <w:rFonts w:asciiTheme="minorHAnsi" w:hAnsiTheme="minorHAnsi" w:cstheme="minorHAnsi"/>
              </w:rPr>
              <w:t xml:space="preserve"> with sourcing this</w:t>
            </w:r>
            <w:r w:rsidR="00965A12" w:rsidRPr="00332AB8">
              <w:rPr>
                <w:rFonts w:asciiTheme="minorHAnsi" w:hAnsiTheme="minorHAnsi" w:cstheme="minorHAnsi"/>
              </w:rPr>
              <w:t>.</w:t>
            </w:r>
          </w:p>
        </w:tc>
      </w:tr>
    </w:tbl>
    <w:p w14:paraId="5E30538C" w14:textId="77777777" w:rsidR="009147BE" w:rsidRDefault="009147BE">
      <w:pPr>
        <w:rPr>
          <w:rFonts w:asciiTheme="minorHAnsi" w:hAnsiTheme="minorHAnsi" w:cstheme="minorHAnsi"/>
          <w:sz w:val="26"/>
        </w:rPr>
      </w:pPr>
    </w:p>
    <w:p w14:paraId="05FCEF4D" w14:textId="77777777" w:rsidR="004F038B" w:rsidRPr="00343104" w:rsidRDefault="004F038B">
      <w:pPr>
        <w:rPr>
          <w:rFonts w:asciiTheme="minorHAnsi" w:hAnsiTheme="minorHAnsi" w:cstheme="minorHAnsi"/>
          <w:sz w:val="26"/>
        </w:rPr>
      </w:pPr>
    </w:p>
    <w:p w14:paraId="0BDC7FC9" w14:textId="77777777" w:rsidR="009147BE" w:rsidRPr="00343104" w:rsidRDefault="00CF5A18">
      <w:pPr>
        <w:pStyle w:val="Heading2"/>
        <w:rPr>
          <w:rFonts w:asciiTheme="minorHAnsi" w:hAnsiTheme="minorHAnsi" w:cstheme="minorHAnsi"/>
        </w:rPr>
      </w:pPr>
      <w:r w:rsidRPr="00343104">
        <w:rPr>
          <w:rFonts w:asciiTheme="minorHAnsi" w:hAnsiTheme="minorHAnsi" w:cstheme="minorHAnsi"/>
          <w:color w:val="0F4F75"/>
        </w:rPr>
        <w:t>Intended</w:t>
      </w:r>
      <w:r w:rsidRPr="00343104">
        <w:rPr>
          <w:rFonts w:asciiTheme="minorHAnsi" w:hAnsiTheme="minorHAnsi" w:cstheme="minorHAnsi"/>
          <w:color w:val="0F4F75"/>
          <w:spacing w:val="-14"/>
        </w:rPr>
        <w:t xml:space="preserve"> </w:t>
      </w:r>
      <w:r w:rsidRPr="00343104">
        <w:rPr>
          <w:rFonts w:asciiTheme="minorHAnsi" w:hAnsiTheme="minorHAnsi" w:cstheme="minorHAnsi"/>
          <w:color w:val="0F4F75"/>
          <w:spacing w:val="-2"/>
        </w:rPr>
        <w:t>outcomes</w:t>
      </w:r>
    </w:p>
    <w:p w14:paraId="62F04CDA" w14:textId="77777777" w:rsidR="00160089" w:rsidRDefault="00CF5A18" w:rsidP="004F038B">
      <w:pPr>
        <w:spacing w:line="288" w:lineRule="auto"/>
        <w:ind w:left="112" w:right="939"/>
        <w:rPr>
          <w:rFonts w:asciiTheme="minorHAnsi" w:hAnsiTheme="minorHAnsi" w:cstheme="minorHAnsi"/>
        </w:rPr>
      </w:pPr>
      <w:r w:rsidRPr="004F038B">
        <w:rPr>
          <w:rFonts w:asciiTheme="minorHAnsi" w:hAnsiTheme="minorHAnsi" w:cstheme="minorHAnsi"/>
        </w:rPr>
        <w:t>This</w:t>
      </w:r>
      <w:r w:rsidRPr="004F038B">
        <w:rPr>
          <w:rFonts w:asciiTheme="minorHAnsi" w:hAnsiTheme="minorHAnsi" w:cstheme="minorHAnsi"/>
          <w:spacing w:val="-4"/>
        </w:rPr>
        <w:t xml:space="preserve"> </w:t>
      </w:r>
      <w:r w:rsidRPr="004F038B">
        <w:rPr>
          <w:rFonts w:asciiTheme="minorHAnsi" w:hAnsiTheme="minorHAnsi" w:cstheme="minorHAnsi"/>
        </w:rPr>
        <w:t>explains</w:t>
      </w:r>
      <w:r w:rsidRPr="004F038B">
        <w:rPr>
          <w:rFonts w:asciiTheme="minorHAnsi" w:hAnsiTheme="minorHAnsi" w:cstheme="minorHAnsi"/>
          <w:spacing w:val="-1"/>
        </w:rPr>
        <w:t xml:space="preserve"> </w:t>
      </w:r>
      <w:r w:rsidRPr="004F038B">
        <w:rPr>
          <w:rFonts w:asciiTheme="minorHAnsi" w:hAnsiTheme="minorHAnsi" w:cstheme="minorHAnsi"/>
        </w:rPr>
        <w:t>the</w:t>
      </w:r>
      <w:r w:rsidRPr="004F038B">
        <w:rPr>
          <w:rFonts w:asciiTheme="minorHAnsi" w:hAnsiTheme="minorHAnsi" w:cstheme="minorHAnsi"/>
          <w:spacing w:val="-1"/>
        </w:rPr>
        <w:t xml:space="preserve"> </w:t>
      </w:r>
      <w:r w:rsidRPr="004F038B">
        <w:rPr>
          <w:rFonts w:asciiTheme="minorHAnsi" w:hAnsiTheme="minorHAnsi" w:cstheme="minorHAnsi"/>
        </w:rPr>
        <w:t>outcomes</w:t>
      </w:r>
      <w:r w:rsidRPr="004F038B">
        <w:rPr>
          <w:rFonts w:asciiTheme="minorHAnsi" w:hAnsiTheme="minorHAnsi" w:cstheme="minorHAnsi"/>
          <w:spacing w:val="-1"/>
        </w:rPr>
        <w:t xml:space="preserve"> </w:t>
      </w:r>
      <w:r w:rsidRPr="004F038B">
        <w:rPr>
          <w:rFonts w:asciiTheme="minorHAnsi" w:hAnsiTheme="minorHAnsi" w:cstheme="minorHAnsi"/>
        </w:rPr>
        <w:t>we</w:t>
      </w:r>
      <w:r w:rsidRPr="004F038B">
        <w:rPr>
          <w:rFonts w:asciiTheme="minorHAnsi" w:hAnsiTheme="minorHAnsi" w:cstheme="minorHAnsi"/>
          <w:spacing w:val="-1"/>
        </w:rPr>
        <w:t xml:space="preserve"> </w:t>
      </w:r>
      <w:r w:rsidRPr="004F038B">
        <w:rPr>
          <w:rFonts w:asciiTheme="minorHAnsi" w:hAnsiTheme="minorHAnsi" w:cstheme="minorHAnsi"/>
        </w:rPr>
        <w:t>are</w:t>
      </w:r>
      <w:r w:rsidRPr="004F038B">
        <w:rPr>
          <w:rFonts w:asciiTheme="minorHAnsi" w:hAnsiTheme="minorHAnsi" w:cstheme="minorHAnsi"/>
          <w:spacing w:val="-3"/>
        </w:rPr>
        <w:t xml:space="preserve"> </w:t>
      </w:r>
      <w:r w:rsidRPr="004F038B">
        <w:rPr>
          <w:rFonts w:asciiTheme="minorHAnsi" w:hAnsiTheme="minorHAnsi" w:cstheme="minorHAnsi"/>
        </w:rPr>
        <w:t>aiming</w:t>
      </w:r>
      <w:r w:rsidRPr="004F038B">
        <w:rPr>
          <w:rFonts w:asciiTheme="minorHAnsi" w:hAnsiTheme="minorHAnsi" w:cstheme="minorHAnsi"/>
          <w:spacing w:val="-4"/>
        </w:rPr>
        <w:t xml:space="preserve"> </w:t>
      </w:r>
      <w:r w:rsidRPr="004F038B">
        <w:rPr>
          <w:rFonts w:asciiTheme="minorHAnsi" w:hAnsiTheme="minorHAnsi" w:cstheme="minorHAnsi"/>
        </w:rPr>
        <w:t xml:space="preserve">for </w:t>
      </w:r>
      <w:r w:rsidRPr="004F038B">
        <w:rPr>
          <w:rFonts w:asciiTheme="minorHAnsi" w:hAnsiTheme="minorHAnsi" w:cstheme="minorHAnsi"/>
          <w:b/>
        </w:rPr>
        <w:t>by</w:t>
      </w:r>
      <w:r w:rsidRPr="004F038B">
        <w:rPr>
          <w:rFonts w:asciiTheme="minorHAnsi" w:hAnsiTheme="minorHAnsi" w:cstheme="minorHAnsi"/>
          <w:b/>
          <w:spacing w:val="-5"/>
        </w:rPr>
        <w:t xml:space="preserve"> </w:t>
      </w:r>
      <w:r w:rsidRPr="004F038B">
        <w:rPr>
          <w:rFonts w:asciiTheme="minorHAnsi" w:hAnsiTheme="minorHAnsi" w:cstheme="minorHAnsi"/>
          <w:b/>
        </w:rPr>
        <w:t>the</w:t>
      </w:r>
      <w:r w:rsidRPr="004F038B">
        <w:rPr>
          <w:rFonts w:asciiTheme="minorHAnsi" w:hAnsiTheme="minorHAnsi" w:cstheme="minorHAnsi"/>
          <w:b/>
          <w:spacing w:val="-1"/>
        </w:rPr>
        <w:t xml:space="preserve"> </w:t>
      </w:r>
      <w:r w:rsidRPr="004F038B">
        <w:rPr>
          <w:rFonts w:asciiTheme="minorHAnsi" w:hAnsiTheme="minorHAnsi" w:cstheme="minorHAnsi"/>
          <w:b/>
        </w:rPr>
        <w:t>end</w:t>
      </w:r>
      <w:r w:rsidRPr="004F038B">
        <w:rPr>
          <w:rFonts w:asciiTheme="minorHAnsi" w:hAnsiTheme="minorHAnsi" w:cstheme="minorHAnsi"/>
          <w:b/>
          <w:spacing w:val="-1"/>
        </w:rPr>
        <w:t xml:space="preserve"> </w:t>
      </w:r>
      <w:r w:rsidRPr="004F038B">
        <w:rPr>
          <w:rFonts w:asciiTheme="minorHAnsi" w:hAnsiTheme="minorHAnsi" w:cstheme="minorHAnsi"/>
          <w:b/>
        </w:rPr>
        <w:t>of</w:t>
      </w:r>
      <w:r w:rsidRPr="004F038B">
        <w:rPr>
          <w:rFonts w:asciiTheme="minorHAnsi" w:hAnsiTheme="minorHAnsi" w:cstheme="minorHAnsi"/>
          <w:b/>
          <w:spacing w:val="-2"/>
        </w:rPr>
        <w:t xml:space="preserve"> </w:t>
      </w:r>
      <w:r w:rsidRPr="004F038B">
        <w:rPr>
          <w:rFonts w:asciiTheme="minorHAnsi" w:hAnsiTheme="minorHAnsi" w:cstheme="minorHAnsi"/>
          <w:b/>
        </w:rPr>
        <w:t>our</w:t>
      </w:r>
      <w:r w:rsidRPr="004F038B">
        <w:rPr>
          <w:rFonts w:asciiTheme="minorHAnsi" w:hAnsiTheme="minorHAnsi" w:cstheme="minorHAnsi"/>
          <w:b/>
          <w:spacing w:val="-1"/>
        </w:rPr>
        <w:t xml:space="preserve"> </w:t>
      </w:r>
      <w:r w:rsidRPr="004F038B">
        <w:rPr>
          <w:rFonts w:asciiTheme="minorHAnsi" w:hAnsiTheme="minorHAnsi" w:cstheme="minorHAnsi"/>
          <w:b/>
        </w:rPr>
        <w:t>current</w:t>
      </w:r>
      <w:r w:rsidRPr="004F038B">
        <w:rPr>
          <w:rFonts w:asciiTheme="minorHAnsi" w:hAnsiTheme="minorHAnsi" w:cstheme="minorHAnsi"/>
          <w:b/>
          <w:spacing w:val="-3"/>
        </w:rPr>
        <w:t xml:space="preserve"> </w:t>
      </w:r>
      <w:r w:rsidRPr="004F038B">
        <w:rPr>
          <w:rFonts w:asciiTheme="minorHAnsi" w:hAnsiTheme="minorHAnsi" w:cstheme="minorHAnsi"/>
          <w:b/>
        </w:rPr>
        <w:t>strategy</w:t>
      </w:r>
      <w:r w:rsidRPr="004F038B">
        <w:rPr>
          <w:rFonts w:asciiTheme="minorHAnsi" w:hAnsiTheme="minorHAnsi" w:cstheme="minorHAnsi"/>
          <w:b/>
          <w:spacing w:val="-8"/>
        </w:rPr>
        <w:t xml:space="preserve"> </w:t>
      </w:r>
      <w:r w:rsidRPr="004F038B">
        <w:rPr>
          <w:rFonts w:asciiTheme="minorHAnsi" w:hAnsiTheme="minorHAnsi" w:cstheme="minorHAnsi"/>
          <w:b/>
        </w:rPr>
        <w:t>plan</w:t>
      </w:r>
      <w:r w:rsidRPr="004F038B">
        <w:rPr>
          <w:rFonts w:asciiTheme="minorHAnsi" w:hAnsiTheme="minorHAnsi" w:cstheme="minorHAnsi"/>
        </w:rPr>
        <w:t>, and how we will measure whether they have been achieved.</w:t>
      </w:r>
    </w:p>
    <w:p w14:paraId="1BA19637" w14:textId="355397B8" w:rsidR="004F038B" w:rsidRPr="004F038B" w:rsidRDefault="004F038B" w:rsidP="004F038B">
      <w:pPr>
        <w:spacing w:line="288" w:lineRule="auto"/>
        <w:ind w:left="112" w:right="939"/>
        <w:rPr>
          <w:rFonts w:asciiTheme="minorHAnsi" w:hAnsiTheme="minorHAnsi" w:cstheme="minorHAnsi"/>
        </w:rPr>
      </w:pPr>
      <w:r w:rsidRPr="004F038B">
        <w:rPr>
          <w:rFonts w:asciiTheme="minorHAnsi" w:hAnsiTheme="minorHAnsi" w:cstheme="minorHAnsi"/>
        </w:rPr>
        <w:br/>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59"/>
        <w:gridCol w:w="6662"/>
      </w:tblGrid>
      <w:tr w:rsidR="009147BE" w:rsidRPr="00343104" w14:paraId="2200A484" w14:textId="77777777" w:rsidTr="2257EA8E">
        <w:trPr>
          <w:trHeight w:val="397"/>
        </w:trPr>
        <w:tc>
          <w:tcPr>
            <w:tcW w:w="3559" w:type="dxa"/>
            <w:shd w:val="clear" w:color="auto" w:fill="D7E1E9"/>
          </w:tcPr>
          <w:p w14:paraId="31D95FA9" w14:textId="77777777" w:rsidR="009147BE" w:rsidRPr="00332AB8" w:rsidRDefault="00CF5A18">
            <w:pPr>
              <w:pStyle w:val="TableParagraph"/>
              <w:spacing w:before="58"/>
              <w:rPr>
                <w:rFonts w:asciiTheme="minorHAnsi" w:hAnsiTheme="minorHAnsi" w:cstheme="minorHAnsi"/>
                <w:b/>
                <w:sz w:val="24"/>
              </w:rPr>
            </w:pPr>
            <w:r w:rsidRPr="00332AB8">
              <w:rPr>
                <w:rFonts w:asciiTheme="minorHAnsi" w:hAnsiTheme="minorHAnsi" w:cstheme="minorHAnsi"/>
                <w:b/>
                <w:color w:val="0D0D0D"/>
                <w:sz w:val="24"/>
              </w:rPr>
              <w:t>Intended</w:t>
            </w:r>
            <w:r w:rsidRPr="00332AB8">
              <w:rPr>
                <w:rFonts w:asciiTheme="minorHAnsi" w:hAnsiTheme="minorHAnsi" w:cstheme="minorHAnsi"/>
                <w:b/>
                <w:color w:val="0D0D0D"/>
                <w:spacing w:val="-11"/>
                <w:sz w:val="24"/>
              </w:rPr>
              <w:t xml:space="preserve"> </w:t>
            </w:r>
            <w:r w:rsidRPr="00332AB8">
              <w:rPr>
                <w:rFonts w:asciiTheme="minorHAnsi" w:hAnsiTheme="minorHAnsi" w:cstheme="minorHAnsi"/>
                <w:b/>
                <w:color w:val="0D0D0D"/>
                <w:spacing w:val="-2"/>
                <w:sz w:val="24"/>
              </w:rPr>
              <w:t>outcome</w:t>
            </w:r>
          </w:p>
        </w:tc>
        <w:tc>
          <w:tcPr>
            <w:tcW w:w="6662" w:type="dxa"/>
            <w:shd w:val="clear" w:color="auto" w:fill="D7E1E9"/>
          </w:tcPr>
          <w:p w14:paraId="7B37AD4F" w14:textId="77777777" w:rsidR="009147BE" w:rsidRPr="00332AB8" w:rsidRDefault="00CF5A18">
            <w:pPr>
              <w:pStyle w:val="TableParagraph"/>
              <w:spacing w:before="58"/>
              <w:rPr>
                <w:rFonts w:asciiTheme="minorHAnsi" w:hAnsiTheme="minorHAnsi" w:cstheme="minorHAnsi"/>
                <w:b/>
                <w:sz w:val="24"/>
              </w:rPr>
            </w:pPr>
            <w:r w:rsidRPr="00332AB8">
              <w:rPr>
                <w:rFonts w:asciiTheme="minorHAnsi" w:hAnsiTheme="minorHAnsi" w:cstheme="minorHAnsi"/>
                <w:b/>
                <w:color w:val="0D0D0D"/>
                <w:sz w:val="24"/>
              </w:rPr>
              <w:t>Success</w:t>
            </w:r>
            <w:r w:rsidRPr="00332AB8">
              <w:rPr>
                <w:rFonts w:asciiTheme="minorHAnsi" w:hAnsiTheme="minorHAnsi" w:cstheme="minorHAnsi"/>
                <w:b/>
                <w:color w:val="0D0D0D"/>
                <w:spacing w:val="-13"/>
                <w:sz w:val="24"/>
              </w:rPr>
              <w:t xml:space="preserve"> </w:t>
            </w:r>
            <w:r w:rsidRPr="00332AB8">
              <w:rPr>
                <w:rFonts w:asciiTheme="minorHAnsi" w:hAnsiTheme="minorHAnsi" w:cstheme="minorHAnsi"/>
                <w:b/>
                <w:color w:val="0D0D0D"/>
                <w:spacing w:val="-2"/>
                <w:sz w:val="24"/>
              </w:rPr>
              <w:t>criteria</w:t>
            </w:r>
          </w:p>
        </w:tc>
      </w:tr>
      <w:tr w:rsidR="00690681" w:rsidRPr="00343104" w14:paraId="7E6733CC" w14:textId="77777777" w:rsidTr="2257EA8E">
        <w:trPr>
          <w:trHeight w:val="132"/>
        </w:trPr>
        <w:tc>
          <w:tcPr>
            <w:tcW w:w="3559" w:type="dxa"/>
          </w:tcPr>
          <w:p w14:paraId="1A8C761A" w14:textId="6A349485" w:rsidR="00690681" w:rsidRPr="00332AB8" w:rsidRDefault="00690681">
            <w:pPr>
              <w:pStyle w:val="TableParagraph"/>
              <w:spacing w:before="56"/>
              <w:ind w:left="110" w:right="181"/>
              <w:rPr>
                <w:rFonts w:asciiTheme="minorHAnsi" w:hAnsiTheme="minorHAnsi" w:cstheme="minorHAnsi"/>
                <w:color w:val="0D0D0D"/>
                <w:sz w:val="24"/>
              </w:rPr>
            </w:pPr>
            <w:r w:rsidRPr="00332AB8">
              <w:rPr>
                <w:rStyle w:val="normaltextrun"/>
                <w:rFonts w:ascii="Calibri" w:hAnsi="Calibri" w:cs="Calibri"/>
                <w:shd w:val="clear" w:color="auto" w:fill="FFFFFF"/>
              </w:rPr>
              <w:t>The academy will maintain / increase the successful progress and attainment outcomes in our exam years whilst ensuring there is little or no variation between key learner groups in our year groups.</w:t>
            </w:r>
            <w:r w:rsidRPr="00332AB8">
              <w:rPr>
                <w:rStyle w:val="eop"/>
                <w:rFonts w:ascii="Calibri" w:hAnsi="Calibri" w:cs="Calibri"/>
                <w:shd w:val="clear" w:color="auto" w:fill="FFFFFF"/>
              </w:rPr>
              <w:t> </w:t>
            </w:r>
          </w:p>
        </w:tc>
        <w:tc>
          <w:tcPr>
            <w:tcW w:w="6662" w:type="dxa"/>
          </w:tcPr>
          <w:p w14:paraId="07461E19" w14:textId="0105795C" w:rsidR="00690681" w:rsidRPr="00332AB8" w:rsidRDefault="00690681" w:rsidP="00305D92">
            <w:pPr>
              <w:pStyle w:val="paragraph"/>
              <w:numPr>
                <w:ilvl w:val="0"/>
                <w:numId w:val="18"/>
              </w:numPr>
              <w:spacing w:before="0" w:beforeAutospacing="0" w:after="0" w:afterAutospacing="0"/>
              <w:textAlignment w:val="baseline"/>
              <w:rPr>
                <w:rStyle w:val="normaltextrun"/>
                <w:rFonts w:ascii="Calibri" w:hAnsi="Calibri" w:cs="Calibri"/>
                <w:color w:val="0D0D0D"/>
                <w:sz w:val="22"/>
                <w:szCs w:val="22"/>
              </w:rPr>
            </w:pPr>
            <w:r w:rsidRPr="00332AB8">
              <w:rPr>
                <w:rStyle w:val="normaltextrun"/>
                <w:rFonts w:ascii="Calibri" w:hAnsi="Calibri" w:cs="Calibri"/>
                <w:color w:val="0D0D0D"/>
                <w:sz w:val="22"/>
                <w:szCs w:val="22"/>
              </w:rPr>
              <w:t>Continue the trend of narrowing the gap and ensure disadvantaged are in line with national average for</w:t>
            </w:r>
            <w:r w:rsidR="00315ECC" w:rsidRPr="00332AB8">
              <w:rPr>
                <w:rStyle w:val="normaltextrun"/>
                <w:rFonts w:ascii="Calibri" w:hAnsi="Calibri" w:cs="Calibri"/>
                <w:color w:val="0D0D0D"/>
                <w:sz w:val="22"/>
                <w:szCs w:val="22"/>
              </w:rPr>
              <w:t xml:space="preserve"> non-disadvantaged</w:t>
            </w:r>
            <w:r w:rsidRPr="00332AB8">
              <w:rPr>
                <w:rStyle w:val="normaltextrun"/>
                <w:rFonts w:ascii="Calibri" w:hAnsi="Calibri" w:cs="Calibri"/>
                <w:color w:val="0D0D0D"/>
                <w:sz w:val="22"/>
                <w:szCs w:val="22"/>
              </w:rPr>
              <w:t xml:space="preserve"> or better</w:t>
            </w:r>
            <w:r w:rsidR="00815936" w:rsidRPr="00332AB8">
              <w:rPr>
                <w:rStyle w:val="normaltextrun"/>
                <w:rFonts w:ascii="Calibri" w:hAnsi="Calibri" w:cs="Calibri"/>
                <w:color w:val="0D0D0D"/>
                <w:sz w:val="22"/>
                <w:szCs w:val="22"/>
              </w:rPr>
              <w:t xml:space="preserve"> – </w:t>
            </w:r>
            <w:r w:rsidR="00490155" w:rsidRPr="00332AB8">
              <w:rPr>
                <w:rStyle w:val="normaltextrun"/>
                <w:rFonts w:ascii="Calibri" w:hAnsi="Calibri" w:cs="Calibri"/>
                <w:color w:val="0D0D0D"/>
                <w:sz w:val="22"/>
                <w:szCs w:val="22"/>
              </w:rPr>
              <w:t xml:space="preserve">A8 </w:t>
            </w:r>
            <w:r w:rsidR="00815936" w:rsidRPr="00332AB8">
              <w:rPr>
                <w:rStyle w:val="normaltextrun"/>
                <w:rFonts w:ascii="Calibri" w:hAnsi="Calibri" w:cs="Calibri"/>
                <w:color w:val="0D0D0D"/>
                <w:sz w:val="22"/>
                <w:szCs w:val="22"/>
              </w:rPr>
              <w:t>currently -10</w:t>
            </w:r>
            <w:r w:rsidR="00490155" w:rsidRPr="00332AB8">
              <w:rPr>
                <w:rStyle w:val="normaltextrun"/>
                <w:rFonts w:ascii="Calibri" w:hAnsi="Calibri" w:cs="Calibri"/>
                <w:color w:val="0D0D0D"/>
                <w:sz w:val="22"/>
                <w:szCs w:val="22"/>
              </w:rPr>
              <w:t xml:space="preserve"> (40</w:t>
            </w:r>
            <w:r w:rsidR="00046ADA" w:rsidRPr="00332AB8">
              <w:rPr>
                <w:rStyle w:val="normaltextrun"/>
                <w:rFonts w:ascii="Calibri" w:hAnsi="Calibri" w:cs="Calibri"/>
                <w:color w:val="0D0D0D"/>
                <w:sz w:val="22"/>
                <w:szCs w:val="22"/>
              </w:rPr>
              <w:t>.</w:t>
            </w:r>
            <w:r w:rsidR="000E73EE" w:rsidRPr="00332AB8">
              <w:rPr>
                <w:rStyle w:val="normaltextrun"/>
                <w:rFonts w:ascii="Calibri" w:hAnsi="Calibri" w:cs="Calibri"/>
                <w:color w:val="0D0D0D"/>
                <w:sz w:val="22"/>
                <w:szCs w:val="22"/>
              </w:rPr>
              <w:t>3 compared to 50.3</w:t>
            </w:r>
            <w:r w:rsidR="00985811" w:rsidRPr="00332AB8">
              <w:rPr>
                <w:rStyle w:val="normaltextrun"/>
                <w:rFonts w:ascii="Calibri" w:hAnsi="Calibri" w:cs="Calibri"/>
                <w:color w:val="0D0D0D"/>
                <w:sz w:val="22"/>
                <w:szCs w:val="22"/>
              </w:rPr>
              <w:t xml:space="preserve"> WPA disadvantaged compared to national non-disadvantaged)</w:t>
            </w:r>
          </w:p>
          <w:p w14:paraId="199B85C2" w14:textId="1DEEAA1B" w:rsidR="002B7476" w:rsidRPr="00332AB8" w:rsidRDefault="002B7476" w:rsidP="00305D92">
            <w:pPr>
              <w:pStyle w:val="paragraph"/>
              <w:numPr>
                <w:ilvl w:val="0"/>
                <w:numId w:val="18"/>
              </w:numPr>
              <w:spacing w:before="0" w:beforeAutospacing="0" w:after="0" w:afterAutospacing="0"/>
              <w:textAlignment w:val="baseline"/>
              <w:rPr>
                <w:rFonts w:asciiTheme="minorHAnsi" w:hAnsiTheme="minorHAnsi" w:cstheme="minorHAnsi"/>
                <w:color w:val="0D0D0D"/>
                <w:sz w:val="22"/>
                <w:szCs w:val="22"/>
              </w:rPr>
            </w:pPr>
            <w:r w:rsidRPr="00332AB8">
              <w:rPr>
                <w:rStyle w:val="normaltextrun"/>
                <w:rFonts w:asciiTheme="minorHAnsi" w:hAnsiTheme="minorHAnsi" w:cstheme="minorHAnsi"/>
                <w:sz w:val="22"/>
                <w:szCs w:val="22"/>
              </w:rPr>
              <w:t>Gap</w:t>
            </w:r>
            <w:r w:rsidR="00476F30" w:rsidRPr="00332AB8">
              <w:rPr>
                <w:rStyle w:val="normaltextrun"/>
                <w:rFonts w:asciiTheme="minorHAnsi" w:hAnsiTheme="minorHAnsi" w:cstheme="minorHAnsi"/>
                <w:sz w:val="22"/>
                <w:szCs w:val="22"/>
              </w:rPr>
              <w:t xml:space="preserve"> between WPA disadvantaged and </w:t>
            </w:r>
            <w:proofErr w:type="spellStart"/>
            <w:r w:rsidR="00476F30" w:rsidRPr="00332AB8">
              <w:rPr>
                <w:rStyle w:val="normaltextrun"/>
                <w:rFonts w:asciiTheme="minorHAnsi" w:hAnsiTheme="minorHAnsi" w:cstheme="minorHAnsi"/>
                <w:sz w:val="22"/>
                <w:szCs w:val="22"/>
              </w:rPr>
              <w:t>non</w:t>
            </w:r>
            <w:r w:rsidR="007B72FB" w:rsidRPr="00332AB8">
              <w:rPr>
                <w:rStyle w:val="normaltextrun"/>
                <w:rFonts w:asciiTheme="minorHAnsi" w:hAnsiTheme="minorHAnsi" w:cstheme="minorHAnsi"/>
                <w:sz w:val="22"/>
                <w:szCs w:val="22"/>
              </w:rPr>
              <w:t xml:space="preserve"> disadvantage</w:t>
            </w:r>
            <w:proofErr w:type="spellEnd"/>
            <w:r w:rsidR="007B72FB" w:rsidRPr="00332AB8">
              <w:rPr>
                <w:rStyle w:val="normaltextrun"/>
                <w:rFonts w:asciiTheme="minorHAnsi" w:hAnsiTheme="minorHAnsi" w:cstheme="minorHAnsi"/>
                <w:sz w:val="22"/>
                <w:szCs w:val="22"/>
              </w:rPr>
              <w:t xml:space="preserve"> </w:t>
            </w:r>
            <w:r w:rsidR="00CC5B0E" w:rsidRPr="00332AB8">
              <w:rPr>
                <w:rStyle w:val="normaltextrun"/>
                <w:rFonts w:asciiTheme="minorHAnsi" w:hAnsiTheme="minorHAnsi" w:cstheme="minorHAnsi"/>
                <w:sz w:val="22"/>
                <w:szCs w:val="22"/>
              </w:rPr>
              <w:t>5+ in both English and Maths to narrow</w:t>
            </w:r>
            <w:r w:rsidR="00307AA1" w:rsidRPr="00332AB8">
              <w:rPr>
                <w:rStyle w:val="normaltextrun"/>
                <w:rFonts w:asciiTheme="minorHAnsi" w:hAnsiTheme="minorHAnsi" w:cstheme="minorHAnsi"/>
                <w:sz w:val="22"/>
                <w:szCs w:val="22"/>
              </w:rPr>
              <w:t xml:space="preserve">, from a 27% </w:t>
            </w:r>
            <w:r w:rsidR="002A1E84" w:rsidRPr="00332AB8">
              <w:rPr>
                <w:rStyle w:val="normaltextrun"/>
                <w:rFonts w:asciiTheme="minorHAnsi" w:hAnsiTheme="minorHAnsi" w:cstheme="minorHAnsi"/>
                <w:sz w:val="22"/>
                <w:szCs w:val="22"/>
              </w:rPr>
              <w:t xml:space="preserve">difference to 20% by raising the </w:t>
            </w:r>
            <w:r w:rsidR="00D6211A" w:rsidRPr="00332AB8">
              <w:rPr>
                <w:rStyle w:val="normaltextrun"/>
                <w:rFonts w:asciiTheme="minorHAnsi" w:hAnsiTheme="minorHAnsi" w:cstheme="minorHAnsi"/>
                <w:sz w:val="22"/>
                <w:szCs w:val="22"/>
              </w:rPr>
              <w:t>attainment of disadvantaged learners.</w:t>
            </w:r>
          </w:p>
        </w:tc>
      </w:tr>
      <w:tr w:rsidR="009147BE" w:rsidRPr="00343104" w14:paraId="51F8EE2E" w14:textId="77777777" w:rsidTr="2257EA8E">
        <w:trPr>
          <w:trHeight w:val="1223"/>
        </w:trPr>
        <w:tc>
          <w:tcPr>
            <w:tcW w:w="3559" w:type="dxa"/>
          </w:tcPr>
          <w:p w14:paraId="0DB41653" w14:textId="258D39E8" w:rsidR="009147BE" w:rsidRPr="00332AB8" w:rsidRDefault="00690681">
            <w:pPr>
              <w:pStyle w:val="TableParagraph"/>
              <w:spacing w:before="56"/>
              <w:ind w:left="110" w:right="181"/>
              <w:rPr>
                <w:rFonts w:asciiTheme="minorHAnsi" w:hAnsiTheme="minorHAnsi" w:cstheme="minorHAnsi"/>
                <w:sz w:val="24"/>
              </w:rPr>
            </w:pPr>
            <w:r w:rsidRPr="00332AB8">
              <w:rPr>
                <w:rStyle w:val="normaltextrun"/>
                <w:rFonts w:ascii="Calibri" w:hAnsi="Calibri" w:cs="Calibri"/>
                <w:color w:val="0D0D0D"/>
                <w:shd w:val="clear" w:color="auto" w:fill="FFFFFF"/>
              </w:rPr>
              <w:t xml:space="preserve">Excellent attendance of Disadvantaged and SEND students which supports their learning and ensures they can access the </w:t>
            </w:r>
            <w:r w:rsidRPr="00332AB8">
              <w:rPr>
                <w:rStyle w:val="normaltextrun"/>
                <w:rFonts w:ascii="Calibri" w:hAnsi="Calibri" w:cs="Calibri"/>
                <w:color w:val="0D0D0D"/>
                <w:shd w:val="clear" w:color="auto" w:fill="FFFFFF"/>
              </w:rPr>
              <w:lastRenderedPageBreak/>
              <w:t>required support and protective factors.</w:t>
            </w:r>
          </w:p>
        </w:tc>
        <w:tc>
          <w:tcPr>
            <w:tcW w:w="6662" w:type="dxa"/>
          </w:tcPr>
          <w:p w14:paraId="6F9FC961" w14:textId="02CC19F1" w:rsidR="001B6163" w:rsidRPr="00332AB8" w:rsidRDefault="00CF5A18" w:rsidP="00305D92">
            <w:pPr>
              <w:pStyle w:val="TableParagraph"/>
              <w:numPr>
                <w:ilvl w:val="0"/>
                <w:numId w:val="1"/>
              </w:numPr>
              <w:spacing w:before="58"/>
              <w:ind w:right="245"/>
              <w:rPr>
                <w:rFonts w:asciiTheme="minorHAnsi" w:hAnsiTheme="minorHAnsi" w:cstheme="minorBidi"/>
                <w:color w:val="0D0D0D"/>
              </w:rPr>
            </w:pPr>
            <w:r w:rsidRPr="00332AB8">
              <w:rPr>
                <w:rFonts w:asciiTheme="minorHAnsi" w:hAnsiTheme="minorHAnsi" w:cstheme="minorBidi"/>
                <w:color w:val="0D0D0D"/>
              </w:rPr>
              <w:lastRenderedPageBreak/>
              <w:t xml:space="preserve">The attendance for </w:t>
            </w:r>
            <w:r w:rsidR="00D6211A" w:rsidRPr="00332AB8">
              <w:rPr>
                <w:rFonts w:asciiTheme="minorHAnsi" w:hAnsiTheme="minorHAnsi" w:cstheme="minorBidi"/>
                <w:color w:val="0D0D0D"/>
              </w:rPr>
              <w:t>disadvantaged</w:t>
            </w:r>
            <w:r w:rsidRPr="00332AB8">
              <w:rPr>
                <w:rFonts w:asciiTheme="minorHAnsi" w:hAnsiTheme="minorHAnsi" w:cstheme="minorBidi"/>
                <w:color w:val="0D0D0D"/>
              </w:rPr>
              <w:t xml:space="preserve"> students </w:t>
            </w:r>
            <w:r w:rsidR="001B6163" w:rsidRPr="00332AB8">
              <w:rPr>
                <w:rFonts w:asciiTheme="minorHAnsi" w:hAnsiTheme="minorHAnsi" w:cstheme="minorBidi"/>
                <w:color w:val="0D0D0D"/>
              </w:rPr>
              <w:t xml:space="preserve">to </w:t>
            </w:r>
            <w:r w:rsidR="00B22FE4" w:rsidRPr="00332AB8">
              <w:rPr>
                <w:rFonts w:asciiTheme="minorHAnsi" w:hAnsiTheme="minorHAnsi" w:cstheme="minorBidi"/>
                <w:color w:val="0D0D0D"/>
              </w:rPr>
              <w:t xml:space="preserve">increase to over </w:t>
            </w:r>
            <w:r w:rsidR="00553646" w:rsidRPr="00332AB8">
              <w:rPr>
                <w:rFonts w:asciiTheme="minorHAnsi" w:hAnsiTheme="minorHAnsi" w:cstheme="minorBidi"/>
                <w:color w:val="0D0D0D"/>
              </w:rPr>
              <w:t xml:space="preserve">92% </w:t>
            </w:r>
            <w:r w:rsidR="00FB2235" w:rsidRPr="00332AB8">
              <w:rPr>
                <w:rFonts w:asciiTheme="minorHAnsi" w:hAnsiTheme="minorHAnsi" w:cstheme="minorBidi"/>
                <w:color w:val="0D0D0D"/>
              </w:rPr>
              <w:t xml:space="preserve">(currently </w:t>
            </w:r>
            <w:r w:rsidR="00BA6E29" w:rsidRPr="00332AB8">
              <w:rPr>
                <w:rFonts w:asciiTheme="minorHAnsi" w:hAnsiTheme="minorHAnsi" w:cstheme="minorBidi"/>
                <w:color w:val="0D0D0D"/>
              </w:rPr>
              <w:t>89.</w:t>
            </w:r>
            <w:r w:rsidR="009A572B" w:rsidRPr="00332AB8">
              <w:rPr>
                <w:rFonts w:asciiTheme="minorHAnsi" w:hAnsiTheme="minorHAnsi" w:cstheme="minorBidi"/>
                <w:color w:val="0D0D0D"/>
              </w:rPr>
              <w:t>9</w:t>
            </w:r>
            <w:r w:rsidR="000D4C5F" w:rsidRPr="00332AB8">
              <w:rPr>
                <w:rFonts w:asciiTheme="minorHAnsi" w:hAnsiTheme="minorHAnsi" w:cstheme="minorBidi"/>
                <w:color w:val="0D0D0D"/>
              </w:rPr>
              <w:t>%</w:t>
            </w:r>
            <w:r w:rsidR="009A572B" w:rsidRPr="00332AB8">
              <w:rPr>
                <w:rFonts w:asciiTheme="minorHAnsi" w:hAnsiTheme="minorHAnsi" w:cstheme="minorBidi"/>
                <w:color w:val="0D0D0D"/>
              </w:rPr>
              <w:t xml:space="preserve"> 2024/25</w:t>
            </w:r>
            <w:r w:rsidR="000D4C5F" w:rsidRPr="00332AB8">
              <w:rPr>
                <w:rFonts w:asciiTheme="minorHAnsi" w:hAnsiTheme="minorHAnsi" w:cstheme="minorBidi"/>
                <w:color w:val="0D0D0D"/>
              </w:rPr>
              <w:t xml:space="preserve">) </w:t>
            </w:r>
            <w:r w:rsidR="00553646" w:rsidRPr="00332AB8">
              <w:rPr>
                <w:rFonts w:asciiTheme="minorHAnsi" w:hAnsiTheme="minorHAnsi" w:cstheme="minorBidi"/>
                <w:color w:val="0D0D0D"/>
              </w:rPr>
              <w:t>and PA to reduce to</w:t>
            </w:r>
            <w:r w:rsidR="009A572B" w:rsidRPr="00332AB8">
              <w:rPr>
                <w:rFonts w:asciiTheme="minorHAnsi" w:hAnsiTheme="minorHAnsi" w:cstheme="minorBidi"/>
                <w:color w:val="0D0D0D"/>
              </w:rPr>
              <w:t xml:space="preserve"> below</w:t>
            </w:r>
            <w:r w:rsidR="00553646" w:rsidRPr="00332AB8">
              <w:rPr>
                <w:rFonts w:asciiTheme="minorHAnsi" w:hAnsiTheme="minorHAnsi" w:cstheme="minorBidi"/>
                <w:color w:val="0D0D0D"/>
              </w:rPr>
              <w:t xml:space="preserve"> 20%</w:t>
            </w:r>
            <w:r w:rsidR="00FB2235" w:rsidRPr="00332AB8">
              <w:rPr>
                <w:rFonts w:asciiTheme="minorHAnsi" w:hAnsiTheme="minorHAnsi" w:cstheme="minorBidi"/>
                <w:color w:val="0D0D0D"/>
              </w:rPr>
              <w:t xml:space="preserve"> (currently 2</w:t>
            </w:r>
            <w:r w:rsidR="009A572B" w:rsidRPr="00332AB8">
              <w:rPr>
                <w:rFonts w:asciiTheme="minorHAnsi" w:hAnsiTheme="minorHAnsi" w:cstheme="minorBidi"/>
                <w:color w:val="0D0D0D"/>
              </w:rPr>
              <w:t>4.83</w:t>
            </w:r>
            <w:r w:rsidR="00FB2235" w:rsidRPr="00332AB8">
              <w:rPr>
                <w:rFonts w:asciiTheme="minorHAnsi" w:hAnsiTheme="minorHAnsi" w:cstheme="minorBidi"/>
                <w:color w:val="0D0D0D"/>
              </w:rPr>
              <w:t>%</w:t>
            </w:r>
            <w:r w:rsidR="009A572B" w:rsidRPr="00332AB8">
              <w:rPr>
                <w:rFonts w:asciiTheme="minorHAnsi" w:hAnsiTheme="minorHAnsi" w:cstheme="minorBidi"/>
                <w:color w:val="0D0D0D"/>
              </w:rPr>
              <w:t xml:space="preserve"> 2024/25</w:t>
            </w:r>
            <w:r w:rsidR="00FB2235" w:rsidRPr="00332AB8">
              <w:rPr>
                <w:rFonts w:asciiTheme="minorHAnsi" w:hAnsiTheme="minorHAnsi" w:cstheme="minorBidi"/>
                <w:color w:val="0D0D0D"/>
              </w:rPr>
              <w:t>)</w:t>
            </w:r>
          </w:p>
          <w:p w14:paraId="15543104" w14:textId="2BA1BF8D" w:rsidR="007A35B1" w:rsidRPr="00332AB8" w:rsidRDefault="007549A0" w:rsidP="00305D92">
            <w:pPr>
              <w:pStyle w:val="TableParagraph"/>
              <w:numPr>
                <w:ilvl w:val="0"/>
                <w:numId w:val="1"/>
              </w:numPr>
              <w:spacing w:before="58"/>
              <w:ind w:right="245"/>
              <w:rPr>
                <w:rFonts w:asciiTheme="minorHAnsi" w:hAnsiTheme="minorHAnsi" w:cstheme="minorHAnsi"/>
                <w:color w:val="0D0D0D" w:themeColor="text1" w:themeTint="F2"/>
                <w:sz w:val="28"/>
                <w:szCs w:val="28"/>
              </w:rPr>
            </w:pPr>
            <w:r w:rsidRPr="00332AB8">
              <w:rPr>
                <w:rFonts w:asciiTheme="minorHAnsi" w:eastAsiaTheme="minorHAnsi" w:hAnsiTheme="minorHAnsi" w:cstheme="minorHAnsi"/>
                <w:lang w:val="en-GB"/>
              </w:rPr>
              <w:lastRenderedPageBreak/>
              <w:t>C</w:t>
            </w:r>
            <w:r w:rsidR="007A35B1" w:rsidRPr="00332AB8">
              <w:rPr>
                <w:rFonts w:asciiTheme="minorHAnsi" w:eastAsiaTheme="minorHAnsi" w:hAnsiTheme="minorHAnsi" w:cstheme="minorHAnsi"/>
                <w:lang w:val="en-GB"/>
              </w:rPr>
              <w:t>ontinue to monitor and develop our attendance strategies to maintain and improve this further</w:t>
            </w:r>
          </w:p>
          <w:p w14:paraId="50C934BC" w14:textId="0D79D104" w:rsidR="000A3FF2" w:rsidRPr="00332AB8" w:rsidRDefault="7FDABC27" w:rsidP="00305D92">
            <w:pPr>
              <w:pStyle w:val="TableParagraph"/>
              <w:numPr>
                <w:ilvl w:val="0"/>
                <w:numId w:val="1"/>
              </w:numPr>
              <w:spacing w:before="58"/>
              <w:ind w:right="245"/>
              <w:rPr>
                <w:rFonts w:asciiTheme="minorHAnsi" w:hAnsiTheme="minorHAnsi" w:cstheme="minorBidi"/>
                <w:color w:val="0D0D0D" w:themeColor="text1" w:themeTint="F2"/>
              </w:rPr>
            </w:pPr>
            <w:r w:rsidRPr="00332AB8">
              <w:rPr>
                <w:rFonts w:asciiTheme="minorHAnsi" w:hAnsiTheme="minorHAnsi" w:cstheme="minorBidi"/>
                <w:color w:val="0D0D0D" w:themeColor="text1" w:themeTint="F2"/>
              </w:rPr>
              <w:t>Breakfast club is well attended by PP cohort with over 50% attending</w:t>
            </w:r>
          </w:p>
        </w:tc>
      </w:tr>
      <w:tr w:rsidR="000F5FE6" w:rsidRPr="00343104" w14:paraId="0A88B7CF" w14:textId="77777777" w:rsidTr="2257EA8E">
        <w:trPr>
          <w:trHeight w:val="1132"/>
        </w:trPr>
        <w:tc>
          <w:tcPr>
            <w:tcW w:w="3559" w:type="dxa"/>
          </w:tcPr>
          <w:p w14:paraId="5F124D30" w14:textId="2B3142AC" w:rsidR="000F5FE6" w:rsidRPr="00332AB8" w:rsidRDefault="000F5FE6">
            <w:pPr>
              <w:pStyle w:val="TableParagraph"/>
              <w:ind w:right="181"/>
              <w:rPr>
                <w:rFonts w:asciiTheme="minorHAnsi" w:hAnsiTheme="minorHAnsi" w:cstheme="minorHAnsi"/>
                <w:color w:val="0D0D0D"/>
              </w:rPr>
            </w:pPr>
            <w:r w:rsidRPr="00332AB8">
              <w:rPr>
                <w:rFonts w:asciiTheme="minorHAnsi" w:hAnsiTheme="minorHAnsi" w:cstheme="minorHAnsi"/>
                <w:color w:val="0D0D0D"/>
              </w:rPr>
              <w:lastRenderedPageBreak/>
              <w:t>Improvement in literacy/reading skills</w:t>
            </w:r>
            <w:r w:rsidR="008D48E6" w:rsidRPr="00332AB8">
              <w:rPr>
                <w:rFonts w:asciiTheme="minorHAnsi" w:hAnsiTheme="minorHAnsi" w:cstheme="minorHAnsi"/>
                <w:color w:val="0D0D0D"/>
              </w:rPr>
              <w:t xml:space="preserve"> </w:t>
            </w:r>
            <w:r w:rsidR="00494B25" w:rsidRPr="00332AB8">
              <w:rPr>
                <w:rFonts w:asciiTheme="minorHAnsi" w:hAnsiTheme="minorHAnsi" w:cstheme="minorHAnsi"/>
                <w:color w:val="0D0D0D"/>
              </w:rPr>
              <w:t>by improving vocabulary.</w:t>
            </w:r>
          </w:p>
        </w:tc>
        <w:tc>
          <w:tcPr>
            <w:tcW w:w="6662" w:type="dxa"/>
          </w:tcPr>
          <w:p w14:paraId="40CC7470" w14:textId="33D40CAF" w:rsidR="008C600B" w:rsidRPr="00332AB8" w:rsidRDefault="002B6F11" w:rsidP="00305D92">
            <w:pPr>
              <w:pStyle w:val="TableParagraph"/>
              <w:numPr>
                <w:ilvl w:val="0"/>
                <w:numId w:val="2"/>
              </w:numPr>
              <w:ind w:right="245"/>
              <w:rPr>
                <w:rStyle w:val="normaltextrun"/>
                <w:rFonts w:asciiTheme="minorHAnsi" w:hAnsiTheme="minorHAnsi" w:cstheme="minorBidi"/>
                <w:color w:val="0D0D0D"/>
              </w:rPr>
            </w:pPr>
            <w:r w:rsidRPr="00332AB8">
              <w:rPr>
                <w:rStyle w:val="normaltextrun"/>
                <w:rFonts w:asciiTheme="minorHAnsi" w:hAnsiTheme="minorHAnsi" w:cstheme="minorBidi"/>
                <w:color w:val="0D0D0D"/>
                <w:shd w:val="clear" w:color="auto" w:fill="FFFFFF"/>
              </w:rPr>
              <w:t>Hachette</w:t>
            </w:r>
            <w:r w:rsidR="008C600B" w:rsidRPr="00332AB8">
              <w:rPr>
                <w:rStyle w:val="normaltextrun"/>
                <w:rFonts w:asciiTheme="minorHAnsi" w:hAnsiTheme="minorHAnsi" w:cstheme="minorBidi"/>
                <w:color w:val="0D0D0D"/>
                <w:shd w:val="clear" w:color="auto" w:fill="FFFFFF"/>
              </w:rPr>
              <w:t xml:space="preserve"> tests for literacy and numeracy for all KS3, earlier identification and interventions</w:t>
            </w:r>
          </w:p>
          <w:p w14:paraId="5C28210C" w14:textId="49C015E1" w:rsidR="000F5FE6" w:rsidRPr="00332AB8" w:rsidRDefault="000F5FE6" w:rsidP="00305D92">
            <w:pPr>
              <w:pStyle w:val="TableParagraph"/>
              <w:numPr>
                <w:ilvl w:val="0"/>
                <w:numId w:val="2"/>
              </w:numPr>
              <w:ind w:right="245"/>
              <w:rPr>
                <w:rStyle w:val="eop"/>
                <w:rFonts w:asciiTheme="minorHAnsi" w:hAnsiTheme="minorHAnsi" w:cstheme="minorBidi"/>
                <w:color w:val="0D0D0D"/>
              </w:rPr>
            </w:pPr>
            <w:r w:rsidRPr="00332AB8">
              <w:rPr>
                <w:rStyle w:val="normaltextrun"/>
                <w:rFonts w:asciiTheme="minorHAnsi" w:hAnsiTheme="minorHAnsi" w:cstheme="minorBidi"/>
                <w:color w:val="0D0D0D"/>
                <w:shd w:val="clear" w:color="auto" w:fill="FFFFFF"/>
              </w:rPr>
              <w:t xml:space="preserve">Reading ages </w:t>
            </w:r>
            <w:r w:rsidR="007A35B1" w:rsidRPr="00332AB8">
              <w:rPr>
                <w:rStyle w:val="normaltextrun"/>
                <w:rFonts w:asciiTheme="minorHAnsi" w:hAnsiTheme="minorHAnsi" w:cstheme="minorBidi"/>
                <w:color w:val="0D0D0D"/>
                <w:shd w:val="clear" w:color="auto" w:fill="FFFFFF"/>
              </w:rPr>
              <w:t xml:space="preserve">in line with or </w:t>
            </w:r>
            <w:r w:rsidRPr="00332AB8">
              <w:rPr>
                <w:rStyle w:val="normaltextrun"/>
                <w:rFonts w:asciiTheme="minorHAnsi" w:hAnsiTheme="minorHAnsi" w:cstheme="minorBidi"/>
                <w:color w:val="0D0D0D"/>
                <w:shd w:val="clear" w:color="auto" w:fill="FFFFFF"/>
              </w:rPr>
              <w:t xml:space="preserve">exceed chronological age for all </w:t>
            </w:r>
            <w:r w:rsidR="007A35B1" w:rsidRPr="00332AB8">
              <w:rPr>
                <w:rStyle w:val="normaltextrun"/>
                <w:rFonts w:asciiTheme="minorHAnsi" w:hAnsiTheme="minorHAnsi" w:cstheme="minorBidi"/>
                <w:color w:val="0D0D0D"/>
                <w:shd w:val="clear" w:color="auto" w:fill="FFFFFF"/>
              </w:rPr>
              <w:t>PP</w:t>
            </w:r>
            <w:r w:rsidRPr="00332AB8">
              <w:rPr>
                <w:rStyle w:val="normaltextrun"/>
                <w:rFonts w:asciiTheme="minorHAnsi" w:hAnsiTheme="minorHAnsi" w:cstheme="minorBidi"/>
                <w:color w:val="0D0D0D"/>
                <w:shd w:val="clear" w:color="auto" w:fill="FFFFFF"/>
              </w:rPr>
              <w:t xml:space="preserve"> pupils</w:t>
            </w:r>
          </w:p>
        </w:tc>
      </w:tr>
      <w:tr w:rsidR="000F5FE6" w:rsidRPr="00343104" w14:paraId="19E28CEF" w14:textId="77777777" w:rsidTr="2257EA8E">
        <w:trPr>
          <w:trHeight w:val="1132"/>
        </w:trPr>
        <w:tc>
          <w:tcPr>
            <w:tcW w:w="3559" w:type="dxa"/>
          </w:tcPr>
          <w:p w14:paraId="1E6ADB8A" w14:textId="68F75868" w:rsidR="000F5FE6" w:rsidRPr="00332AB8" w:rsidRDefault="000F5FE6">
            <w:pPr>
              <w:pStyle w:val="TableParagraph"/>
              <w:ind w:right="181"/>
              <w:rPr>
                <w:rFonts w:asciiTheme="minorHAnsi" w:hAnsiTheme="minorHAnsi" w:cstheme="minorHAnsi"/>
                <w:color w:val="0D0D0D"/>
              </w:rPr>
            </w:pPr>
            <w:r w:rsidRPr="00332AB8">
              <w:rPr>
                <w:rStyle w:val="normaltextrun"/>
                <w:rFonts w:asciiTheme="minorHAnsi" w:hAnsiTheme="minorHAnsi" w:cstheme="minorHAnsi"/>
                <w:color w:val="0D0D0D"/>
                <w:shd w:val="clear" w:color="auto" w:fill="FFFFFF"/>
              </w:rPr>
              <w:t xml:space="preserve">Staff continue to </w:t>
            </w:r>
            <w:r w:rsidR="007A35B1" w:rsidRPr="00332AB8">
              <w:rPr>
                <w:rStyle w:val="normaltextrun"/>
                <w:rFonts w:asciiTheme="minorHAnsi" w:hAnsiTheme="minorHAnsi" w:cstheme="minorHAnsi"/>
                <w:color w:val="0D0D0D"/>
                <w:shd w:val="clear" w:color="auto" w:fill="FFFFFF"/>
              </w:rPr>
              <w:t xml:space="preserve">deliver </w:t>
            </w:r>
            <w:r w:rsidR="004C607F" w:rsidRPr="00332AB8">
              <w:rPr>
                <w:rStyle w:val="normaltextrun"/>
                <w:rFonts w:asciiTheme="minorHAnsi" w:hAnsiTheme="minorHAnsi" w:cstheme="minorHAnsi"/>
                <w:color w:val="0D0D0D"/>
                <w:shd w:val="clear" w:color="auto" w:fill="FFFFFF"/>
              </w:rPr>
              <w:t>H</w:t>
            </w:r>
            <w:r w:rsidR="007A35B1" w:rsidRPr="00332AB8">
              <w:rPr>
                <w:rStyle w:val="normaltextrun"/>
                <w:rFonts w:asciiTheme="minorHAnsi" w:hAnsiTheme="minorHAnsi" w:cstheme="minorHAnsi"/>
                <w:color w:val="0D0D0D"/>
                <w:shd w:val="clear" w:color="auto" w:fill="FFFFFF"/>
              </w:rPr>
              <w:t>QFT</w:t>
            </w:r>
            <w:r w:rsidRPr="00332AB8">
              <w:rPr>
                <w:rStyle w:val="normaltextrun"/>
                <w:rFonts w:asciiTheme="minorHAnsi" w:hAnsiTheme="minorHAnsi" w:cstheme="minorHAnsi"/>
                <w:color w:val="0D0D0D"/>
                <w:shd w:val="clear" w:color="auto" w:fill="FFFFFF"/>
              </w:rPr>
              <w:t xml:space="preserve"> (and therefore aspirations of PP) through targeted, high quality CPD linked to appraisal/Strategic plan where possible.</w:t>
            </w:r>
            <w:r w:rsidRPr="00332AB8">
              <w:rPr>
                <w:rStyle w:val="eop"/>
                <w:rFonts w:asciiTheme="minorHAnsi" w:hAnsiTheme="minorHAnsi" w:cstheme="minorHAnsi"/>
                <w:color w:val="0D0D0D"/>
                <w:shd w:val="clear" w:color="auto" w:fill="FFFFFF"/>
              </w:rPr>
              <w:t> </w:t>
            </w:r>
          </w:p>
        </w:tc>
        <w:tc>
          <w:tcPr>
            <w:tcW w:w="6662" w:type="dxa"/>
          </w:tcPr>
          <w:p w14:paraId="193F26A3" w14:textId="2A1BE540" w:rsidR="007A35B1" w:rsidRPr="00332AB8" w:rsidRDefault="007A35B1" w:rsidP="00305D92">
            <w:pPr>
              <w:pStyle w:val="ListParagraph"/>
              <w:widowControl/>
              <w:numPr>
                <w:ilvl w:val="0"/>
                <w:numId w:val="15"/>
              </w:numPr>
              <w:tabs>
                <w:tab w:val="left" w:pos="720"/>
              </w:tabs>
              <w:adjustRightInd w:val="0"/>
              <w:rPr>
                <w:rFonts w:asciiTheme="minorHAnsi" w:eastAsiaTheme="minorHAnsi" w:hAnsiTheme="minorHAnsi" w:cstheme="minorHAnsi"/>
                <w:lang w:val="en-GB"/>
              </w:rPr>
            </w:pPr>
            <w:r w:rsidRPr="00332AB8">
              <w:rPr>
                <w:rFonts w:asciiTheme="minorHAnsi" w:eastAsiaTheme="minorHAnsi" w:hAnsiTheme="minorHAnsi" w:cstheme="minorHAnsi"/>
                <w:lang w:val="en-GB"/>
              </w:rPr>
              <w:t>Whole school monitoring of teaching quality to inform CPD planning (e.g. lesson observations, learning walks, progress analysis etc)</w:t>
            </w:r>
          </w:p>
          <w:p w14:paraId="0B369727" w14:textId="74BDABBD" w:rsidR="007A35B1" w:rsidRPr="00332AB8" w:rsidRDefault="007A35B1" w:rsidP="00305D92">
            <w:pPr>
              <w:pStyle w:val="ListParagraph"/>
              <w:widowControl/>
              <w:numPr>
                <w:ilvl w:val="0"/>
                <w:numId w:val="15"/>
              </w:numPr>
              <w:tabs>
                <w:tab w:val="left" w:pos="720"/>
              </w:tabs>
              <w:adjustRightInd w:val="0"/>
              <w:rPr>
                <w:rFonts w:asciiTheme="minorHAnsi" w:eastAsiaTheme="minorHAnsi" w:hAnsiTheme="minorHAnsi" w:cstheme="minorHAnsi"/>
                <w:lang w:val="en-GB"/>
              </w:rPr>
            </w:pPr>
            <w:r w:rsidRPr="00332AB8">
              <w:rPr>
                <w:rFonts w:asciiTheme="minorHAnsi" w:eastAsiaTheme="minorHAnsi" w:hAnsiTheme="minorHAnsi" w:cstheme="minorHAnsi"/>
                <w:lang w:val="en-GB"/>
              </w:rPr>
              <w:t>Identification of universal and targeted strategies to meet the individual learning needs</w:t>
            </w:r>
          </w:p>
          <w:p w14:paraId="04750F8F" w14:textId="35D87A97" w:rsidR="007A35B1" w:rsidRPr="00332AB8" w:rsidRDefault="007A35B1" w:rsidP="007A35B1">
            <w:pPr>
              <w:pStyle w:val="TableParagraph"/>
              <w:ind w:left="0" w:right="245"/>
              <w:rPr>
                <w:rFonts w:asciiTheme="minorHAnsi" w:hAnsiTheme="minorHAnsi" w:cstheme="minorBidi"/>
                <w:color w:val="0D0D0D"/>
              </w:rPr>
            </w:pPr>
          </w:p>
        </w:tc>
      </w:tr>
      <w:tr w:rsidR="009147BE" w:rsidRPr="00343104" w14:paraId="37E7113C" w14:textId="77777777" w:rsidTr="2257EA8E">
        <w:trPr>
          <w:trHeight w:val="1132"/>
        </w:trPr>
        <w:tc>
          <w:tcPr>
            <w:tcW w:w="3559" w:type="dxa"/>
          </w:tcPr>
          <w:p w14:paraId="55D64B67" w14:textId="5EAB35B8" w:rsidR="009147BE" w:rsidRPr="00332AB8" w:rsidRDefault="00222E14">
            <w:pPr>
              <w:pStyle w:val="TableParagraph"/>
              <w:ind w:right="181"/>
              <w:rPr>
                <w:rFonts w:asciiTheme="minorHAnsi" w:hAnsiTheme="minorHAnsi" w:cstheme="minorHAnsi"/>
              </w:rPr>
            </w:pPr>
            <w:r w:rsidRPr="00332AB8">
              <w:rPr>
                <w:rFonts w:asciiTheme="minorHAnsi" w:hAnsiTheme="minorHAnsi" w:cstheme="minorHAnsi"/>
                <w:color w:val="0D0D0D"/>
              </w:rPr>
              <w:t>The academy is inclusive, where s</w:t>
            </w:r>
            <w:r w:rsidR="00CF5A18" w:rsidRPr="00332AB8">
              <w:rPr>
                <w:rFonts w:asciiTheme="minorHAnsi" w:hAnsiTheme="minorHAnsi" w:cstheme="minorHAnsi"/>
                <w:color w:val="0D0D0D"/>
              </w:rPr>
              <w:t xml:space="preserve">tudents </w:t>
            </w:r>
            <w:r w:rsidR="00CA7BBD" w:rsidRPr="00332AB8">
              <w:rPr>
                <w:rFonts w:asciiTheme="minorHAnsi" w:hAnsiTheme="minorHAnsi" w:cstheme="minorHAnsi"/>
                <w:color w:val="0D0D0D"/>
              </w:rPr>
              <w:t>have a s</w:t>
            </w:r>
            <w:r w:rsidR="00792433" w:rsidRPr="00332AB8">
              <w:rPr>
                <w:rFonts w:asciiTheme="minorHAnsi" w:hAnsiTheme="minorHAnsi" w:cstheme="minorHAnsi"/>
                <w:color w:val="0D0D0D"/>
              </w:rPr>
              <w:t>trong s</w:t>
            </w:r>
            <w:r w:rsidR="00CA7BBD" w:rsidRPr="00332AB8">
              <w:rPr>
                <w:rFonts w:asciiTheme="minorHAnsi" w:hAnsiTheme="minorHAnsi" w:cstheme="minorHAnsi"/>
                <w:color w:val="0D0D0D"/>
              </w:rPr>
              <w:t>ense of belonging</w:t>
            </w:r>
            <w:r w:rsidR="009477E1" w:rsidRPr="00332AB8">
              <w:rPr>
                <w:rFonts w:asciiTheme="minorHAnsi" w:hAnsiTheme="minorHAnsi" w:cstheme="minorHAnsi"/>
                <w:color w:val="0D0D0D"/>
              </w:rPr>
              <w:t xml:space="preserve"> and </w:t>
            </w:r>
            <w:r w:rsidR="00CF5A18" w:rsidRPr="00332AB8">
              <w:rPr>
                <w:rFonts w:asciiTheme="minorHAnsi" w:hAnsiTheme="minorHAnsi" w:cstheme="minorHAnsi"/>
                <w:color w:val="0D0D0D"/>
              </w:rPr>
              <w:t>have a strong identity w</w:t>
            </w:r>
            <w:r w:rsidR="00891CDE" w:rsidRPr="00332AB8">
              <w:rPr>
                <w:rFonts w:asciiTheme="minorHAnsi" w:hAnsiTheme="minorHAnsi" w:cstheme="minorHAnsi"/>
                <w:color w:val="0D0D0D"/>
              </w:rPr>
              <w:t xml:space="preserve">ith school </w:t>
            </w:r>
            <w:r w:rsidR="00CF5A18" w:rsidRPr="00332AB8">
              <w:rPr>
                <w:rFonts w:asciiTheme="minorHAnsi" w:hAnsiTheme="minorHAnsi" w:cstheme="minorHAnsi"/>
                <w:color w:val="0D0D0D"/>
              </w:rPr>
              <w:t>and</w:t>
            </w:r>
            <w:r w:rsidR="00CF5A18" w:rsidRPr="00332AB8">
              <w:rPr>
                <w:rFonts w:asciiTheme="minorHAnsi" w:hAnsiTheme="minorHAnsi" w:cstheme="minorHAnsi"/>
                <w:color w:val="0D0D0D"/>
                <w:spacing w:val="-6"/>
              </w:rPr>
              <w:t xml:space="preserve"> </w:t>
            </w:r>
            <w:r w:rsidR="00CF5A18" w:rsidRPr="00332AB8">
              <w:rPr>
                <w:rFonts w:asciiTheme="minorHAnsi" w:hAnsiTheme="minorHAnsi" w:cstheme="minorHAnsi"/>
                <w:color w:val="0D0D0D"/>
              </w:rPr>
              <w:t>participate</w:t>
            </w:r>
            <w:r w:rsidR="00CF5A18" w:rsidRPr="00332AB8">
              <w:rPr>
                <w:rFonts w:asciiTheme="minorHAnsi" w:hAnsiTheme="minorHAnsi" w:cstheme="minorHAnsi"/>
                <w:color w:val="0D0D0D"/>
                <w:spacing w:val="-8"/>
              </w:rPr>
              <w:t xml:space="preserve"> </w:t>
            </w:r>
            <w:r w:rsidR="00CF5A18" w:rsidRPr="00332AB8">
              <w:rPr>
                <w:rFonts w:asciiTheme="minorHAnsi" w:hAnsiTheme="minorHAnsi" w:cstheme="minorHAnsi"/>
                <w:color w:val="0D0D0D"/>
              </w:rPr>
              <w:t>in</w:t>
            </w:r>
            <w:r w:rsidR="00CF5A18" w:rsidRPr="00332AB8">
              <w:rPr>
                <w:rFonts w:asciiTheme="minorHAnsi" w:hAnsiTheme="minorHAnsi" w:cstheme="minorHAnsi"/>
                <w:color w:val="0D0D0D"/>
                <w:spacing w:val="-8"/>
              </w:rPr>
              <w:t xml:space="preserve"> </w:t>
            </w:r>
            <w:r w:rsidR="00CF5A18" w:rsidRPr="00332AB8">
              <w:rPr>
                <w:rFonts w:asciiTheme="minorHAnsi" w:hAnsiTheme="minorHAnsi" w:cstheme="minorHAnsi"/>
                <w:color w:val="0D0D0D"/>
              </w:rPr>
              <w:t>activities</w:t>
            </w:r>
            <w:r w:rsidR="00CF5A18" w:rsidRPr="00332AB8">
              <w:rPr>
                <w:rFonts w:asciiTheme="minorHAnsi" w:hAnsiTheme="minorHAnsi" w:cstheme="minorHAnsi"/>
                <w:color w:val="0D0D0D"/>
                <w:spacing w:val="-6"/>
              </w:rPr>
              <w:t xml:space="preserve"> </w:t>
            </w:r>
            <w:r w:rsidR="00CF5A18" w:rsidRPr="00332AB8">
              <w:rPr>
                <w:rFonts w:asciiTheme="minorHAnsi" w:hAnsiTheme="minorHAnsi" w:cstheme="minorHAnsi"/>
                <w:color w:val="0D0D0D"/>
              </w:rPr>
              <w:t>in</w:t>
            </w:r>
            <w:r w:rsidR="00CF5A18" w:rsidRPr="00332AB8">
              <w:rPr>
                <w:rFonts w:asciiTheme="minorHAnsi" w:hAnsiTheme="minorHAnsi" w:cstheme="minorHAnsi"/>
                <w:color w:val="0D0D0D"/>
                <w:spacing w:val="-6"/>
              </w:rPr>
              <w:t xml:space="preserve"> </w:t>
            </w:r>
            <w:r w:rsidR="00CF5A18" w:rsidRPr="00332AB8">
              <w:rPr>
                <w:rFonts w:asciiTheme="minorHAnsi" w:hAnsiTheme="minorHAnsi" w:cstheme="minorHAnsi"/>
                <w:color w:val="0D0D0D"/>
              </w:rPr>
              <w:t>addition to the curriculum to represent the school or enhance their own knowledge / learning.</w:t>
            </w:r>
          </w:p>
        </w:tc>
        <w:tc>
          <w:tcPr>
            <w:tcW w:w="6662" w:type="dxa"/>
          </w:tcPr>
          <w:p w14:paraId="5FF013DB" w14:textId="5D2FD545" w:rsidR="009147BE" w:rsidRPr="00332AB8" w:rsidRDefault="00CF5A18" w:rsidP="00305D92">
            <w:pPr>
              <w:pStyle w:val="TableParagraph"/>
              <w:numPr>
                <w:ilvl w:val="0"/>
                <w:numId w:val="3"/>
              </w:numPr>
              <w:ind w:right="245"/>
              <w:rPr>
                <w:rFonts w:asciiTheme="minorHAnsi" w:hAnsiTheme="minorHAnsi" w:cstheme="minorBidi"/>
              </w:rPr>
            </w:pPr>
            <w:r w:rsidRPr="00332AB8">
              <w:rPr>
                <w:rFonts w:asciiTheme="minorHAnsi" w:hAnsiTheme="minorHAnsi" w:cstheme="minorBidi"/>
                <w:color w:val="0D0D0D"/>
              </w:rPr>
              <w:t xml:space="preserve">We </w:t>
            </w:r>
            <w:r w:rsidR="007A35B1" w:rsidRPr="00332AB8">
              <w:rPr>
                <w:rFonts w:asciiTheme="minorHAnsi" w:hAnsiTheme="minorHAnsi" w:cstheme="minorBidi"/>
                <w:color w:val="0D0D0D"/>
              </w:rPr>
              <w:t>plan</w:t>
            </w:r>
            <w:r w:rsidRPr="00332AB8">
              <w:rPr>
                <w:rFonts w:asciiTheme="minorHAnsi" w:hAnsiTheme="minorHAnsi" w:cstheme="minorBidi"/>
                <w:color w:val="0D0D0D"/>
              </w:rPr>
              <w:t xml:space="preserve"> participation in wider activities</w:t>
            </w:r>
            <w:r w:rsidRPr="00332AB8">
              <w:rPr>
                <w:rFonts w:asciiTheme="minorHAnsi" w:hAnsiTheme="minorHAnsi" w:cstheme="minorBidi"/>
                <w:color w:val="0D0D0D"/>
                <w:spacing w:val="-5"/>
              </w:rPr>
              <w:t xml:space="preserve"> </w:t>
            </w:r>
            <w:r w:rsidRPr="00332AB8">
              <w:rPr>
                <w:rFonts w:asciiTheme="minorHAnsi" w:hAnsiTheme="minorHAnsi" w:cstheme="minorBidi"/>
                <w:color w:val="0D0D0D"/>
              </w:rPr>
              <w:t>including</w:t>
            </w:r>
            <w:r w:rsidRPr="00332AB8">
              <w:rPr>
                <w:rFonts w:asciiTheme="minorHAnsi" w:hAnsiTheme="minorHAnsi" w:cstheme="minorBidi"/>
                <w:color w:val="0D0D0D"/>
                <w:spacing w:val="-5"/>
              </w:rPr>
              <w:t xml:space="preserve"> </w:t>
            </w:r>
            <w:r w:rsidRPr="00332AB8">
              <w:rPr>
                <w:rFonts w:asciiTheme="minorHAnsi" w:hAnsiTheme="minorHAnsi" w:cstheme="minorBidi"/>
                <w:color w:val="0D0D0D"/>
              </w:rPr>
              <w:t>trips</w:t>
            </w:r>
            <w:r w:rsidRPr="00332AB8">
              <w:rPr>
                <w:rFonts w:asciiTheme="minorHAnsi" w:hAnsiTheme="minorHAnsi" w:cstheme="minorBidi"/>
                <w:color w:val="0D0D0D"/>
                <w:spacing w:val="-6"/>
              </w:rPr>
              <w:t xml:space="preserve"> </w:t>
            </w:r>
            <w:r w:rsidRPr="00332AB8">
              <w:rPr>
                <w:rFonts w:asciiTheme="minorHAnsi" w:hAnsiTheme="minorHAnsi" w:cstheme="minorBidi"/>
                <w:color w:val="0D0D0D"/>
              </w:rPr>
              <w:t>and</w:t>
            </w:r>
            <w:r w:rsidRPr="00332AB8">
              <w:rPr>
                <w:rFonts w:asciiTheme="minorHAnsi" w:hAnsiTheme="minorHAnsi" w:cstheme="minorBidi"/>
                <w:color w:val="0D0D0D"/>
                <w:spacing w:val="-6"/>
              </w:rPr>
              <w:t xml:space="preserve"> </w:t>
            </w:r>
            <w:r w:rsidRPr="00332AB8">
              <w:rPr>
                <w:rFonts w:asciiTheme="minorHAnsi" w:hAnsiTheme="minorHAnsi" w:cstheme="minorBidi"/>
                <w:color w:val="0D0D0D"/>
              </w:rPr>
              <w:t>visits</w:t>
            </w:r>
            <w:r w:rsidRPr="00332AB8">
              <w:rPr>
                <w:rFonts w:asciiTheme="minorHAnsi" w:hAnsiTheme="minorHAnsi" w:cstheme="minorBidi"/>
                <w:color w:val="0D0D0D"/>
                <w:spacing w:val="-6"/>
              </w:rPr>
              <w:t xml:space="preserve"> </w:t>
            </w:r>
            <w:r w:rsidRPr="00332AB8">
              <w:rPr>
                <w:rFonts w:asciiTheme="minorHAnsi" w:hAnsiTheme="minorHAnsi" w:cstheme="minorBidi"/>
                <w:color w:val="0D0D0D"/>
              </w:rPr>
              <w:t>for</w:t>
            </w:r>
            <w:r w:rsidRPr="00332AB8">
              <w:rPr>
                <w:rFonts w:asciiTheme="minorHAnsi" w:hAnsiTheme="minorHAnsi" w:cstheme="minorBidi"/>
                <w:color w:val="0D0D0D"/>
                <w:spacing w:val="-7"/>
              </w:rPr>
              <w:t xml:space="preserve"> </w:t>
            </w:r>
            <w:r w:rsidR="000A3FF2" w:rsidRPr="00332AB8">
              <w:rPr>
                <w:rFonts w:asciiTheme="minorHAnsi" w:hAnsiTheme="minorHAnsi" w:cstheme="minorBidi"/>
                <w:color w:val="0D0D0D"/>
              </w:rPr>
              <w:t>each PP student</w:t>
            </w:r>
          </w:p>
          <w:p w14:paraId="39751E59" w14:textId="2EC37734" w:rsidR="007A35B1" w:rsidRPr="00332AB8" w:rsidRDefault="007A35B1" w:rsidP="00305D92">
            <w:pPr>
              <w:pStyle w:val="TableParagraph"/>
              <w:numPr>
                <w:ilvl w:val="0"/>
                <w:numId w:val="3"/>
              </w:numPr>
              <w:ind w:right="245"/>
              <w:rPr>
                <w:rFonts w:asciiTheme="minorHAnsi" w:hAnsiTheme="minorHAnsi" w:cstheme="minorBidi"/>
              </w:rPr>
            </w:pPr>
            <w:r w:rsidRPr="00332AB8">
              <w:rPr>
                <w:rFonts w:asciiTheme="minorHAnsi" w:hAnsiTheme="minorHAnsi" w:cstheme="minorBidi"/>
                <w:color w:val="0D0D0D"/>
              </w:rPr>
              <w:t>Tracking of PP engagement</w:t>
            </w:r>
            <w:r w:rsidR="007A71DB" w:rsidRPr="00332AB8">
              <w:rPr>
                <w:rFonts w:asciiTheme="minorHAnsi" w:hAnsiTheme="minorHAnsi" w:cstheme="minorBidi"/>
                <w:color w:val="0D0D0D"/>
              </w:rPr>
              <w:t xml:space="preserve"> is effective</w:t>
            </w:r>
            <w:r w:rsidR="00124190" w:rsidRPr="00332AB8">
              <w:rPr>
                <w:rFonts w:asciiTheme="minorHAnsi" w:hAnsiTheme="minorHAnsi" w:cstheme="minorBidi"/>
                <w:color w:val="0D0D0D"/>
              </w:rPr>
              <w:t xml:space="preserve"> through SOCS </w:t>
            </w:r>
          </w:p>
          <w:p w14:paraId="3E070BBA" w14:textId="5A99257F" w:rsidR="00643027" w:rsidRPr="00332AB8" w:rsidRDefault="007A35B1" w:rsidP="00305D92">
            <w:pPr>
              <w:pStyle w:val="TableParagraph"/>
              <w:numPr>
                <w:ilvl w:val="0"/>
                <w:numId w:val="3"/>
              </w:numPr>
              <w:ind w:right="245"/>
              <w:rPr>
                <w:rFonts w:asciiTheme="minorHAnsi" w:hAnsiTheme="minorHAnsi" w:cstheme="minorBidi"/>
              </w:rPr>
            </w:pPr>
            <w:r w:rsidRPr="00332AB8">
              <w:rPr>
                <w:rFonts w:asciiTheme="minorHAnsi" w:hAnsiTheme="minorHAnsi" w:cstheme="minorBidi"/>
              </w:rPr>
              <w:t xml:space="preserve">PP students targeted for extracurricular, </w:t>
            </w:r>
            <w:r w:rsidRPr="00332AB8">
              <w:rPr>
                <w:rFonts w:asciiTheme="minorHAnsi" w:hAnsiTheme="minorHAnsi" w:cstheme="minorHAnsi"/>
              </w:rPr>
              <w:t>accelerating the development of cultural capital through enrichment</w:t>
            </w:r>
            <w:r w:rsidRPr="00332AB8">
              <w:rPr>
                <w:rFonts w:asciiTheme="minorHAnsi" w:hAnsiTheme="minorHAnsi" w:cstheme="minorHAnsi"/>
                <w:spacing w:val="-2"/>
              </w:rPr>
              <w:t xml:space="preserve"> </w:t>
            </w:r>
            <w:r w:rsidRPr="00332AB8">
              <w:rPr>
                <w:rFonts w:asciiTheme="minorHAnsi" w:hAnsiTheme="minorHAnsi" w:cstheme="minorHAnsi"/>
              </w:rPr>
              <w:t>activities</w:t>
            </w:r>
            <w:r w:rsidRPr="00332AB8">
              <w:rPr>
                <w:rFonts w:asciiTheme="minorHAnsi" w:hAnsiTheme="minorHAnsi" w:cstheme="minorHAnsi"/>
                <w:spacing w:val="-4"/>
              </w:rPr>
              <w:t xml:space="preserve"> </w:t>
            </w:r>
            <w:r w:rsidRPr="00332AB8">
              <w:rPr>
                <w:rFonts w:asciiTheme="minorHAnsi" w:hAnsiTheme="minorHAnsi" w:cstheme="minorHAnsi"/>
              </w:rPr>
              <w:t>across</w:t>
            </w:r>
            <w:r w:rsidRPr="00332AB8">
              <w:rPr>
                <w:rFonts w:asciiTheme="minorHAnsi" w:hAnsiTheme="minorHAnsi" w:cstheme="minorHAnsi"/>
                <w:spacing w:val="-4"/>
              </w:rPr>
              <w:t xml:space="preserve"> </w:t>
            </w:r>
            <w:r w:rsidRPr="00332AB8">
              <w:rPr>
                <w:rFonts w:asciiTheme="minorHAnsi" w:hAnsiTheme="minorHAnsi" w:cstheme="minorHAnsi"/>
              </w:rPr>
              <w:t>the</w:t>
            </w:r>
            <w:r w:rsidRPr="00332AB8">
              <w:rPr>
                <w:rFonts w:asciiTheme="minorHAnsi" w:hAnsiTheme="minorHAnsi" w:cstheme="minorHAnsi"/>
                <w:spacing w:val="-5"/>
              </w:rPr>
              <w:t xml:space="preserve"> </w:t>
            </w:r>
            <w:r w:rsidRPr="00332AB8">
              <w:rPr>
                <w:rFonts w:asciiTheme="minorHAnsi" w:hAnsiTheme="minorHAnsi" w:cstheme="minorHAnsi"/>
              </w:rPr>
              <w:t>curriculum.</w:t>
            </w:r>
            <w:r w:rsidRPr="00332AB8">
              <w:rPr>
                <w:rFonts w:asciiTheme="minorHAnsi" w:hAnsiTheme="minorHAnsi" w:cstheme="minorHAnsi"/>
                <w:spacing w:val="-5"/>
              </w:rPr>
              <w:t xml:space="preserve"> </w:t>
            </w:r>
            <w:r w:rsidR="00BC30AE" w:rsidRPr="00332AB8">
              <w:rPr>
                <w:rFonts w:asciiTheme="minorHAnsi" w:hAnsiTheme="minorHAnsi" w:cstheme="minorHAnsi"/>
                <w:spacing w:val="-5"/>
              </w:rPr>
              <w:t xml:space="preserve">To improve on last </w:t>
            </w:r>
            <w:r w:rsidR="0022647F" w:rsidRPr="00332AB8">
              <w:rPr>
                <w:rFonts w:asciiTheme="minorHAnsi" w:hAnsiTheme="minorHAnsi" w:cstheme="minorHAnsi"/>
                <w:spacing w:val="-5"/>
              </w:rPr>
              <w:t>year’s</w:t>
            </w:r>
            <w:r w:rsidR="00BC30AE" w:rsidRPr="00332AB8">
              <w:rPr>
                <w:rFonts w:asciiTheme="minorHAnsi" w:hAnsiTheme="minorHAnsi" w:cstheme="minorHAnsi"/>
                <w:spacing w:val="-5"/>
              </w:rPr>
              <w:t xml:space="preserve"> figur</w:t>
            </w:r>
            <w:r w:rsidR="00BB2CC9" w:rsidRPr="00332AB8">
              <w:rPr>
                <w:rFonts w:asciiTheme="minorHAnsi" w:hAnsiTheme="minorHAnsi" w:cstheme="minorHAnsi"/>
                <w:spacing w:val="-5"/>
              </w:rPr>
              <w:t>es</w:t>
            </w:r>
          </w:p>
          <w:p w14:paraId="71CB19F6" w14:textId="77777777" w:rsidR="007A35B1" w:rsidRPr="00332AB8" w:rsidRDefault="00643027" w:rsidP="00305D92">
            <w:pPr>
              <w:pStyle w:val="TableParagraph"/>
              <w:numPr>
                <w:ilvl w:val="0"/>
                <w:numId w:val="3"/>
              </w:numPr>
              <w:ind w:right="245"/>
              <w:rPr>
                <w:rFonts w:asciiTheme="minorHAnsi" w:hAnsiTheme="minorHAnsi" w:cstheme="minorBidi"/>
              </w:rPr>
            </w:pPr>
            <w:r w:rsidRPr="00332AB8">
              <w:rPr>
                <w:rFonts w:asciiTheme="minorHAnsi" w:hAnsiTheme="minorHAnsi" w:cstheme="minorBidi"/>
              </w:rPr>
              <w:t>A</w:t>
            </w:r>
            <w:r w:rsidR="007A35B1" w:rsidRPr="00332AB8">
              <w:rPr>
                <w:rFonts w:asciiTheme="minorHAnsi" w:hAnsiTheme="minorHAnsi" w:cstheme="minorHAnsi"/>
                <w:color w:val="0D0D0D"/>
              </w:rPr>
              <w:t>ttendance</w:t>
            </w:r>
            <w:r w:rsidR="007A35B1" w:rsidRPr="00332AB8">
              <w:rPr>
                <w:rFonts w:asciiTheme="minorHAnsi" w:hAnsiTheme="minorHAnsi" w:cstheme="minorHAnsi"/>
                <w:color w:val="0D0D0D"/>
                <w:spacing w:val="-5"/>
              </w:rPr>
              <w:t xml:space="preserve"> </w:t>
            </w:r>
            <w:r w:rsidR="007A35B1" w:rsidRPr="00332AB8">
              <w:rPr>
                <w:rFonts w:asciiTheme="minorHAnsi" w:hAnsiTheme="minorHAnsi" w:cstheme="minorHAnsi"/>
                <w:color w:val="0D0D0D"/>
              </w:rPr>
              <w:t xml:space="preserve">and commitment scores </w:t>
            </w:r>
            <w:r w:rsidRPr="00332AB8">
              <w:rPr>
                <w:rFonts w:asciiTheme="minorHAnsi" w:hAnsiTheme="minorHAnsi" w:cstheme="minorHAnsi"/>
                <w:color w:val="0D0D0D"/>
              </w:rPr>
              <w:t xml:space="preserve">will increase </w:t>
            </w:r>
            <w:r w:rsidR="007A35B1" w:rsidRPr="00332AB8">
              <w:rPr>
                <w:rFonts w:asciiTheme="minorHAnsi" w:hAnsiTheme="minorHAnsi" w:cstheme="minorHAnsi"/>
                <w:color w:val="0D0D0D"/>
              </w:rPr>
              <w:t>as well as increasing aspirations of PP pupils</w:t>
            </w:r>
          </w:p>
          <w:p w14:paraId="73A5FB10" w14:textId="77777777" w:rsidR="00575D46" w:rsidRPr="00332AB8" w:rsidRDefault="00575D46" w:rsidP="00305D92">
            <w:pPr>
              <w:widowControl/>
              <w:numPr>
                <w:ilvl w:val="0"/>
                <w:numId w:val="3"/>
              </w:numPr>
              <w:autoSpaceDE/>
              <w:autoSpaceDN/>
              <w:spacing w:before="100" w:beforeAutospacing="1" w:after="100" w:afterAutospacing="1"/>
              <w:rPr>
                <w:rFonts w:asciiTheme="minorHAnsi" w:eastAsia="Times New Roman" w:hAnsiTheme="minorHAnsi" w:cstheme="minorHAnsi"/>
                <w:sz w:val="24"/>
                <w:szCs w:val="24"/>
                <w:lang w:eastAsia="en-GB"/>
              </w:rPr>
            </w:pPr>
            <w:r w:rsidRPr="00332AB8">
              <w:rPr>
                <w:rFonts w:asciiTheme="minorHAnsi" w:eastAsia="Times New Roman" w:hAnsiTheme="minorHAnsi" w:cstheme="minorHAnsi"/>
                <w:lang w:eastAsia="en-GB"/>
              </w:rPr>
              <w:t>Creat</w:t>
            </w:r>
            <w:r w:rsidR="00355B29" w:rsidRPr="00332AB8">
              <w:rPr>
                <w:rFonts w:asciiTheme="minorHAnsi" w:eastAsia="Times New Roman" w:hAnsiTheme="minorHAnsi" w:cstheme="minorHAnsi"/>
                <w:lang w:eastAsia="en-GB"/>
              </w:rPr>
              <w:t>ion of</w:t>
            </w:r>
            <w:r w:rsidRPr="00332AB8">
              <w:rPr>
                <w:rFonts w:asciiTheme="minorHAnsi" w:eastAsia="Times New Roman" w:hAnsiTheme="minorHAnsi" w:cstheme="minorHAnsi"/>
                <w:lang w:eastAsia="en-GB"/>
              </w:rPr>
              <w:t xml:space="preserve"> a</w:t>
            </w:r>
            <w:r w:rsidR="00355B29" w:rsidRPr="00332AB8">
              <w:rPr>
                <w:rFonts w:asciiTheme="minorHAnsi" w:eastAsia="Times New Roman" w:hAnsiTheme="minorHAnsi" w:cstheme="minorHAnsi"/>
                <w:lang w:eastAsia="en-GB"/>
              </w:rPr>
              <w:t xml:space="preserve">n inclusive </w:t>
            </w:r>
            <w:r w:rsidRPr="00332AB8">
              <w:rPr>
                <w:rFonts w:asciiTheme="minorHAnsi" w:eastAsia="Times New Roman" w:hAnsiTheme="minorHAnsi" w:cstheme="minorHAnsi"/>
                <w:lang w:eastAsia="en-GB"/>
              </w:rPr>
              <w:t xml:space="preserve">school culture and </w:t>
            </w:r>
            <w:r w:rsidR="00355B29" w:rsidRPr="00332AB8">
              <w:rPr>
                <w:rFonts w:asciiTheme="minorHAnsi" w:eastAsia="Times New Roman" w:hAnsiTheme="minorHAnsi" w:cstheme="minorHAnsi"/>
                <w:lang w:eastAsia="en-GB"/>
              </w:rPr>
              <w:t xml:space="preserve">strong </w:t>
            </w:r>
            <w:r w:rsidRPr="00332AB8">
              <w:rPr>
                <w:rFonts w:asciiTheme="minorHAnsi" w:eastAsia="Times New Roman" w:hAnsiTheme="minorHAnsi" w:cstheme="minorHAnsi"/>
                <w:lang w:eastAsia="en-GB"/>
              </w:rPr>
              <w:t xml:space="preserve">community involvement </w:t>
            </w:r>
            <w:r w:rsidR="00355B29" w:rsidRPr="00332AB8">
              <w:rPr>
                <w:rFonts w:asciiTheme="minorHAnsi" w:eastAsia="Times New Roman" w:hAnsiTheme="minorHAnsi" w:cstheme="minorHAnsi"/>
                <w:lang w:eastAsia="en-GB"/>
              </w:rPr>
              <w:t xml:space="preserve">to </w:t>
            </w:r>
            <w:r w:rsidRPr="00332AB8">
              <w:rPr>
                <w:rFonts w:asciiTheme="minorHAnsi" w:eastAsia="Times New Roman" w:hAnsiTheme="minorHAnsi" w:cstheme="minorHAnsi"/>
                <w:lang w:eastAsia="en-GB"/>
              </w:rPr>
              <w:t xml:space="preserve">foster a sense of belonging among </w:t>
            </w:r>
            <w:r w:rsidR="00355B29" w:rsidRPr="00332AB8">
              <w:rPr>
                <w:rFonts w:asciiTheme="minorHAnsi" w:eastAsia="Times New Roman" w:hAnsiTheme="minorHAnsi" w:cstheme="minorHAnsi"/>
                <w:lang w:eastAsia="en-GB"/>
              </w:rPr>
              <w:t>vulnerable</w:t>
            </w:r>
            <w:r w:rsidRPr="00332AB8">
              <w:rPr>
                <w:rFonts w:asciiTheme="minorHAnsi" w:eastAsia="Times New Roman" w:hAnsiTheme="minorHAnsi" w:cstheme="minorHAnsi"/>
                <w:lang w:eastAsia="en-GB"/>
              </w:rPr>
              <w:t xml:space="preserve"> learners</w:t>
            </w:r>
          </w:p>
          <w:p w14:paraId="19178F74" w14:textId="128D3DB1" w:rsidR="005E5C37" w:rsidRPr="00332AB8" w:rsidRDefault="005E5C37" w:rsidP="00305D92">
            <w:pPr>
              <w:widowControl/>
              <w:numPr>
                <w:ilvl w:val="0"/>
                <w:numId w:val="3"/>
              </w:numPr>
              <w:autoSpaceDE/>
              <w:autoSpaceDN/>
              <w:spacing w:before="100" w:beforeAutospacing="1" w:after="100" w:afterAutospacing="1"/>
              <w:rPr>
                <w:rFonts w:asciiTheme="minorHAnsi" w:eastAsia="Times New Roman" w:hAnsiTheme="minorHAnsi" w:cstheme="minorHAnsi"/>
                <w:lang w:eastAsia="en-GB"/>
              </w:rPr>
            </w:pPr>
            <w:r w:rsidRPr="00332AB8">
              <w:rPr>
                <w:rFonts w:asciiTheme="minorHAnsi" w:eastAsia="Times New Roman" w:hAnsiTheme="minorHAnsi" w:cstheme="minorHAnsi"/>
                <w:lang w:eastAsia="en-GB"/>
              </w:rPr>
              <w:t xml:space="preserve">The </w:t>
            </w:r>
            <w:r w:rsidR="00B56B3E" w:rsidRPr="00332AB8">
              <w:rPr>
                <w:rFonts w:asciiTheme="minorHAnsi" w:eastAsia="Times New Roman" w:hAnsiTheme="minorHAnsi" w:cstheme="minorHAnsi"/>
                <w:lang w:eastAsia="en-GB"/>
              </w:rPr>
              <w:t xml:space="preserve">school </w:t>
            </w:r>
            <w:r w:rsidRPr="00332AB8">
              <w:rPr>
                <w:rFonts w:asciiTheme="minorHAnsi" w:eastAsia="Times New Roman" w:hAnsiTheme="minorHAnsi" w:cstheme="minorHAnsi"/>
                <w:lang w:eastAsia="en-GB"/>
              </w:rPr>
              <w:t xml:space="preserve">adopts a belongingness-centered definition of inclusion, </w:t>
            </w:r>
            <w:r w:rsidR="00B56B3E" w:rsidRPr="00332AB8">
              <w:rPr>
                <w:rFonts w:asciiTheme="minorHAnsi" w:eastAsia="Times New Roman" w:hAnsiTheme="minorHAnsi" w:cstheme="minorHAnsi"/>
                <w:lang w:eastAsia="en-GB"/>
              </w:rPr>
              <w:t>emphasizing</w:t>
            </w:r>
            <w:r w:rsidRPr="00332AB8">
              <w:rPr>
                <w:rFonts w:asciiTheme="minorHAnsi" w:eastAsia="Times New Roman" w:hAnsiTheme="minorHAnsi" w:cstheme="minorHAnsi"/>
                <w:lang w:eastAsia="en-GB"/>
              </w:rPr>
              <w:t xml:space="preserve"> students' subjective sense of belonging and safety within the school community</w:t>
            </w:r>
            <w:r w:rsidR="007B478E" w:rsidRPr="00332AB8">
              <w:rPr>
                <w:rFonts w:asciiTheme="minorHAnsi" w:eastAsia="Times New Roman" w:hAnsiTheme="minorHAnsi" w:cstheme="minorHAnsi"/>
                <w:lang w:eastAsia="en-GB"/>
              </w:rPr>
              <w:t xml:space="preserve"> as evidenced by </w:t>
            </w:r>
            <w:r w:rsidR="001F41BC" w:rsidRPr="00332AB8">
              <w:rPr>
                <w:rFonts w:asciiTheme="minorHAnsi" w:eastAsia="Times New Roman" w:hAnsiTheme="minorHAnsi" w:cstheme="minorHAnsi"/>
                <w:lang w:eastAsia="en-GB"/>
              </w:rPr>
              <w:t>student voice</w:t>
            </w:r>
          </w:p>
        </w:tc>
      </w:tr>
      <w:tr w:rsidR="009147BE" w:rsidRPr="00343104" w14:paraId="69EDDE01" w14:textId="77777777" w:rsidTr="2257EA8E">
        <w:trPr>
          <w:trHeight w:val="2247"/>
        </w:trPr>
        <w:tc>
          <w:tcPr>
            <w:tcW w:w="3559" w:type="dxa"/>
          </w:tcPr>
          <w:p w14:paraId="368CF833" w14:textId="11DA7FA4" w:rsidR="009147BE" w:rsidRPr="00332AB8" w:rsidRDefault="008C600B">
            <w:pPr>
              <w:pStyle w:val="TableParagraph"/>
              <w:ind w:right="181"/>
              <w:rPr>
                <w:rFonts w:asciiTheme="minorHAnsi" w:hAnsiTheme="minorHAnsi" w:cstheme="minorHAnsi"/>
              </w:rPr>
            </w:pPr>
            <w:r w:rsidRPr="00332AB8">
              <w:rPr>
                <w:rStyle w:val="normaltextrun"/>
                <w:rFonts w:ascii="Calibri" w:hAnsi="Calibri" w:cs="Calibri"/>
                <w:color w:val="000000"/>
                <w:shd w:val="clear" w:color="auto" w:fill="FFFFFF"/>
              </w:rPr>
              <w:t>Students will have the skills, resilience and support to manage their mental health and well-being.</w:t>
            </w:r>
          </w:p>
        </w:tc>
        <w:tc>
          <w:tcPr>
            <w:tcW w:w="6662" w:type="dxa"/>
          </w:tcPr>
          <w:p w14:paraId="0586C6E5" w14:textId="395F2D97" w:rsidR="008C600B" w:rsidRPr="00332AB8" w:rsidRDefault="008C600B" w:rsidP="00305D92">
            <w:pPr>
              <w:pStyle w:val="paragraph"/>
              <w:numPr>
                <w:ilvl w:val="0"/>
                <w:numId w:val="19"/>
              </w:numPr>
              <w:spacing w:before="0" w:beforeAutospacing="0" w:after="0" w:afterAutospacing="0"/>
              <w:textAlignment w:val="baseline"/>
              <w:rPr>
                <w:rFonts w:ascii="Calibri" w:hAnsi="Calibri" w:cs="Calibri"/>
                <w:color w:val="0D0D0D"/>
                <w:sz w:val="22"/>
                <w:szCs w:val="22"/>
              </w:rPr>
            </w:pPr>
            <w:r w:rsidRPr="00332AB8">
              <w:rPr>
                <w:rStyle w:val="normaltextrun"/>
                <w:rFonts w:ascii="Calibri" w:hAnsi="Calibri" w:cs="Calibri"/>
                <w:color w:val="0D0D0D"/>
                <w:sz w:val="22"/>
                <w:szCs w:val="22"/>
              </w:rPr>
              <w:t>100% of students needing counselling / referrals have access to those</w:t>
            </w:r>
          </w:p>
          <w:p w14:paraId="6342590F" w14:textId="53CB64B1" w:rsidR="0059220B" w:rsidRPr="00332AB8" w:rsidRDefault="0059220B" w:rsidP="00305D92">
            <w:pPr>
              <w:pStyle w:val="ListParagraph"/>
              <w:widowControl/>
              <w:numPr>
                <w:ilvl w:val="0"/>
                <w:numId w:val="19"/>
              </w:numPr>
              <w:autoSpaceDE/>
              <w:autoSpaceDN/>
              <w:spacing w:line="300" w:lineRule="atLeast"/>
              <w:rPr>
                <w:rFonts w:ascii="Segoe UI" w:eastAsia="Times New Roman" w:hAnsi="Segoe UI" w:cs="Segoe UI"/>
                <w:sz w:val="21"/>
                <w:szCs w:val="21"/>
                <w:lang w:val="en-GB" w:eastAsia="en-GB"/>
              </w:rPr>
            </w:pPr>
            <w:r w:rsidRPr="00332AB8">
              <w:rPr>
                <w:rFonts w:ascii="Segoe UI" w:eastAsia="Times New Roman" w:hAnsi="Segoe UI" w:cs="Segoe UI"/>
                <w:sz w:val="21"/>
                <w:szCs w:val="21"/>
                <w:lang w:val="en-GB" w:eastAsia="en-GB"/>
              </w:rPr>
              <w:t>At least 90% of targeted students attend Bloom, Flourish, Mind sessions and Teen Health workshops</w:t>
            </w:r>
          </w:p>
          <w:p w14:paraId="1E88FD3C" w14:textId="55BC7786" w:rsidR="008C600B" w:rsidRPr="00332AB8" w:rsidRDefault="0059220B" w:rsidP="00305D92">
            <w:pPr>
              <w:pStyle w:val="ListParagraph"/>
              <w:widowControl/>
              <w:numPr>
                <w:ilvl w:val="0"/>
                <w:numId w:val="5"/>
              </w:numPr>
              <w:autoSpaceDE/>
              <w:autoSpaceDN/>
              <w:spacing w:line="300" w:lineRule="atLeast"/>
              <w:rPr>
                <w:rFonts w:ascii="Segoe UI" w:eastAsia="Times New Roman" w:hAnsi="Segoe UI" w:cs="Segoe UI"/>
                <w:sz w:val="21"/>
                <w:szCs w:val="21"/>
                <w:lang w:val="en-GB" w:eastAsia="en-GB"/>
              </w:rPr>
            </w:pPr>
            <w:r w:rsidRPr="00332AB8">
              <w:rPr>
                <w:rFonts w:ascii="Segoe UI" w:eastAsia="Times New Roman" w:hAnsi="Segoe UI" w:cs="Segoe UI"/>
                <w:sz w:val="21"/>
                <w:szCs w:val="21"/>
                <w:lang w:val="en-GB" w:eastAsia="en-GB"/>
              </w:rPr>
              <w:t xml:space="preserve">100% of identified students receive scheduled 1:1 </w:t>
            </w:r>
            <w:proofErr w:type="gramStart"/>
            <w:r w:rsidRPr="00332AB8">
              <w:rPr>
                <w:rFonts w:ascii="Segoe UI" w:eastAsia="Times New Roman" w:hAnsi="Segoe UI" w:cs="Segoe UI"/>
                <w:sz w:val="21"/>
                <w:szCs w:val="21"/>
                <w:lang w:val="en-GB" w:eastAsia="en-GB"/>
              </w:rPr>
              <w:t>check-ins</w:t>
            </w:r>
            <w:proofErr w:type="gramEnd"/>
            <w:r w:rsidRPr="00332AB8">
              <w:rPr>
                <w:rFonts w:ascii="Segoe UI" w:eastAsia="Times New Roman" w:hAnsi="Segoe UI" w:cs="Segoe UI"/>
                <w:sz w:val="21"/>
                <w:szCs w:val="21"/>
                <w:lang w:val="en-GB" w:eastAsia="en-GB"/>
              </w:rPr>
              <w:t xml:space="preserve"> with a Mental Health First Aider</w:t>
            </w:r>
          </w:p>
          <w:p w14:paraId="0867A990" w14:textId="2BF5F06A" w:rsidR="008C600B" w:rsidRPr="00332AB8" w:rsidRDefault="00301B65" w:rsidP="00305D92">
            <w:pPr>
              <w:pStyle w:val="paragraph"/>
              <w:numPr>
                <w:ilvl w:val="0"/>
                <w:numId w:val="5"/>
              </w:numPr>
              <w:spacing w:before="0" w:beforeAutospacing="0" w:after="0" w:afterAutospacing="0"/>
              <w:textAlignment w:val="baseline"/>
              <w:rPr>
                <w:rStyle w:val="normaltextrun"/>
                <w:rFonts w:ascii="Calibri" w:hAnsi="Calibri" w:cs="Calibri"/>
                <w:color w:val="0D0D0D"/>
                <w:sz w:val="22"/>
                <w:szCs w:val="22"/>
              </w:rPr>
            </w:pPr>
            <w:r w:rsidRPr="00332AB8">
              <w:rPr>
                <w:rStyle w:val="normaltextrun"/>
                <w:rFonts w:ascii="Calibri" w:hAnsi="Calibri" w:cs="Calibri"/>
                <w:color w:val="000000"/>
                <w:sz w:val="22"/>
                <w:szCs w:val="22"/>
              </w:rPr>
              <w:t>S</w:t>
            </w:r>
            <w:r w:rsidR="008C600B" w:rsidRPr="00332AB8">
              <w:rPr>
                <w:rStyle w:val="normaltextrun"/>
                <w:rFonts w:ascii="Calibri" w:hAnsi="Calibri" w:cs="Calibri"/>
                <w:color w:val="000000"/>
                <w:sz w:val="22"/>
                <w:szCs w:val="22"/>
              </w:rPr>
              <w:t xml:space="preserve">tudent voice data shows an increase in confidence; </w:t>
            </w:r>
            <w:r w:rsidRPr="00332AB8">
              <w:rPr>
                <w:rStyle w:val="normaltextrun"/>
                <w:rFonts w:ascii="Calibri" w:hAnsi="Calibri" w:cs="Calibri"/>
                <w:color w:val="000000"/>
                <w:sz w:val="22"/>
                <w:szCs w:val="22"/>
              </w:rPr>
              <w:t xml:space="preserve">        </w:t>
            </w:r>
            <w:r w:rsidR="008C600B" w:rsidRPr="00332AB8">
              <w:rPr>
                <w:rStyle w:val="normaltextrun"/>
                <w:rFonts w:ascii="Calibri" w:hAnsi="Calibri" w:cs="Calibri"/>
                <w:color w:val="000000"/>
                <w:sz w:val="22"/>
                <w:szCs w:val="22"/>
              </w:rPr>
              <w:t>a reduction in concerns and an increase in the ability to address concerns at an early stage</w:t>
            </w:r>
          </w:p>
          <w:p w14:paraId="5A545981" w14:textId="77777777" w:rsidR="009147BE" w:rsidRPr="00332AB8" w:rsidRDefault="00301B65" w:rsidP="00305D92">
            <w:pPr>
              <w:pStyle w:val="ListParagraph"/>
              <w:widowControl/>
              <w:numPr>
                <w:ilvl w:val="0"/>
                <w:numId w:val="5"/>
              </w:numPr>
              <w:autoSpaceDE/>
              <w:autoSpaceDN/>
              <w:spacing w:line="300" w:lineRule="atLeast"/>
              <w:rPr>
                <w:rFonts w:ascii="Segoe UI" w:eastAsia="Times New Roman" w:hAnsi="Segoe UI" w:cs="Segoe UI"/>
                <w:sz w:val="21"/>
                <w:szCs w:val="21"/>
                <w:lang w:val="en-GB" w:eastAsia="en-GB"/>
              </w:rPr>
            </w:pPr>
            <w:r w:rsidRPr="00332AB8">
              <w:rPr>
                <w:rFonts w:ascii="Segoe UI" w:eastAsia="Times New Roman" w:hAnsi="Segoe UI" w:cs="Segoe UI"/>
                <w:sz w:val="21"/>
                <w:szCs w:val="21"/>
                <w:lang w:val="en-GB" w:eastAsia="en-GB"/>
              </w:rPr>
              <w:t>Positive feedback from students and parents in well-being surveys (target: 85% agree or strongly agree that support is effective)</w:t>
            </w:r>
          </w:p>
          <w:p w14:paraId="591A885B" w14:textId="201EBCA9" w:rsidR="00B64CF1" w:rsidRPr="00332AB8" w:rsidRDefault="00B64CF1" w:rsidP="00305D92">
            <w:pPr>
              <w:pStyle w:val="ListParagraph"/>
              <w:widowControl/>
              <w:numPr>
                <w:ilvl w:val="0"/>
                <w:numId w:val="5"/>
              </w:numPr>
              <w:autoSpaceDE/>
              <w:autoSpaceDN/>
              <w:spacing w:line="300" w:lineRule="atLeast"/>
              <w:rPr>
                <w:rFonts w:ascii="Segoe UI" w:eastAsia="Times New Roman" w:hAnsi="Segoe UI" w:cs="Segoe UI"/>
                <w:sz w:val="21"/>
                <w:szCs w:val="21"/>
                <w:lang w:val="en-GB" w:eastAsia="en-GB"/>
              </w:rPr>
            </w:pPr>
            <w:r w:rsidRPr="00332AB8">
              <w:rPr>
                <w:rFonts w:ascii="Segoe UI" w:eastAsia="Times New Roman" w:hAnsi="Segoe UI" w:cs="Segoe UI"/>
                <w:sz w:val="21"/>
                <w:szCs w:val="21"/>
                <w:lang w:val="en-GB" w:eastAsia="en-GB"/>
              </w:rPr>
              <w:t>Improved attendance and engagement for students previously flagged for mental health concerns</w:t>
            </w:r>
          </w:p>
        </w:tc>
      </w:tr>
      <w:tr w:rsidR="009147BE" w:rsidRPr="00343104" w14:paraId="04CB9171" w14:textId="77777777" w:rsidTr="2257EA8E">
        <w:trPr>
          <w:trHeight w:val="1636"/>
        </w:trPr>
        <w:tc>
          <w:tcPr>
            <w:tcW w:w="3559" w:type="dxa"/>
          </w:tcPr>
          <w:p w14:paraId="656AA91F" w14:textId="4F9880B5" w:rsidR="009147BE" w:rsidRPr="00332AB8" w:rsidRDefault="000A3FF2">
            <w:pPr>
              <w:pStyle w:val="TableParagraph"/>
              <w:spacing w:before="58"/>
              <w:ind w:right="218"/>
              <w:rPr>
                <w:rFonts w:asciiTheme="minorHAnsi" w:hAnsiTheme="minorHAnsi" w:cstheme="minorHAnsi"/>
              </w:rPr>
            </w:pPr>
            <w:r w:rsidRPr="00332AB8">
              <w:rPr>
                <w:rStyle w:val="normaltextrun"/>
                <w:rFonts w:asciiTheme="minorHAnsi" w:hAnsiTheme="minorHAnsi" w:cstheme="minorHAnsi"/>
                <w:color w:val="000000"/>
                <w:bdr w:val="none" w:sz="0" w:space="0" w:color="auto" w:frame="1"/>
              </w:rPr>
              <w:t>Targeted interventions to meet the specific needs of disadvantaged students with SEND.</w:t>
            </w:r>
          </w:p>
        </w:tc>
        <w:tc>
          <w:tcPr>
            <w:tcW w:w="6662" w:type="dxa"/>
          </w:tcPr>
          <w:p w14:paraId="302A1F36" w14:textId="0B077285" w:rsidR="000A3FF2" w:rsidRPr="00332AB8" w:rsidRDefault="00301B65" w:rsidP="00305D92">
            <w:pPr>
              <w:pStyle w:val="TableParagraph"/>
              <w:numPr>
                <w:ilvl w:val="0"/>
                <w:numId w:val="7"/>
              </w:numPr>
              <w:spacing w:before="58"/>
              <w:ind w:right="245"/>
              <w:rPr>
                <w:rFonts w:asciiTheme="minorHAnsi" w:hAnsiTheme="minorHAnsi" w:cstheme="minorBidi"/>
              </w:rPr>
            </w:pPr>
            <w:r w:rsidRPr="00332AB8">
              <w:rPr>
                <w:rFonts w:asciiTheme="minorHAnsi" w:hAnsiTheme="minorHAnsi" w:cstheme="minorBidi"/>
              </w:rPr>
              <w:t>Standardized</w:t>
            </w:r>
            <w:r w:rsidR="000A3FF2" w:rsidRPr="00332AB8">
              <w:rPr>
                <w:rFonts w:asciiTheme="minorHAnsi" w:hAnsiTheme="minorHAnsi" w:cstheme="minorBidi"/>
              </w:rPr>
              <w:t xml:space="preserve"> assessments </w:t>
            </w:r>
            <w:r w:rsidR="7138763B" w:rsidRPr="00332AB8">
              <w:rPr>
                <w:rFonts w:asciiTheme="minorHAnsi" w:hAnsiTheme="minorHAnsi" w:cstheme="minorBidi"/>
              </w:rPr>
              <w:t xml:space="preserve">for all KS3 </w:t>
            </w:r>
            <w:r w:rsidR="000A3FF2" w:rsidRPr="00332AB8">
              <w:rPr>
                <w:rFonts w:asciiTheme="minorHAnsi" w:hAnsiTheme="minorHAnsi" w:cstheme="minorBidi"/>
              </w:rPr>
              <w:t>to be completed within the first month of school</w:t>
            </w:r>
          </w:p>
          <w:p w14:paraId="25B5BD90" w14:textId="77777777" w:rsidR="009147BE" w:rsidRPr="00332AB8" w:rsidRDefault="000A3FF2" w:rsidP="00305D92">
            <w:pPr>
              <w:pStyle w:val="TableParagraph"/>
              <w:numPr>
                <w:ilvl w:val="0"/>
                <w:numId w:val="7"/>
              </w:numPr>
              <w:spacing w:before="58"/>
              <w:ind w:right="245"/>
              <w:rPr>
                <w:rFonts w:asciiTheme="minorHAnsi" w:hAnsiTheme="minorHAnsi" w:cstheme="minorHAnsi"/>
              </w:rPr>
            </w:pPr>
            <w:r w:rsidRPr="00332AB8">
              <w:rPr>
                <w:rFonts w:asciiTheme="minorHAnsi" w:hAnsiTheme="minorHAnsi" w:cstheme="minorHAnsi"/>
              </w:rPr>
              <w:t xml:space="preserve">Early targeted interventions </w:t>
            </w:r>
          </w:p>
          <w:p w14:paraId="47E70585" w14:textId="4D20E519" w:rsidR="000A3FF2" w:rsidRPr="00332AB8" w:rsidRDefault="000A3FF2" w:rsidP="00305D92">
            <w:pPr>
              <w:pStyle w:val="TableParagraph"/>
              <w:numPr>
                <w:ilvl w:val="0"/>
                <w:numId w:val="7"/>
              </w:numPr>
              <w:spacing w:before="58"/>
              <w:ind w:right="245"/>
              <w:rPr>
                <w:rFonts w:asciiTheme="minorHAnsi" w:hAnsiTheme="minorHAnsi" w:cstheme="minorHAnsi"/>
              </w:rPr>
            </w:pPr>
            <w:r w:rsidRPr="00332AB8">
              <w:rPr>
                <w:rFonts w:asciiTheme="minorHAnsi" w:hAnsiTheme="minorHAnsi" w:cstheme="minorHAnsi"/>
              </w:rPr>
              <w:t xml:space="preserve">Attendance and attainment for the </w:t>
            </w:r>
            <w:r w:rsidR="00643027" w:rsidRPr="00332AB8">
              <w:rPr>
                <w:rFonts w:asciiTheme="minorHAnsi" w:hAnsiTheme="minorHAnsi" w:cstheme="minorHAnsi"/>
              </w:rPr>
              <w:t>PP/</w:t>
            </w:r>
            <w:r w:rsidRPr="00332AB8">
              <w:rPr>
                <w:rFonts w:asciiTheme="minorHAnsi" w:hAnsiTheme="minorHAnsi" w:cstheme="minorHAnsi"/>
              </w:rPr>
              <w:t>SEND cohorts rises</w:t>
            </w:r>
            <w:r w:rsidR="00643027" w:rsidRPr="00332AB8">
              <w:rPr>
                <w:rFonts w:asciiTheme="minorHAnsi" w:hAnsiTheme="minorHAnsi" w:cstheme="minorHAnsi"/>
              </w:rPr>
              <w:t xml:space="preserve"> as shown by increases in</w:t>
            </w:r>
            <w:r w:rsidR="00B64CF1" w:rsidRPr="00332AB8">
              <w:rPr>
                <w:rFonts w:asciiTheme="minorHAnsi" w:hAnsiTheme="minorHAnsi" w:cstheme="minorHAnsi"/>
              </w:rPr>
              <w:t xml:space="preserve"> 4/5+ in both English and </w:t>
            </w:r>
            <w:proofErr w:type="spellStart"/>
            <w:r w:rsidR="00B64CF1" w:rsidRPr="00332AB8">
              <w:rPr>
                <w:rFonts w:asciiTheme="minorHAnsi" w:hAnsiTheme="minorHAnsi" w:cstheme="minorHAnsi"/>
              </w:rPr>
              <w:t>Maths</w:t>
            </w:r>
            <w:proofErr w:type="spellEnd"/>
            <w:r w:rsidR="00643027" w:rsidRPr="00332AB8">
              <w:rPr>
                <w:rFonts w:asciiTheme="minorHAnsi" w:hAnsiTheme="minorHAnsi" w:cstheme="minorHAnsi"/>
              </w:rPr>
              <w:t xml:space="preserve"> and A8 </w:t>
            </w:r>
            <w:r w:rsidR="000C3909" w:rsidRPr="00332AB8">
              <w:rPr>
                <w:rFonts w:asciiTheme="minorHAnsi" w:hAnsiTheme="minorHAnsi" w:cstheme="minorHAnsi"/>
              </w:rPr>
              <w:t>(</w:t>
            </w:r>
            <w:r w:rsidR="00643027" w:rsidRPr="00332AB8">
              <w:rPr>
                <w:rFonts w:asciiTheme="minorHAnsi" w:hAnsiTheme="minorHAnsi" w:cstheme="minorHAnsi"/>
              </w:rPr>
              <w:t>to be above national</w:t>
            </w:r>
            <w:r w:rsidR="000C3909" w:rsidRPr="00332AB8">
              <w:rPr>
                <w:rFonts w:asciiTheme="minorHAnsi" w:hAnsiTheme="minorHAnsi" w:cstheme="minorHAnsi"/>
              </w:rPr>
              <w:t>)</w:t>
            </w:r>
            <w:r w:rsidR="00643027" w:rsidRPr="00332AB8">
              <w:rPr>
                <w:rFonts w:asciiTheme="minorHAnsi" w:hAnsiTheme="minorHAnsi" w:cstheme="minorHAnsi"/>
              </w:rPr>
              <w:t xml:space="preserve"> </w:t>
            </w:r>
          </w:p>
        </w:tc>
      </w:tr>
      <w:tr w:rsidR="009147BE" w:rsidRPr="00343104" w14:paraId="4612347F" w14:textId="77777777" w:rsidTr="2257EA8E">
        <w:trPr>
          <w:trHeight w:val="880"/>
        </w:trPr>
        <w:tc>
          <w:tcPr>
            <w:tcW w:w="3559" w:type="dxa"/>
          </w:tcPr>
          <w:p w14:paraId="10975287" w14:textId="3CA4BC75" w:rsidR="009147BE" w:rsidRPr="00332AB8" w:rsidRDefault="008C600B">
            <w:pPr>
              <w:pStyle w:val="TableParagraph"/>
              <w:spacing w:before="60"/>
              <w:ind w:right="181"/>
              <w:rPr>
                <w:rFonts w:asciiTheme="minorHAnsi" w:hAnsiTheme="minorHAnsi" w:cstheme="minorHAnsi"/>
              </w:rPr>
            </w:pPr>
            <w:r w:rsidRPr="00332AB8">
              <w:rPr>
                <w:rStyle w:val="normaltextrun"/>
                <w:rFonts w:ascii="Calibri" w:hAnsi="Calibri" w:cs="Calibri"/>
                <w:color w:val="0D0D0D"/>
                <w:shd w:val="clear" w:color="auto" w:fill="FFFFFF"/>
              </w:rPr>
              <w:lastRenderedPageBreak/>
              <w:t>Students have the awareness, life skills, knowledge and achievements to enable them to access and succeed in the next stage of their education / life.</w:t>
            </w:r>
            <w:r w:rsidR="000A3FF2" w:rsidRPr="00332AB8">
              <w:rPr>
                <w:rStyle w:val="normaltextrun"/>
                <w:rFonts w:ascii="Calibri" w:hAnsi="Calibri" w:cs="Calibri"/>
                <w:color w:val="0D0D0D"/>
                <w:shd w:val="clear" w:color="auto" w:fill="FFFFFF"/>
              </w:rPr>
              <w:t xml:space="preserve"> </w:t>
            </w:r>
            <w:r w:rsidR="000A3FF2" w:rsidRPr="00332AB8">
              <w:rPr>
                <w:rFonts w:asciiTheme="minorHAnsi" w:hAnsiTheme="minorHAnsi" w:cstheme="minorHAnsi"/>
                <w:color w:val="0D0D0D"/>
              </w:rPr>
              <w:t>Improved</w:t>
            </w:r>
            <w:r w:rsidR="000A3FF2" w:rsidRPr="00332AB8">
              <w:rPr>
                <w:rFonts w:asciiTheme="minorHAnsi" w:hAnsiTheme="minorHAnsi" w:cstheme="minorHAnsi"/>
                <w:color w:val="0D0D0D"/>
                <w:spacing w:val="-12"/>
              </w:rPr>
              <w:t xml:space="preserve"> </w:t>
            </w:r>
            <w:r w:rsidR="000A3FF2" w:rsidRPr="00332AB8">
              <w:rPr>
                <w:rFonts w:asciiTheme="minorHAnsi" w:hAnsiTheme="minorHAnsi" w:cstheme="minorHAnsi"/>
                <w:color w:val="0D0D0D"/>
              </w:rPr>
              <w:t>aspirations</w:t>
            </w:r>
            <w:r w:rsidR="000A3FF2" w:rsidRPr="00332AB8">
              <w:rPr>
                <w:rFonts w:asciiTheme="minorHAnsi" w:hAnsiTheme="minorHAnsi" w:cstheme="minorHAnsi"/>
                <w:color w:val="0D0D0D"/>
                <w:spacing w:val="-14"/>
              </w:rPr>
              <w:t xml:space="preserve"> </w:t>
            </w:r>
            <w:r w:rsidR="000A3FF2" w:rsidRPr="00332AB8">
              <w:rPr>
                <w:rFonts w:asciiTheme="minorHAnsi" w:hAnsiTheme="minorHAnsi" w:cstheme="minorHAnsi"/>
                <w:color w:val="0D0D0D"/>
              </w:rPr>
              <w:t>of</w:t>
            </w:r>
            <w:r w:rsidR="000A3FF2" w:rsidRPr="00332AB8">
              <w:rPr>
                <w:rFonts w:asciiTheme="minorHAnsi" w:hAnsiTheme="minorHAnsi" w:cstheme="minorHAnsi"/>
                <w:color w:val="0D0D0D"/>
                <w:spacing w:val="-13"/>
              </w:rPr>
              <w:t xml:space="preserve"> </w:t>
            </w:r>
            <w:r w:rsidR="000A3FF2" w:rsidRPr="00332AB8">
              <w:rPr>
                <w:rFonts w:asciiTheme="minorHAnsi" w:hAnsiTheme="minorHAnsi" w:cstheme="minorHAnsi"/>
                <w:color w:val="0D0D0D"/>
              </w:rPr>
              <w:t xml:space="preserve">disadvantaged </w:t>
            </w:r>
            <w:r w:rsidR="000A3FF2" w:rsidRPr="00332AB8">
              <w:rPr>
                <w:rFonts w:asciiTheme="minorHAnsi" w:hAnsiTheme="minorHAnsi" w:cstheme="minorHAnsi"/>
                <w:color w:val="0D0D0D"/>
                <w:spacing w:val="-2"/>
              </w:rPr>
              <w:t>students.</w:t>
            </w:r>
          </w:p>
        </w:tc>
        <w:tc>
          <w:tcPr>
            <w:tcW w:w="6662" w:type="dxa"/>
          </w:tcPr>
          <w:p w14:paraId="72E3D778" w14:textId="166FA100" w:rsidR="008C600B" w:rsidRPr="00332AB8" w:rsidRDefault="008C600B" w:rsidP="00305D92">
            <w:pPr>
              <w:pStyle w:val="paragraph"/>
              <w:numPr>
                <w:ilvl w:val="0"/>
                <w:numId w:val="6"/>
              </w:numPr>
              <w:spacing w:before="0" w:beforeAutospacing="0" w:after="0" w:afterAutospacing="0"/>
              <w:textAlignment w:val="baseline"/>
              <w:rPr>
                <w:rFonts w:ascii="Calibri" w:hAnsi="Calibri" w:cs="Calibri"/>
                <w:color w:val="0D0D0D"/>
                <w:sz w:val="22"/>
                <w:szCs w:val="22"/>
              </w:rPr>
            </w:pPr>
            <w:r w:rsidRPr="00332AB8">
              <w:rPr>
                <w:rStyle w:val="normaltextrun"/>
                <w:rFonts w:ascii="Calibri" w:hAnsi="Calibri" w:cs="Calibri"/>
                <w:color w:val="0D0D0D"/>
                <w:sz w:val="22"/>
                <w:szCs w:val="22"/>
              </w:rPr>
              <w:t>Students select options that allow them to be successful.  They transition successfully into Years</w:t>
            </w:r>
            <w:r w:rsidR="000A3FF2" w:rsidRPr="00332AB8">
              <w:rPr>
                <w:rStyle w:val="normaltextrun"/>
                <w:rFonts w:ascii="Calibri" w:hAnsi="Calibri" w:cs="Calibri"/>
                <w:color w:val="0D0D0D"/>
                <w:sz w:val="22"/>
                <w:szCs w:val="22"/>
              </w:rPr>
              <w:t xml:space="preserve"> 7 and 10</w:t>
            </w:r>
          </w:p>
          <w:p w14:paraId="29CE008B" w14:textId="2169BAA3" w:rsidR="008C600B" w:rsidRPr="00332AB8" w:rsidRDefault="008C600B" w:rsidP="00305D92">
            <w:pPr>
              <w:pStyle w:val="paragraph"/>
              <w:numPr>
                <w:ilvl w:val="0"/>
                <w:numId w:val="6"/>
              </w:numPr>
              <w:spacing w:before="0" w:beforeAutospacing="0" w:after="0" w:afterAutospacing="0"/>
              <w:textAlignment w:val="baseline"/>
              <w:rPr>
                <w:rFonts w:ascii="Calibri" w:hAnsi="Calibri" w:cs="Calibri"/>
                <w:color w:val="0D0D0D"/>
                <w:sz w:val="22"/>
                <w:szCs w:val="22"/>
              </w:rPr>
            </w:pPr>
            <w:r w:rsidRPr="00332AB8">
              <w:rPr>
                <w:rStyle w:val="normaltextrun"/>
                <w:rFonts w:ascii="Calibri" w:hAnsi="Calibri" w:cs="Calibri"/>
                <w:color w:val="0D0D0D"/>
                <w:sz w:val="22"/>
                <w:szCs w:val="22"/>
              </w:rPr>
              <w:t>Students in KS</w:t>
            </w:r>
            <w:r w:rsidR="00643027" w:rsidRPr="00332AB8">
              <w:rPr>
                <w:rStyle w:val="normaltextrun"/>
                <w:rFonts w:ascii="Calibri" w:hAnsi="Calibri" w:cs="Calibri"/>
                <w:color w:val="0D0D0D"/>
                <w:sz w:val="22"/>
                <w:szCs w:val="22"/>
              </w:rPr>
              <w:t>4</w:t>
            </w:r>
            <w:r w:rsidRPr="00332AB8">
              <w:rPr>
                <w:rStyle w:val="normaltextrun"/>
                <w:rFonts w:ascii="Calibri" w:hAnsi="Calibri" w:cs="Calibri"/>
                <w:color w:val="0D0D0D"/>
                <w:sz w:val="22"/>
                <w:szCs w:val="22"/>
              </w:rPr>
              <w:t xml:space="preserve"> are ready for the next stage and are moving on to appropriate, high-quality destinations</w:t>
            </w:r>
          </w:p>
          <w:p w14:paraId="5EF7A857" w14:textId="6B97AF5B" w:rsidR="008C600B" w:rsidRPr="00332AB8" w:rsidRDefault="008C600B" w:rsidP="00305D92">
            <w:pPr>
              <w:pStyle w:val="paragraph"/>
              <w:numPr>
                <w:ilvl w:val="0"/>
                <w:numId w:val="6"/>
              </w:numPr>
              <w:spacing w:before="0" w:beforeAutospacing="0" w:after="0" w:afterAutospacing="0"/>
              <w:textAlignment w:val="baseline"/>
              <w:rPr>
                <w:rFonts w:ascii="Calibri" w:hAnsi="Calibri" w:cs="Calibri"/>
                <w:color w:val="0D0D0D"/>
                <w:sz w:val="22"/>
                <w:szCs w:val="22"/>
              </w:rPr>
            </w:pPr>
            <w:r w:rsidRPr="00332AB8">
              <w:rPr>
                <w:rStyle w:val="normaltextrun"/>
                <w:rFonts w:ascii="Calibri" w:hAnsi="Calibri" w:cs="Calibri"/>
                <w:color w:val="0D0D0D"/>
                <w:sz w:val="22"/>
                <w:szCs w:val="22"/>
              </w:rPr>
              <w:t>100% of students successfully maintain their place in post-16 training / education</w:t>
            </w:r>
            <w:r w:rsidRPr="00332AB8">
              <w:rPr>
                <w:rStyle w:val="eop"/>
                <w:rFonts w:ascii="Calibri" w:eastAsia="Arial" w:hAnsi="Calibri" w:cs="Calibri"/>
                <w:color w:val="0D0D0D"/>
                <w:sz w:val="22"/>
                <w:szCs w:val="22"/>
              </w:rPr>
              <w:t> </w:t>
            </w:r>
            <w:r w:rsidR="00084AF6" w:rsidRPr="00332AB8">
              <w:rPr>
                <w:rStyle w:val="eop"/>
                <w:rFonts w:ascii="Calibri" w:eastAsia="Arial" w:hAnsi="Calibri" w:cs="Calibri"/>
                <w:color w:val="0D0D0D"/>
                <w:sz w:val="22"/>
                <w:szCs w:val="22"/>
              </w:rPr>
              <w:t>and NEET is zero</w:t>
            </w:r>
          </w:p>
          <w:p w14:paraId="5E01F542" w14:textId="17B1E682" w:rsidR="008C600B" w:rsidRPr="00332AB8" w:rsidRDefault="6181947B" w:rsidP="2257EA8E">
            <w:pPr>
              <w:pStyle w:val="paragraph"/>
              <w:numPr>
                <w:ilvl w:val="0"/>
                <w:numId w:val="6"/>
              </w:numPr>
              <w:spacing w:before="0" w:beforeAutospacing="0" w:after="0" w:afterAutospacing="0"/>
              <w:textAlignment w:val="baseline"/>
              <w:rPr>
                <w:rStyle w:val="eop"/>
                <w:rFonts w:ascii="Calibri" w:hAnsi="Calibri" w:cs="Calibri"/>
                <w:color w:val="0D0D0D"/>
                <w:sz w:val="22"/>
                <w:szCs w:val="22"/>
              </w:rPr>
            </w:pPr>
            <w:r w:rsidRPr="00332AB8">
              <w:rPr>
                <w:rStyle w:val="normaltextrun"/>
                <w:rFonts w:ascii="Calibri" w:hAnsi="Calibri" w:cs="Calibri"/>
                <w:color w:val="0D0D0D" w:themeColor="text1" w:themeTint="F2"/>
                <w:sz w:val="22"/>
                <w:szCs w:val="22"/>
              </w:rPr>
              <w:t>All Gatsby benchmarks are met</w:t>
            </w:r>
            <w:r w:rsidRPr="00332AB8">
              <w:rPr>
                <w:rStyle w:val="eop"/>
                <w:rFonts w:ascii="Calibri" w:eastAsia="Arial" w:hAnsi="Calibri" w:cs="Calibri"/>
                <w:color w:val="0D0D0D" w:themeColor="text1" w:themeTint="F2"/>
                <w:sz w:val="22"/>
                <w:szCs w:val="22"/>
              </w:rPr>
              <w:t> </w:t>
            </w:r>
            <w:r w:rsidR="637E6432" w:rsidRPr="00332AB8">
              <w:rPr>
                <w:rStyle w:val="eop"/>
                <w:rFonts w:ascii="Calibri" w:eastAsia="Arial" w:hAnsi="Calibri" w:cs="Calibri"/>
                <w:color w:val="0D0D0D" w:themeColor="text1" w:themeTint="F2"/>
                <w:sz w:val="22"/>
                <w:szCs w:val="22"/>
              </w:rPr>
              <w:t>and high</w:t>
            </w:r>
            <w:r w:rsidR="51AE28C6" w:rsidRPr="00332AB8">
              <w:rPr>
                <w:rStyle w:val="eop"/>
                <w:rFonts w:ascii="Calibri" w:eastAsia="Arial" w:hAnsi="Calibri" w:cs="Calibri"/>
                <w:color w:val="0D0D0D" w:themeColor="text1" w:themeTint="F2"/>
                <w:sz w:val="22"/>
                <w:szCs w:val="22"/>
              </w:rPr>
              <w:t>-</w:t>
            </w:r>
            <w:r w:rsidR="637E6432" w:rsidRPr="00332AB8">
              <w:rPr>
                <w:rStyle w:val="eop"/>
                <w:rFonts w:ascii="Calibri" w:eastAsia="Arial" w:hAnsi="Calibri" w:cs="Calibri"/>
                <w:color w:val="0D0D0D" w:themeColor="text1" w:themeTint="F2"/>
                <w:sz w:val="22"/>
                <w:szCs w:val="22"/>
              </w:rPr>
              <w:t>quality advice and guidance is given</w:t>
            </w:r>
          </w:p>
          <w:p w14:paraId="13349AF7" w14:textId="77777777" w:rsidR="008C600B" w:rsidRPr="00332AB8" w:rsidRDefault="5F7C7E7C" w:rsidP="00305D92">
            <w:pPr>
              <w:pStyle w:val="TableParagraph"/>
              <w:numPr>
                <w:ilvl w:val="0"/>
                <w:numId w:val="6"/>
              </w:numPr>
              <w:spacing w:before="60"/>
              <w:ind w:right="245"/>
              <w:rPr>
                <w:rFonts w:asciiTheme="minorHAnsi" w:hAnsiTheme="minorHAnsi" w:cstheme="minorBidi"/>
                <w:color w:val="0D0D0D"/>
              </w:rPr>
            </w:pPr>
            <w:r w:rsidRPr="00332AB8">
              <w:rPr>
                <w:rFonts w:asciiTheme="minorHAnsi" w:hAnsiTheme="minorHAnsi" w:cstheme="minorBidi"/>
                <w:color w:val="0D0D0D"/>
              </w:rPr>
              <w:t xml:space="preserve">Improved attendance, </w:t>
            </w:r>
            <w:proofErr w:type="spellStart"/>
            <w:r w:rsidRPr="00332AB8">
              <w:rPr>
                <w:rFonts w:asciiTheme="minorHAnsi" w:hAnsiTheme="minorHAnsi" w:cstheme="minorBidi"/>
                <w:color w:val="0D0D0D"/>
              </w:rPr>
              <w:t>behaviour</w:t>
            </w:r>
            <w:proofErr w:type="spellEnd"/>
            <w:r w:rsidRPr="00332AB8">
              <w:rPr>
                <w:rFonts w:asciiTheme="minorHAnsi" w:hAnsiTheme="minorHAnsi" w:cstheme="minorBidi"/>
                <w:color w:val="0D0D0D"/>
              </w:rPr>
              <w:t>, engagement</w:t>
            </w:r>
            <w:r w:rsidRPr="00332AB8">
              <w:rPr>
                <w:rFonts w:asciiTheme="minorHAnsi" w:hAnsiTheme="minorHAnsi" w:cstheme="minorBidi"/>
                <w:color w:val="0D0D0D"/>
                <w:spacing w:val="-9"/>
              </w:rPr>
              <w:t xml:space="preserve"> </w:t>
            </w:r>
            <w:r w:rsidRPr="00332AB8">
              <w:rPr>
                <w:rFonts w:asciiTheme="minorHAnsi" w:hAnsiTheme="minorHAnsi" w:cstheme="minorBidi"/>
                <w:color w:val="0D0D0D"/>
              </w:rPr>
              <w:t>in</w:t>
            </w:r>
            <w:r w:rsidRPr="00332AB8">
              <w:rPr>
                <w:rFonts w:asciiTheme="minorHAnsi" w:hAnsiTheme="minorHAnsi" w:cstheme="minorBidi"/>
                <w:color w:val="0D0D0D"/>
                <w:spacing w:val="-8"/>
              </w:rPr>
              <w:t xml:space="preserve"> </w:t>
            </w:r>
            <w:r w:rsidRPr="00332AB8">
              <w:rPr>
                <w:rFonts w:asciiTheme="minorHAnsi" w:hAnsiTheme="minorHAnsi" w:cstheme="minorBidi"/>
                <w:color w:val="0D0D0D"/>
              </w:rPr>
              <w:t>lessons</w:t>
            </w:r>
            <w:r w:rsidRPr="00332AB8">
              <w:rPr>
                <w:rFonts w:asciiTheme="minorHAnsi" w:hAnsiTheme="minorHAnsi" w:cstheme="minorBidi"/>
                <w:color w:val="0D0D0D"/>
                <w:spacing w:val="-12"/>
              </w:rPr>
              <w:t xml:space="preserve"> </w:t>
            </w:r>
            <w:r w:rsidRPr="00332AB8">
              <w:rPr>
                <w:rFonts w:asciiTheme="minorHAnsi" w:hAnsiTheme="minorHAnsi" w:cstheme="minorBidi"/>
                <w:color w:val="0D0D0D"/>
              </w:rPr>
              <w:t>&amp;</w:t>
            </w:r>
            <w:r w:rsidRPr="00332AB8">
              <w:rPr>
                <w:rFonts w:asciiTheme="minorHAnsi" w:hAnsiTheme="minorHAnsi" w:cstheme="minorBidi"/>
                <w:color w:val="0D0D0D"/>
                <w:spacing w:val="-8"/>
              </w:rPr>
              <w:t xml:space="preserve"> </w:t>
            </w:r>
            <w:r w:rsidRPr="00332AB8">
              <w:rPr>
                <w:rFonts w:asciiTheme="minorHAnsi" w:hAnsiTheme="minorHAnsi" w:cstheme="minorBidi"/>
                <w:color w:val="0D0D0D"/>
              </w:rPr>
              <w:t>extra-curricular activities, student voice</w:t>
            </w:r>
            <w:r w:rsidR="00084AF6" w:rsidRPr="00332AB8">
              <w:rPr>
                <w:rFonts w:asciiTheme="minorHAnsi" w:hAnsiTheme="minorHAnsi" w:cstheme="minorBidi"/>
                <w:color w:val="0D0D0D"/>
              </w:rPr>
              <w:t xml:space="preserve"> is positive</w:t>
            </w:r>
          </w:p>
          <w:p w14:paraId="5348033C" w14:textId="69ACE65E" w:rsidR="00310805" w:rsidRPr="00332AB8" w:rsidRDefault="0DB5A852" w:rsidP="2257EA8E">
            <w:pPr>
              <w:pStyle w:val="TableParagraph"/>
              <w:numPr>
                <w:ilvl w:val="0"/>
                <w:numId w:val="6"/>
              </w:numPr>
              <w:spacing w:before="60"/>
              <w:ind w:right="245"/>
              <w:rPr>
                <w:rFonts w:asciiTheme="minorHAnsi" w:hAnsiTheme="minorHAnsi" w:cstheme="minorBidi"/>
                <w:color w:val="0D0D0D"/>
              </w:rPr>
            </w:pPr>
            <w:r w:rsidRPr="00332AB8">
              <w:rPr>
                <w:rFonts w:ascii="Calibri" w:hAnsi="Calibri" w:cs="Calibri"/>
                <w:color w:val="0D0D0D"/>
                <w:shd w:val="clear" w:color="auto" w:fill="FFFFFF"/>
              </w:rPr>
              <w:t xml:space="preserve">All PP students complete an interview with the resident Careers Advisor, 2 formal practice interviews and opportunity to attend the </w:t>
            </w:r>
            <w:r w:rsidR="079D3C9B" w:rsidRPr="00332AB8">
              <w:rPr>
                <w:rFonts w:ascii="Calibri" w:hAnsi="Calibri" w:cs="Calibri"/>
                <w:color w:val="0D0D0D" w:themeColor="text1" w:themeTint="F2"/>
              </w:rPr>
              <w:t xml:space="preserve">biannual </w:t>
            </w:r>
            <w:r w:rsidRPr="00332AB8">
              <w:rPr>
                <w:rFonts w:ascii="Calibri" w:hAnsi="Calibri" w:cs="Calibri"/>
                <w:color w:val="0D0D0D" w:themeColor="text1" w:themeTint="F2"/>
              </w:rPr>
              <w:t>Careers Fair and</w:t>
            </w:r>
            <w:r w:rsidR="431CEEBD" w:rsidRPr="00332AB8">
              <w:rPr>
                <w:rFonts w:ascii="Calibri" w:hAnsi="Calibri" w:cs="Calibri"/>
                <w:color w:val="0D0D0D" w:themeColor="text1" w:themeTint="F2"/>
              </w:rPr>
              <w:t xml:space="preserve"> mini careers fair to</w:t>
            </w:r>
            <w:r w:rsidRPr="00332AB8">
              <w:rPr>
                <w:rFonts w:ascii="Calibri" w:hAnsi="Calibri" w:cs="Calibri"/>
                <w:color w:val="0D0D0D" w:themeColor="text1" w:themeTint="F2"/>
              </w:rPr>
              <w:t xml:space="preserve"> support post 16 applications</w:t>
            </w:r>
          </w:p>
          <w:p w14:paraId="1845BA8B" w14:textId="06868ACA" w:rsidR="003A3284" w:rsidRPr="00332AB8" w:rsidRDefault="003A3284" w:rsidP="00305D92">
            <w:pPr>
              <w:pStyle w:val="TableParagraph"/>
              <w:numPr>
                <w:ilvl w:val="0"/>
                <w:numId w:val="6"/>
              </w:numPr>
              <w:spacing w:before="60"/>
              <w:ind w:right="245"/>
              <w:rPr>
                <w:rFonts w:asciiTheme="minorHAnsi" w:hAnsiTheme="minorHAnsi" w:cstheme="minorBidi"/>
                <w:color w:val="0D0D0D"/>
              </w:rPr>
            </w:pPr>
            <w:r w:rsidRPr="00332AB8">
              <w:rPr>
                <w:rFonts w:ascii="Calibri" w:hAnsi="Calibri" w:cs="Calibri"/>
                <w:color w:val="0D0D0D"/>
                <w:shd w:val="clear" w:color="auto" w:fill="FFFFFF"/>
              </w:rPr>
              <w:t>Work Experience is fully funded for disadvantaged students</w:t>
            </w:r>
            <w:r w:rsidR="00310805" w:rsidRPr="00332AB8">
              <w:rPr>
                <w:rFonts w:ascii="Calibri" w:hAnsi="Calibri" w:cs="Calibri"/>
                <w:color w:val="0D0D0D"/>
                <w:shd w:val="clear" w:color="auto" w:fill="FFFFFF"/>
              </w:rPr>
              <w:t xml:space="preserve"> and participation rate increases to 80% (currently </w:t>
            </w:r>
            <w:r w:rsidR="00D938EB" w:rsidRPr="00332AB8">
              <w:rPr>
                <w:rFonts w:ascii="Calibri" w:hAnsi="Calibri" w:cs="Calibri"/>
                <w:color w:val="0D0D0D"/>
                <w:shd w:val="clear" w:color="auto" w:fill="FFFFFF"/>
              </w:rPr>
              <w:t>62%)</w:t>
            </w:r>
          </w:p>
        </w:tc>
      </w:tr>
    </w:tbl>
    <w:p w14:paraId="4374C959" w14:textId="77777777" w:rsidR="009147BE" w:rsidRPr="00343104" w:rsidRDefault="009147BE">
      <w:pPr>
        <w:rPr>
          <w:rFonts w:asciiTheme="minorHAnsi" w:hAnsiTheme="minorHAnsi" w:cstheme="minorHAnsi"/>
        </w:rPr>
        <w:sectPr w:rsidR="009147BE" w:rsidRPr="00343104" w:rsidSect="00343104">
          <w:pgSz w:w="11910" w:h="16840"/>
          <w:pgMar w:top="720" w:right="720" w:bottom="720" w:left="720" w:header="0" w:footer="781" w:gutter="0"/>
          <w:cols w:space="720"/>
        </w:sectPr>
      </w:pPr>
    </w:p>
    <w:p w14:paraId="725D33AB" w14:textId="77777777" w:rsidR="009147BE" w:rsidRPr="00343104" w:rsidRDefault="00CF5A18" w:rsidP="004F038B">
      <w:pPr>
        <w:pStyle w:val="Heading2"/>
        <w:spacing w:before="69"/>
        <w:ind w:left="0"/>
        <w:rPr>
          <w:rFonts w:asciiTheme="minorHAnsi" w:hAnsiTheme="minorHAnsi" w:cstheme="minorHAnsi"/>
        </w:rPr>
      </w:pPr>
      <w:r w:rsidRPr="00343104">
        <w:rPr>
          <w:rFonts w:asciiTheme="minorHAnsi" w:hAnsiTheme="minorHAnsi" w:cstheme="minorHAnsi"/>
          <w:color w:val="0F4F75"/>
        </w:rPr>
        <w:lastRenderedPageBreak/>
        <w:t>Activity</w:t>
      </w:r>
      <w:r w:rsidRPr="00343104">
        <w:rPr>
          <w:rFonts w:asciiTheme="minorHAnsi" w:hAnsiTheme="minorHAnsi" w:cstheme="minorHAnsi"/>
          <w:color w:val="0F4F75"/>
          <w:spacing w:val="-13"/>
        </w:rPr>
        <w:t xml:space="preserve"> </w:t>
      </w:r>
      <w:r w:rsidRPr="00343104">
        <w:rPr>
          <w:rFonts w:asciiTheme="minorHAnsi" w:hAnsiTheme="minorHAnsi" w:cstheme="minorHAnsi"/>
          <w:color w:val="0F4F75"/>
        </w:rPr>
        <w:t>in</w:t>
      </w:r>
      <w:r w:rsidRPr="00343104">
        <w:rPr>
          <w:rFonts w:asciiTheme="minorHAnsi" w:hAnsiTheme="minorHAnsi" w:cstheme="minorHAnsi"/>
          <w:color w:val="0F4F75"/>
          <w:spacing w:val="-7"/>
        </w:rPr>
        <w:t xml:space="preserve"> </w:t>
      </w:r>
      <w:r w:rsidRPr="00343104">
        <w:rPr>
          <w:rFonts w:asciiTheme="minorHAnsi" w:hAnsiTheme="minorHAnsi" w:cstheme="minorHAnsi"/>
          <w:color w:val="0F4F75"/>
        </w:rPr>
        <w:t>this</w:t>
      </w:r>
      <w:r w:rsidRPr="00343104">
        <w:rPr>
          <w:rFonts w:asciiTheme="minorHAnsi" w:hAnsiTheme="minorHAnsi" w:cstheme="minorHAnsi"/>
          <w:color w:val="0F4F75"/>
          <w:spacing w:val="-6"/>
        </w:rPr>
        <w:t xml:space="preserve"> </w:t>
      </w:r>
      <w:r w:rsidRPr="00343104">
        <w:rPr>
          <w:rFonts w:asciiTheme="minorHAnsi" w:hAnsiTheme="minorHAnsi" w:cstheme="minorHAnsi"/>
          <w:color w:val="0F4F75"/>
        </w:rPr>
        <w:t>academic</w:t>
      </w:r>
      <w:r w:rsidRPr="00343104">
        <w:rPr>
          <w:rFonts w:asciiTheme="minorHAnsi" w:hAnsiTheme="minorHAnsi" w:cstheme="minorHAnsi"/>
          <w:color w:val="0F4F75"/>
          <w:spacing w:val="-4"/>
        </w:rPr>
        <w:t xml:space="preserve"> year</w:t>
      </w:r>
    </w:p>
    <w:p w14:paraId="7C942D3D" w14:textId="77777777" w:rsidR="009147BE" w:rsidRPr="004F038B" w:rsidRDefault="00CF5A18">
      <w:pPr>
        <w:spacing w:before="243"/>
        <w:ind w:left="112"/>
        <w:rPr>
          <w:rFonts w:asciiTheme="minorHAnsi" w:hAnsiTheme="minorHAnsi" w:cstheme="minorHAnsi"/>
        </w:rPr>
      </w:pPr>
      <w:r w:rsidRPr="004F038B">
        <w:rPr>
          <w:rFonts w:asciiTheme="minorHAnsi" w:hAnsiTheme="minorHAnsi" w:cstheme="minorHAnsi"/>
          <w:color w:val="0D0D0D"/>
        </w:rPr>
        <w:t>This</w:t>
      </w:r>
      <w:r w:rsidRPr="004F038B">
        <w:rPr>
          <w:rFonts w:asciiTheme="minorHAnsi" w:hAnsiTheme="minorHAnsi" w:cstheme="minorHAnsi"/>
          <w:color w:val="0D0D0D"/>
          <w:spacing w:val="-7"/>
        </w:rPr>
        <w:t xml:space="preserve"> </w:t>
      </w:r>
      <w:r w:rsidRPr="004F038B">
        <w:rPr>
          <w:rFonts w:asciiTheme="minorHAnsi" w:hAnsiTheme="minorHAnsi" w:cstheme="minorHAnsi"/>
          <w:color w:val="0D0D0D"/>
        </w:rPr>
        <w:t>details</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how</w:t>
      </w:r>
      <w:r w:rsidRPr="004F038B">
        <w:rPr>
          <w:rFonts w:asciiTheme="minorHAnsi" w:hAnsiTheme="minorHAnsi" w:cstheme="minorHAnsi"/>
          <w:color w:val="0D0D0D"/>
          <w:spacing w:val="-5"/>
        </w:rPr>
        <w:t xml:space="preserve"> </w:t>
      </w:r>
      <w:r w:rsidRPr="004F038B">
        <w:rPr>
          <w:rFonts w:asciiTheme="minorHAnsi" w:hAnsiTheme="minorHAnsi" w:cstheme="minorHAnsi"/>
          <w:color w:val="0D0D0D"/>
        </w:rPr>
        <w:t>we</w:t>
      </w:r>
      <w:r w:rsidRPr="004F038B">
        <w:rPr>
          <w:rFonts w:asciiTheme="minorHAnsi" w:hAnsiTheme="minorHAnsi" w:cstheme="minorHAnsi"/>
          <w:color w:val="0D0D0D"/>
          <w:spacing w:val="-1"/>
        </w:rPr>
        <w:t xml:space="preserve"> </w:t>
      </w:r>
      <w:r w:rsidRPr="004F038B">
        <w:rPr>
          <w:rFonts w:asciiTheme="minorHAnsi" w:hAnsiTheme="minorHAnsi" w:cstheme="minorHAnsi"/>
          <w:color w:val="0D0D0D"/>
        </w:rPr>
        <w:t>intend</w:t>
      </w:r>
      <w:r w:rsidRPr="004F038B">
        <w:rPr>
          <w:rFonts w:asciiTheme="minorHAnsi" w:hAnsiTheme="minorHAnsi" w:cstheme="minorHAnsi"/>
          <w:color w:val="0D0D0D"/>
          <w:spacing w:val="-4"/>
        </w:rPr>
        <w:t xml:space="preserve"> </w:t>
      </w:r>
      <w:r w:rsidRPr="004F038B">
        <w:rPr>
          <w:rFonts w:asciiTheme="minorHAnsi" w:hAnsiTheme="minorHAnsi" w:cstheme="minorHAnsi"/>
          <w:color w:val="0D0D0D"/>
        </w:rPr>
        <w:t>to</w:t>
      </w:r>
      <w:r w:rsidRPr="004F038B">
        <w:rPr>
          <w:rFonts w:asciiTheme="minorHAnsi" w:hAnsiTheme="minorHAnsi" w:cstheme="minorHAnsi"/>
          <w:color w:val="0D0D0D"/>
          <w:spacing w:val="-1"/>
        </w:rPr>
        <w:t xml:space="preserve"> </w:t>
      </w:r>
      <w:r w:rsidRPr="004F038B">
        <w:rPr>
          <w:rFonts w:asciiTheme="minorHAnsi" w:hAnsiTheme="minorHAnsi" w:cstheme="minorHAnsi"/>
          <w:color w:val="0D0D0D"/>
        </w:rPr>
        <w:t>spend</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our</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pupil</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premium</w:t>
      </w:r>
      <w:r w:rsidRPr="004F038B">
        <w:rPr>
          <w:rFonts w:asciiTheme="minorHAnsi" w:hAnsiTheme="minorHAnsi" w:cstheme="minorHAnsi"/>
          <w:color w:val="0D0D0D"/>
          <w:spacing w:val="-1"/>
        </w:rPr>
        <w:t xml:space="preserve"> </w:t>
      </w:r>
      <w:r w:rsidRPr="004F038B">
        <w:rPr>
          <w:rFonts w:asciiTheme="minorHAnsi" w:hAnsiTheme="minorHAnsi" w:cstheme="minorHAnsi"/>
          <w:color w:val="0D0D0D"/>
        </w:rPr>
        <w:t>(and</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recovery</w:t>
      </w:r>
      <w:r w:rsidRPr="004F038B">
        <w:rPr>
          <w:rFonts w:asciiTheme="minorHAnsi" w:hAnsiTheme="minorHAnsi" w:cstheme="minorHAnsi"/>
          <w:color w:val="0D0D0D"/>
          <w:spacing w:val="-6"/>
        </w:rPr>
        <w:t xml:space="preserve"> </w:t>
      </w:r>
      <w:r w:rsidRPr="004F038B">
        <w:rPr>
          <w:rFonts w:asciiTheme="minorHAnsi" w:hAnsiTheme="minorHAnsi" w:cstheme="minorHAnsi"/>
          <w:color w:val="0D0D0D"/>
        </w:rPr>
        <w:t>premium</w:t>
      </w:r>
      <w:r w:rsidRPr="004F038B">
        <w:rPr>
          <w:rFonts w:asciiTheme="minorHAnsi" w:hAnsiTheme="minorHAnsi" w:cstheme="minorHAnsi"/>
          <w:color w:val="0D0D0D"/>
          <w:spacing w:val="-1"/>
        </w:rPr>
        <w:t xml:space="preserve"> </w:t>
      </w:r>
      <w:r w:rsidRPr="004F038B">
        <w:rPr>
          <w:rFonts w:asciiTheme="minorHAnsi" w:hAnsiTheme="minorHAnsi" w:cstheme="minorHAnsi"/>
          <w:color w:val="0D0D0D"/>
          <w:spacing w:val="-2"/>
        </w:rPr>
        <w:t>funding)</w:t>
      </w:r>
    </w:p>
    <w:p w14:paraId="5B9882C2" w14:textId="77777777" w:rsidR="009147BE" w:rsidRPr="004F038B" w:rsidRDefault="00CF5A18">
      <w:pPr>
        <w:spacing w:before="55"/>
        <w:ind w:left="112"/>
        <w:rPr>
          <w:rFonts w:asciiTheme="minorHAnsi" w:hAnsiTheme="minorHAnsi" w:cstheme="minorHAnsi"/>
        </w:rPr>
      </w:pPr>
      <w:r w:rsidRPr="004F038B">
        <w:rPr>
          <w:rFonts w:asciiTheme="minorHAnsi" w:hAnsiTheme="minorHAnsi" w:cstheme="minorHAnsi"/>
          <w:b/>
          <w:color w:val="0D0D0D"/>
        </w:rPr>
        <w:t>this</w:t>
      </w:r>
      <w:r w:rsidRPr="004F038B">
        <w:rPr>
          <w:rFonts w:asciiTheme="minorHAnsi" w:hAnsiTheme="minorHAnsi" w:cstheme="minorHAnsi"/>
          <w:b/>
          <w:color w:val="0D0D0D"/>
          <w:spacing w:val="-5"/>
        </w:rPr>
        <w:t xml:space="preserve"> </w:t>
      </w:r>
      <w:r w:rsidRPr="004F038B">
        <w:rPr>
          <w:rFonts w:asciiTheme="minorHAnsi" w:hAnsiTheme="minorHAnsi" w:cstheme="minorHAnsi"/>
          <w:b/>
          <w:color w:val="0D0D0D"/>
        </w:rPr>
        <w:t>academic</w:t>
      </w:r>
      <w:r w:rsidRPr="004F038B">
        <w:rPr>
          <w:rFonts w:asciiTheme="minorHAnsi" w:hAnsiTheme="minorHAnsi" w:cstheme="minorHAnsi"/>
          <w:b/>
          <w:color w:val="0D0D0D"/>
          <w:spacing w:val="-3"/>
        </w:rPr>
        <w:t xml:space="preserve"> </w:t>
      </w:r>
      <w:r w:rsidRPr="004F038B">
        <w:rPr>
          <w:rFonts w:asciiTheme="minorHAnsi" w:hAnsiTheme="minorHAnsi" w:cstheme="minorHAnsi"/>
          <w:b/>
          <w:color w:val="0D0D0D"/>
        </w:rPr>
        <w:t>year</w:t>
      </w:r>
      <w:r w:rsidRPr="004F038B">
        <w:rPr>
          <w:rFonts w:asciiTheme="minorHAnsi" w:hAnsiTheme="minorHAnsi" w:cstheme="minorHAnsi"/>
          <w:b/>
          <w:color w:val="0D0D0D"/>
          <w:spacing w:val="-2"/>
        </w:rPr>
        <w:t xml:space="preserve"> </w:t>
      </w:r>
      <w:r w:rsidRPr="004F038B">
        <w:rPr>
          <w:rFonts w:asciiTheme="minorHAnsi" w:hAnsiTheme="minorHAnsi" w:cstheme="minorHAnsi"/>
          <w:color w:val="0D0D0D"/>
        </w:rPr>
        <w:t>to</w:t>
      </w:r>
      <w:r w:rsidRPr="004F038B">
        <w:rPr>
          <w:rFonts w:asciiTheme="minorHAnsi" w:hAnsiTheme="minorHAnsi" w:cstheme="minorHAnsi"/>
          <w:color w:val="0D0D0D"/>
          <w:spacing w:val="-6"/>
        </w:rPr>
        <w:t xml:space="preserve"> </w:t>
      </w:r>
      <w:r w:rsidRPr="004F038B">
        <w:rPr>
          <w:rFonts w:asciiTheme="minorHAnsi" w:hAnsiTheme="minorHAnsi" w:cstheme="minorHAnsi"/>
          <w:color w:val="0D0D0D"/>
        </w:rPr>
        <w:t>address</w:t>
      </w:r>
      <w:r w:rsidRPr="004F038B">
        <w:rPr>
          <w:rFonts w:asciiTheme="minorHAnsi" w:hAnsiTheme="minorHAnsi" w:cstheme="minorHAnsi"/>
          <w:color w:val="0D0D0D"/>
          <w:spacing w:val="-9"/>
        </w:rPr>
        <w:t xml:space="preserve"> </w:t>
      </w:r>
      <w:r w:rsidRPr="004F038B">
        <w:rPr>
          <w:rFonts w:asciiTheme="minorHAnsi" w:hAnsiTheme="minorHAnsi" w:cstheme="minorHAnsi"/>
          <w:color w:val="0D0D0D"/>
        </w:rPr>
        <w:t>the</w:t>
      </w:r>
      <w:r w:rsidRPr="004F038B">
        <w:rPr>
          <w:rFonts w:asciiTheme="minorHAnsi" w:hAnsiTheme="minorHAnsi" w:cstheme="minorHAnsi"/>
          <w:color w:val="0D0D0D"/>
          <w:spacing w:val="-5"/>
        </w:rPr>
        <w:t xml:space="preserve"> </w:t>
      </w:r>
      <w:r w:rsidRPr="004F038B">
        <w:rPr>
          <w:rFonts w:asciiTheme="minorHAnsi" w:hAnsiTheme="minorHAnsi" w:cstheme="minorHAnsi"/>
          <w:color w:val="0D0D0D"/>
        </w:rPr>
        <w:t>challenges</w:t>
      </w:r>
      <w:r w:rsidRPr="004F038B">
        <w:rPr>
          <w:rFonts w:asciiTheme="minorHAnsi" w:hAnsiTheme="minorHAnsi" w:cstheme="minorHAnsi"/>
          <w:color w:val="0D0D0D"/>
          <w:spacing w:val="-5"/>
        </w:rPr>
        <w:t xml:space="preserve"> </w:t>
      </w:r>
      <w:r w:rsidRPr="004F038B">
        <w:rPr>
          <w:rFonts w:asciiTheme="minorHAnsi" w:hAnsiTheme="minorHAnsi" w:cstheme="minorHAnsi"/>
          <w:color w:val="0D0D0D"/>
        </w:rPr>
        <w:t>listed</w:t>
      </w:r>
      <w:r w:rsidRPr="004F038B">
        <w:rPr>
          <w:rFonts w:asciiTheme="minorHAnsi" w:hAnsiTheme="minorHAnsi" w:cstheme="minorHAnsi"/>
          <w:color w:val="0D0D0D"/>
          <w:spacing w:val="-6"/>
        </w:rPr>
        <w:t xml:space="preserve"> </w:t>
      </w:r>
      <w:r w:rsidRPr="004F038B">
        <w:rPr>
          <w:rFonts w:asciiTheme="minorHAnsi" w:hAnsiTheme="minorHAnsi" w:cstheme="minorHAnsi"/>
          <w:color w:val="0D0D0D"/>
          <w:spacing w:val="-2"/>
        </w:rPr>
        <w:t>above.</w:t>
      </w:r>
    </w:p>
    <w:p w14:paraId="32504BE5" w14:textId="77777777" w:rsidR="009147BE" w:rsidRPr="004F038B" w:rsidRDefault="009147BE" w:rsidP="004F038B">
      <w:pPr>
        <w:rPr>
          <w:rFonts w:asciiTheme="minorHAnsi" w:hAnsiTheme="minorHAnsi" w:cstheme="minorHAnsi"/>
        </w:rPr>
      </w:pPr>
    </w:p>
    <w:p w14:paraId="4D7C4EE8" w14:textId="77777777" w:rsidR="009147BE" w:rsidRPr="004F038B" w:rsidRDefault="00CF5A18" w:rsidP="004F038B">
      <w:pPr>
        <w:pStyle w:val="Heading3"/>
        <w:ind w:right="0"/>
        <w:rPr>
          <w:rFonts w:asciiTheme="minorHAnsi" w:hAnsiTheme="minorHAnsi" w:cstheme="minorHAnsi"/>
          <w:sz w:val="22"/>
          <w:szCs w:val="22"/>
        </w:rPr>
      </w:pPr>
      <w:r w:rsidRPr="004F038B">
        <w:rPr>
          <w:rFonts w:asciiTheme="minorHAnsi" w:hAnsiTheme="minorHAnsi" w:cstheme="minorHAnsi"/>
          <w:color w:val="0F4F75"/>
          <w:sz w:val="22"/>
          <w:szCs w:val="22"/>
        </w:rPr>
        <w:t>Teaching</w:t>
      </w:r>
      <w:r w:rsidRPr="004F038B">
        <w:rPr>
          <w:rFonts w:asciiTheme="minorHAnsi" w:hAnsiTheme="minorHAnsi" w:cstheme="minorHAnsi"/>
          <w:color w:val="0F4F75"/>
          <w:spacing w:val="-8"/>
          <w:sz w:val="22"/>
          <w:szCs w:val="22"/>
        </w:rPr>
        <w:t xml:space="preserve"> </w:t>
      </w:r>
      <w:r w:rsidRPr="004F038B">
        <w:rPr>
          <w:rFonts w:asciiTheme="minorHAnsi" w:hAnsiTheme="minorHAnsi" w:cstheme="minorHAnsi"/>
          <w:color w:val="0F4F75"/>
          <w:sz w:val="22"/>
          <w:szCs w:val="22"/>
        </w:rPr>
        <w:t>(for</w:t>
      </w:r>
      <w:r w:rsidRPr="004F038B">
        <w:rPr>
          <w:rFonts w:asciiTheme="minorHAnsi" w:hAnsiTheme="minorHAnsi" w:cstheme="minorHAnsi"/>
          <w:color w:val="0F4F75"/>
          <w:spacing w:val="-5"/>
          <w:sz w:val="22"/>
          <w:szCs w:val="22"/>
        </w:rPr>
        <w:t xml:space="preserve"> </w:t>
      </w:r>
      <w:r w:rsidRPr="004F038B">
        <w:rPr>
          <w:rFonts w:asciiTheme="minorHAnsi" w:hAnsiTheme="minorHAnsi" w:cstheme="minorHAnsi"/>
          <w:color w:val="0F4F75"/>
          <w:sz w:val="22"/>
          <w:szCs w:val="22"/>
        </w:rPr>
        <w:t>example,</w:t>
      </w:r>
      <w:r w:rsidRPr="004F038B">
        <w:rPr>
          <w:rFonts w:asciiTheme="minorHAnsi" w:hAnsiTheme="minorHAnsi" w:cstheme="minorHAnsi"/>
          <w:color w:val="0F4F75"/>
          <w:spacing w:val="-6"/>
          <w:sz w:val="22"/>
          <w:szCs w:val="22"/>
        </w:rPr>
        <w:t xml:space="preserve"> </w:t>
      </w:r>
      <w:r w:rsidRPr="004F038B">
        <w:rPr>
          <w:rFonts w:asciiTheme="minorHAnsi" w:hAnsiTheme="minorHAnsi" w:cstheme="minorHAnsi"/>
          <w:color w:val="0F4F75"/>
          <w:sz w:val="22"/>
          <w:szCs w:val="22"/>
        </w:rPr>
        <w:t>CPD,</w:t>
      </w:r>
      <w:r w:rsidRPr="004F038B">
        <w:rPr>
          <w:rFonts w:asciiTheme="minorHAnsi" w:hAnsiTheme="minorHAnsi" w:cstheme="minorHAnsi"/>
          <w:color w:val="0F4F75"/>
          <w:spacing w:val="-5"/>
          <w:sz w:val="22"/>
          <w:szCs w:val="22"/>
        </w:rPr>
        <w:t xml:space="preserve"> </w:t>
      </w:r>
      <w:r w:rsidRPr="004F038B">
        <w:rPr>
          <w:rFonts w:asciiTheme="minorHAnsi" w:hAnsiTheme="minorHAnsi" w:cstheme="minorHAnsi"/>
          <w:color w:val="0F4F75"/>
          <w:sz w:val="22"/>
          <w:szCs w:val="22"/>
        </w:rPr>
        <w:t>recruitment</w:t>
      </w:r>
      <w:r w:rsidRPr="004F038B">
        <w:rPr>
          <w:rFonts w:asciiTheme="minorHAnsi" w:hAnsiTheme="minorHAnsi" w:cstheme="minorHAnsi"/>
          <w:color w:val="0F4F75"/>
          <w:spacing w:val="-5"/>
          <w:sz w:val="22"/>
          <w:szCs w:val="22"/>
        </w:rPr>
        <w:t xml:space="preserve"> </w:t>
      </w:r>
      <w:r w:rsidRPr="004F038B">
        <w:rPr>
          <w:rFonts w:asciiTheme="minorHAnsi" w:hAnsiTheme="minorHAnsi" w:cstheme="minorHAnsi"/>
          <w:color w:val="0F4F75"/>
          <w:sz w:val="22"/>
          <w:szCs w:val="22"/>
        </w:rPr>
        <w:t>and</w:t>
      </w:r>
      <w:r w:rsidRPr="004F038B">
        <w:rPr>
          <w:rFonts w:asciiTheme="minorHAnsi" w:hAnsiTheme="minorHAnsi" w:cstheme="minorHAnsi"/>
          <w:color w:val="0F4F75"/>
          <w:spacing w:val="-6"/>
          <w:sz w:val="22"/>
          <w:szCs w:val="22"/>
        </w:rPr>
        <w:t xml:space="preserve"> </w:t>
      </w:r>
      <w:r w:rsidRPr="004F038B">
        <w:rPr>
          <w:rFonts w:asciiTheme="minorHAnsi" w:hAnsiTheme="minorHAnsi" w:cstheme="minorHAnsi"/>
          <w:color w:val="0F4F75"/>
          <w:spacing w:val="-2"/>
          <w:sz w:val="22"/>
          <w:szCs w:val="22"/>
        </w:rPr>
        <w:t>retention)</w:t>
      </w:r>
    </w:p>
    <w:p w14:paraId="34EBF565" w14:textId="2572C86A" w:rsidR="009147BE" w:rsidRPr="004F038B" w:rsidRDefault="00CF5A18" w:rsidP="004F038B">
      <w:pPr>
        <w:ind w:left="112"/>
        <w:rPr>
          <w:rFonts w:asciiTheme="minorHAnsi" w:hAnsiTheme="minorHAnsi" w:cstheme="minorHAnsi"/>
          <w:i/>
        </w:rPr>
      </w:pPr>
      <w:r w:rsidRPr="004F038B">
        <w:rPr>
          <w:rFonts w:asciiTheme="minorHAnsi" w:hAnsiTheme="minorHAnsi" w:cstheme="minorHAnsi"/>
          <w:color w:val="0D0D0D"/>
        </w:rPr>
        <w:t>Budgeted</w:t>
      </w:r>
      <w:r w:rsidRPr="004F038B">
        <w:rPr>
          <w:rFonts w:asciiTheme="minorHAnsi" w:hAnsiTheme="minorHAnsi" w:cstheme="minorHAnsi"/>
          <w:color w:val="0D0D0D"/>
          <w:spacing w:val="-5"/>
        </w:rPr>
        <w:t xml:space="preserve"> </w:t>
      </w:r>
      <w:r w:rsidRPr="004F038B">
        <w:rPr>
          <w:rFonts w:asciiTheme="minorHAnsi" w:hAnsiTheme="minorHAnsi" w:cstheme="minorHAnsi"/>
          <w:color w:val="0D0D0D"/>
        </w:rPr>
        <w:t>cost:</w:t>
      </w:r>
      <w:r w:rsidRPr="004F038B">
        <w:rPr>
          <w:rFonts w:asciiTheme="minorHAnsi" w:hAnsiTheme="minorHAnsi" w:cstheme="minorHAnsi"/>
          <w:color w:val="0D0D0D"/>
          <w:spacing w:val="-3"/>
        </w:rPr>
        <w:t xml:space="preserve"> </w:t>
      </w:r>
      <w:r w:rsidRPr="004F038B">
        <w:rPr>
          <w:rFonts w:asciiTheme="minorHAnsi" w:hAnsiTheme="minorHAnsi" w:cstheme="minorHAnsi"/>
          <w:color w:val="0D0D0D"/>
        </w:rPr>
        <w:t>£</w:t>
      </w:r>
      <w:r w:rsidR="00215773">
        <w:rPr>
          <w:rFonts w:asciiTheme="minorHAnsi" w:hAnsiTheme="minorHAnsi" w:cstheme="minorHAnsi"/>
          <w:color w:val="0D0D0D"/>
        </w:rPr>
        <w:t>85,</w:t>
      </w:r>
      <w:r w:rsidR="002606B0">
        <w:rPr>
          <w:rFonts w:asciiTheme="minorHAnsi" w:hAnsiTheme="minorHAnsi" w:cstheme="minorHAnsi"/>
          <w:color w:val="0D0D0D"/>
        </w:rPr>
        <w:t>518.00</w:t>
      </w:r>
    </w:p>
    <w:p w14:paraId="5B31F8BC" w14:textId="77777777" w:rsidR="009147BE" w:rsidRPr="00343104" w:rsidRDefault="009147BE">
      <w:pPr>
        <w:spacing w:before="2" w:after="1"/>
        <w:rPr>
          <w:rFonts w:asciiTheme="minorHAnsi" w:hAnsiTheme="minorHAnsi" w:cstheme="minorHAnsi"/>
          <w:i/>
          <w:sz w:val="26"/>
        </w:rPr>
      </w:pPr>
    </w:p>
    <w:tbl>
      <w:tblPr>
        <w:tblW w:w="1036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708"/>
        <w:gridCol w:w="5245"/>
        <w:gridCol w:w="2410"/>
      </w:tblGrid>
      <w:tr w:rsidR="009147BE" w:rsidRPr="00343104" w14:paraId="3DF02B1D" w14:textId="77777777" w:rsidTr="00976078">
        <w:trPr>
          <w:trHeight w:val="947"/>
        </w:trPr>
        <w:tc>
          <w:tcPr>
            <w:tcW w:w="2708" w:type="dxa"/>
            <w:shd w:val="clear" w:color="auto" w:fill="D7E1E9"/>
          </w:tcPr>
          <w:p w14:paraId="2720245B" w14:textId="77777777" w:rsidR="009147BE" w:rsidRPr="00343104" w:rsidRDefault="00CF5A18">
            <w:pPr>
              <w:pStyle w:val="TableParagraph"/>
              <w:spacing w:before="55"/>
              <w:rPr>
                <w:rFonts w:asciiTheme="minorHAnsi" w:hAnsiTheme="minorHAnsi" w:cstheme="minorHAnsi"/>
                <w:b/>
                <w:sz w:val="24"/>
              </w:rPr>
            </w:pPr>
            <w:r w:rsidRPr="00343104">
              <w:rPr>
                <w:rFonts w:asciiTheme="minorHAnsi" w:hAnsiTheme="minorHAnsi" w:cstheme="minorHAnsi"/>
                <w:b/>
                <w:color w:val="0D0D0D"/>
                <w:spacing w:val="-2"/>
                <w:sz w:val="24"/>
              </w:rPr>
              <w:t>Activity</w:t>
            </w:r>
          </w:p>
        </w:tc>
        <w:tc>
          <w:tcPr>
            <w:tcW w:w="5245" w:type="dxa"/>
            <w:shd w:val="clear" w:color="auto" w:fill="D7E1E9"/>
          </w:tcPr>
          <w:p w14:paraId="19CB9A56" w14:textId="77777777" w:rsidR="009147BE" w:rsidRPr="00343104" w:rsidRDefault="00CF5A18" w:rsidP="0B6EE605">
            <w:pPr>
              <w:pStyle w:val="TableParagraph"/>
              <w:spacing w:before="55"/>
              <w:ind w:right="222"/>
              <w:rPr>
                <w:rFonts w:asciiTheme="minorHAnsi" w:hAnsiTheme="minorHAnsi" w:cstheme="minorBidi"/>
                <w:b/>
                <w:bCs/>
                <w:sz w:val="24"/>
                <w:szCs w:val="24"/>
              </w:rPr>
            </w:pPr>
            <w:r w:rsidRPr="0B6EE605">
              <w:rPr>
                <w:rFonts w:asciiTheme="minorHAnsi" w:hAnsiTheme="minorHAnsi" w:cstheme="minorBidi"/>
                <w:b/>
                <w:bCs/>
                <w:color w:val="0D0D0D"/>
                <w:sz w:val="24"/>
                <w:szCs w:val="24"/>
              </w:rPr>
              <w:t>Evidence</w:t>
            </w:r>
            <w:r w:rsidRPr="0B6EE605">
              <w:rPr>
                <w:rFonts w:asciiTheme="minorHAnsi" w:hAnsiTheme="minorHAnsi" w:cstheme="minorBidi"/>
                <w:b/>
                <w:bCs/>
                <w:color w:val="0D0D0D"/>
                <w:spacing w:val="-13"/>
                <w:sz w:val="24"/>
                <w:szCs w:val="24"/>
              </w:rPr>
              <w:t xml:space="preserve"> </w:t>
            </w:r>
            <w:r w:rsidRPr="0B6EE605">
              <w:rPr>
                <w:rFonts w:asciiTheme="minorHAnsi" w:hAnsiTheme="minorHAnsi" w:cstheme="minorBidi"/>
                <w:b/>
                <w:bCs/>
                <w:color w:val="0D0D0D"/>
                <w:sz w:val="24"/>
                <w:szCs w:val="24"/>
              </w:rPr>
              <w:t>that</w:t>
            </w:r>
            <w:r w:rsidRPr="0B6EE605">
              <w:rPr>
                <w:rFonts w:asciiTheme="minorHAnsi" w:hAnsiTheme="minorHAnsi" w:cstheme="minorBidi"/>
                <w:b/>
                <w:bCs/>
                <w:color w:val="0D0D0D"/>
                <w:spacing w:val="-13"/>
                <w:sz w:val="24"/>
                <w:szCs w:val="24"/>
              </w:rPr>
              <w:t xml:space="preserve"> </w:t>
            </w:r>
            <w:r w:rsidRPr="0B6EE605">
              <w:rPr>
                <w:rFonts w:asciiTheme="minorHAnsi" w:hAnsiTheme="minorHAnsi" w:cstheme="minorBidi"/>
                <w:b/>
                <w:bCs/>
                <w:color w:val="0D0D0D"/>
                <w:sz w:val="24"/>
                <w:szCs w:val="24"/>
              </w:rPr>
              <w:t>supports</w:t>
            </w:r>
            <w:r w:rsidRPr="0B6EE605">
              <w:rPr>
                <w:rFonts w:asciiTheme="minorHAnsi" w:hAnsiTheme="minorHAnsi" w:cstheme="minorBidi"/>
                <w:b/>
                <w:bCs/>
                <w:color w:val="0D0D0D"/>
                <w:spacing w:val="-13"/>
                <w:sz w:val="24"/>
                <w:szCs w:val="24"/>
              </w:rPr>
              <w:t xml:space="preserve"> </w:t>
            </w:r>
            <w:r w:rsidRPr="0B6EE605">
              <w:rPr>
                <w:rFonts w:asciiTheme="minorHAnsi" w:hAnsiTheme="minorHAnsi" w:cstheme="minorBidi"/>
                <w:b/>
                <w:bCs/>
                <w:color w:val="0D0D0D"/>
                <w:sz w:val="24"/>
                <w:szCs w:val="24"/>
              </w:rPr>
              <w:t xml:space="preserve">this </w:t>
            </w:r>
            <w:r w:rsidRPr="0B6EE605">
              <w:rPr>
                <w:rFonts w:asciiTheme="minorHAnsi" w:hAnsiTheme="minorHAnsi" w:cstheme="minorBidi"/>
                <w:b/>
                <w:bCs/>
                <w:color w:val="0D0D0D"/>
                <w:spacing w:val="-2"/>
                <w:sz w:val="24"/>
                <w:szCs w:val="24"/>
              </w:rPr>
              <w:t>approach</w:t>
            </w:r>
          </w:p>
          <w:p w14:paraId="1DADE39F" w14:textId="23A4D85F" w:rsidR="009147BE" w:rsidRPr="00343104" w:rsidRDefault="4974CF40" w:rsidP="0B6EE605">
            <w:pPr>
              <w:pStyle w:val="TableHeader"/>
              <w:jc w:val="left"/>
              <w:rPr>
                <w:rFonts w:ascii="Calibri" w:eastAsia="Calibri" w:hAnsi="Calibri" w:cs="Calibri"/>
                <w:sz w:val="20"/>
                <w:szCs w:val="20"/>
              </w:rPr>
            </w:pPr>
            <w:r w:rsidRPr="0B6EE605">
              <w:rPr>
                <w:rFonts w:ascii="Calibri" w:eastAsia="Calibri" w:hAnsi="Calibri" w:cs="Calibri"/>
                <w:b w:val="0"/>
                <w:bCs w:val="0"/>
                <w:sz w:val="20"/>
                <w:szCs w:val="20"/>
                <w:lang w:val="en-GB"/>
              </w:rPr>
              <w:t>All activities are linked to the EEF document “The EEF Guide to supporting School Planning: A tiered approach to 2021”.  Further specific references are shown in one of the two ways below:</w:t>
            </w:r>
          </w:p>
          <w:p w14:paraId="5214D2AC" w14:textId="1815945B" w:rsidR="009147BE" w:rsidRPr="00343104" w:rsidRDefault="4974CF40" w:rsidP="0B6EE605">
            <w:pPr>
              <w:pStyle w:val="TableHeader"/>
              <w:jc w:val="left"/>
              <w:rPr>
                <w:rFonts w:ascii="Calibri" w:eastAsia="Calibri" w:hAnsi="Calibri" w:cs="Calibri"/>
                <w:sz w:val="20"/>
                <w:szCs w:val="20"/>
              </w:rPr>
            </w:pPr>
            <w:r w:rsidRPr="0B6EE605">
              <w:rPr>
                <w:rFonts w:ascii="Calibri" w:eastAsia="Calibri" w:hAnsi="Calibri" w:cs="Calibri"/>
                <w:sz w:val="20"/>
                <w:szCs w:val="20"/>
                <w:lang w:val="en-GB"/>
              </w:rPr>
              <w:t>EEF toolkit references</w:t>
            </w:r>
          </w:p>
          <w:p w14:paraId="20AA798D" w14:textId="77777777" w:rsidR="009147BE" w:rsidRDefault="4974CF40" w:rsidP="0B6EE605">
            <w:pPr>
              <w:pStyle w:val="TableHeader"/>
              <w:ind w:left="0"/>
              <w:jc w:val="left"/>
              <w:rPr>
                <w:rFonts w:ascii="Calibri" w:eastAsia="Calibri" w:hAnsi="Calibri" w:cs="Calibri"/>
                <w:b w:val="0"/>
                <w:bCs w:val="0"/>
                <w:i/>
                <w:iCs/>
                <w:sz w:val="20"/>
                <w:szCs w:val="20"/>
                <w:lang w:val="en-GB"/>
              </w:rPr>
            </w:pPr>
            <w:r w:rsidRPr="0B6EE605">
              <w:rPr>
                <w:rFonts w:ascii="Calibri" w:eastAsia="Calibri" w:hAnsi="Calibri" w:cs="Calibri"/>
                <w:b w:val="0"/>
                <w:bCs w:val="0"/>
                <w:i/>
                <w:iCs/>
                <w:sz w:val="20"/>
                <w:szCs w:val="20"/>
                <w:lang w:val="en-GB"/>
              </w:rPr>
              <w:t>EEF guidance report references</w:t>
            </w:r>
          </w:p>
          <w:p w14:paraId="171F8BA8" w14:textId="5D71756C" w:rsidR="00BC27DA" w:rsidRPr="00343104" w:rsidRDefault="00BC27DA" w:rsidP="0B6EE605">
            <w:pPr>
              <w:pStyle w:val="TableHeader"/>
              <w:ind w:left="0"/>
              <w:jc w:val="left"/>
              <w:rPr>
                <w:rFonts w:ascii="Calibri" w:eastAsia="Calibri" w:hAnsi="Calibri" w:cs="Calibri"/>
                <w:sz w:val="20"/>
                <w:szCs w:val="20"/>
              </w:rPr>
            </w:pPr>
            <w:r>
              <w:rPr>
                <w:rFonts w:ascii="Calibri" w:eastAsia="Calibri" w:hAnsi="Calibri" w:cs="Calibri"/>
                <w:b w:val="0"/>
                <w:bCs w:val="0"/>
                <w:i/>
                <w:iCs/>
                <w:sz w:val="20"/>
                <w:szCs w:val="20"/>
                <w:lang w:val="en-GB"/>
              </w:rPr>
              <w:t>Other research</w:t>
            </w:r>
            <w:r w:rsidR="00A9375C">
              <w:rPr>
                <w:rFonts w:ascii="Calibri" w:eastAsia="Calibri" w:hAnsi="Calibri" w:cs="Calibri"/>
                <w:b w:val="0"/>
                <w:bCs w:val="0"/>
                <w:i/>
                <w:iCs/>
                <w:sz w:val="20"/>
                <w:szCs w:val="20"/>
                <w:lang w:val="en-GB"/>
              </w:rPr>
              <w:t>/evidence</w:t>
            </w:r>
          </w:p>
        </w:tc>
        <w:tc>
          <w:tcPr>
            <w:tcW w:w="2410" w:type="dxa"/>
            <w:shd w:val="clear" w:color="auto" w:fill="D7E1E9"/>
          </w:tcPr>
          <w:p w14:paraId="303D6248" w14:textId="77777777" w:rsidR="009147BE" w:rsidRPr="00343104" w:rsidRDefault="00CF5A18">
            <w:pPr>
              <w:pStyle w:val="TableParagraph"/>
              <w:spacing w:before="55"/>
              <w:ind w:left="165" w:right="1164"/>
              <w:jc w:val="both"/>
              <w:rPr>
                <w:rFonts w:asciiTheme="minorHAnsi" w:hAnsiTheme="minorHAnsi" w:cstheme="minorHAnsi"/>
                <w:b/>
                <w:sz w:val="24"/>
              </w:rPr>
            </w:pPr>
            <w:r w:rsidRPr="00343104">
              <w:rPr>
                <w:rFonts w:asciiTheme="minorHAnsi" w:hAnsiTheme="minorHAnsi" w:cstheme="minorHAnsi"/>
                <w:b/>
                <w:color w:val="0D0D0D"/>
                <w:spacing w:val="-2"/>
                <w:sz w:val="24"/>
              </w:rPr>
              <w:t>Challenge number(s) addressed</w:t>
            </w:r>
          </w:p>
        </w:tc>
      </w:tr>
      <w:tr w:rsidR="00DB2E21" w:rsidRPr="00343104" w14:paraId="0196AF7F" w14:textId="77777777" w:rsidTr="00976078">
        <w:trPr>
          <w:trHeight w:val="2911"/>
        </w:trPr>
        <w:tc>
          <w:tcPr>
            <w:tcW w:w="2708" w:type="dxa"/>
          </w:tcPr>
          <w:p w14:paraId="2CB3977A" w14:textId="6CFE3341" w:rsidR="00DB2E21" w:rsidRPr="0021424C" w:rsidRDefault="00DB2E21" w:rsidP="0021424C">
            <w:pPr>
              <w:pStyle w:val="paragraph"/>
              <w:spacing w:before="0" w:beforeAutospacing="0" w:after="0" w:afterAutospacing="0"/>
              <w:ind w:right="45"/>
              <w:jc w:val="center"/>
              <w:textAlignment w:val="baseline"/>
              <w:rPr>
                <w:rFonts w:ascii="Segoe UI" w:hAnsi="Segoe UI" w:cs="Segoe UI"/>
                <w:i/>
                <w:color w:val="0D0D0D"/>
                <w:sz w:val="18"/>
                <w:szCs w:val="18"/>
              </w:rPr>
            </w:pPr>
            <w:r w:rsidRPr="0021424C">
              <w:rPr>
                <w:rStyle w:val="normaltextrun"/>
                <w:rFonts w:ascii="Calibri" w:hAnsi="Calibri" w:cs="Calibri"/>
                <w:i/>
                <w:color w:val="0D0D0D"/>
                <w:sz w:val="22"/>
                <w:szCs w:val="22"/>
              </w:rPr>
              <w:t>Accurate identification of base line levels and reading ages to support literacy work</w:t>
            </w:r>
            <w:r w:rsidR="00084AF6">
              <w:rPr>
                <w:rStyle w:val="normaltextrun"/>
                <w:rFonts w:ascii="Calibri" w:hAnsi="Calibri" w:cs="Calibri"/>
                <w:i/>
                <w:color w:val="0D0D0D"/>
                <w:sz w:val="22"/>
                <w:szCs w:val="22"/>
              </w:rPr>
              <w:t xml:space="preserve">, </w:t>
            </w:r>
            <w:r w:rsidR="002B6F11">
              <w:rPr>
                <w:rStyle w:val="normaltextrun"/>
                <w:rFonts w:ascii="Calibri" w:hAnsi="Calibri" w:cs="Calibri"/>
                <w:i/>
                <w:color w:val="0D0D0D"/>
                <w:sz w:val="22"/>
                <w:szCs w:val="22"/>
              </w:rPr>
              <w:t>Hachette</w:t>
            </w:r>
            <w:r w:rsidR="00084AF6">
              <w:rPr>
                <w:rStyle w:val="normaltextrun"/>
                <w:rFonts w:ascii="Calibri" w:hAnsi="Calibri" w:cs="Calibri"/>
                <w:i/>
                <w:color w:val="0D0D0D"/>
                <w:sz w:val="22"/>
                <w:szCs w:val="22"/>
              </w:rPr>
              <w:t xml:space="preserve"> testing for KS3</w:t>
            </w:r>
          </w:p>
        </w:tc>
        <w:tc>
          <w:tcPr>
            <w:tcW w:w="5245" w:type="dxa"/>
          </w:tcPr>
          <w:p w14:paraId="43CF05AF" w14:textId="38B5A542" w:rsidR="00DB2E21" w:rsidRDefault="00DB2E21" w:rsidP="00305D92">
            <w:pPr>
              <w:pStyle w:val="paragraph"/>
              <w:numPr>
                <w:ilvl w:val="0"/>
                <w:numId w:val="20"/>
              </w:numPr>
              <w:spacing w:before="0" w:beforeAutospacing="0" w:after="0" w:afterAutospacing="0"/>
              <w:ind w:right="45"/>
              <w:textAlignment w:val="baseline"/>
              <w:rPr>
                <w:rFonts w:ascii="Segoe UI" w:hAnsi="Segoe UI" w:cs="Segoe UI"/>
                <w:color w:val="0D0D0D"/>
                <w:sz w:val="18"/>
                <w:szCs w:val="18"/>
              </w:rPr>
            </w:pPr>
            <w:r>
              <w:rPr>
                <w:rStyle w:val="normaltextrun"/>
                <w:rFonts w:ascii="Calibri" w:hAnsi="Calibri" w:cs="Calibri"/>
                <w:i/>
                <w:iCs/>
                <w:color w:val="0D0D0D"/>
                <w:sz w:val="22"/>
                <w:szCs w:val="22"/>
              </w:rPr>
              <w:t>EEF – Diagnostic Assessment</w:t>
            </w:r>
            <w:r>
              <w:rPr>
                <w:rStyle w:val="eop"/>
                <w:rFonts w:ascii="Calibri" w:eastAsia="Arial" w:hAnsi="Calibri" w:cs="Calibri"/>
                <w:color w:val="0D0D0D"/>
                <w:sz w:val="22"/>
                <w:szCs w:val="22"/>
              </w:rPr>
              <w:t> </w:t>
            </w:r>
          </w:p>
          <w:p w14:paraId="05D80022" w14:textId="6D8C4EDC" w:rsidR="009A40FD" w:rsidRDefault="00DB2E21" w:rsidP="00305D92">
            <w:pPr>
              <w:pStyle w:val="paragraph"/>
              <w:numPr>
                <w:ilvl w:val="0"/>
                <w:numId w:val="20"/>
              </w:numPr>
              <w:spacing w:before="0" w:beforeAutospacing="0" w:after="0" w:afterAutospacing="0"/>
              <w:ind w:right="45"/>
              <w:textAlignment w:val="baseline"/>
              <w:rPr>
                <w:rStyle w:val="normaltextrun"/>
                <w:rFonts w:ascii="Calibri" w:hAnsi="Calibri" w:cs="Calibri"/>
                <w:i/>
                <w:iCs/>
                <w:color w:val="0D0D0D"/>
                <w:sz w:val="22"/>
                <w:szCs w:val="22"/>
              </w:rPr>
            </w:pPr>
            <w:r>
              <w:rPr>
                <w:rStyle w:val="normaltextrun"/>
                <w:rFonts w:ascii="Calibri" w:hAnsi="Calibri" w:cs="Calibri"/>
                <w:i/>
                <w:iCs/>
                <w:color w:val="0D0D0D"/>
                <w:sz w:val="22"/>
                <w:szCs w:val="22"/>
              </w:rPr>
              <w:t>EEF - Gathering and interpreting data to identify priorities</w:t>
            </w:r>
          </w:p>
          <w:p w14:paraId="7819DC05" w14:textId="2F511A90" w:rsidR="00DB2E21" w:rsidRDefault="00DB2E21" w:rsidP="00DB2E21">
            <w:pPr>
              <w:pStyle w:val="paragraph"/>
              <w:spacing w:before="0" w:beforeAutospacing="0" w:after="0" w:afterAutospacing="0"/>
              <w:ind w:left="45" w:right="45"/>
              <w:textAlignment w:val="baseline"/>
              <w:rPr>
                <w:rFonts w:ascii="Segoe UI" w:hAnsi="Segoe UI" w:cs="Segoe UI"/>
                <w:color w:val="0D0D0D"/>
                <w:sz w:val="18"/>
                <w:szCs w:val="18"/>
              </w:rPr>
            </w:pPr>
            <w:r>
              <w:rPr>
                <w:rStyle w:val="eop"/>
                <w:rFonts w:ascii="Calibri" w:eastAsia="Arial" w:hAnsi="Calibri" w:cs="Calibri"/>
                <w:color w:val="0D0D0D"/>
                <w:sz w:val="22"/>
                <w:szCs w:val="22"/>
              </w:rPr>
              <w:t> </w:t>
            </w:r>
          </w:p>
          <w:p w14:paraId="00C700FC" w14:textId="77777777" w:rsidR="00DB2E21" w:rsidRPr="00343104" w:rsidRDefault="00DB2E21">
            <w:pPr>
              <w:pStyle w:val="TableParagraph"/>
              <w:ind w:right="222"/>
              <w:rPr>
                <w:rFonts w:asciiTheme="minorHAnsi" w:hAnsiTheme="minorHAnsi" w:cstheme="minorHAnsi"/>
                <w:color w:val="0D0D0D"/>
              </w:rPr>
            </w:pPr>
          </w:p>
        </w:tc>
        <w:tc>
          <w:tcPr>
            <w:tcW w:w="2410" w:type="dxa"/>
          </w:tcPr>
          <w:p w14:paraId="6D7D78F8" w14:textId="3FFB6C91" w:rsidR="00DB2E21" w:rsidRPr="00343104" w:rsidRDefault="00026111">
            <w:pPr>
              <w:pStyle w:val="TableParagraph"/>
              <w:ind w:left="165"/>
              <w:rPr>
                <w:rFonts w:asciiTheme="minorHAnsi" w:hAnsiTheme="minorHAnsi" w:cstheme="minorHAnsi"/>
                <w:color w:val="0D0D0D"/>
              </w:rPr>
            </w:pPr>
            <w:r>
              <w:rPr>
                <w:rFonts w:asciiTheme="minorHAnsi" w:hAnsiTheme="minorHAnsi" w:cstheme="minorHAnsi"/>
                <w:color w:val="0D0D0D"/>
              </w:rPr>
              <w:t>1, 2, 3,</w:t>
            </w:r>
            <w:r w:rsidR="009A40FD">
              <w:rPr>
                <w:rFonts w:asciiTheme="minorHAnsi" w:hAnsiTheme="minorHAnsi" w:cstheme="minorHAnsi"/>
                <w:color w:val="0D0D0D"/>
              </w:rPr>
              <w:t xml:space="preserve"> </w:t>
            </w:r>
            <w:r>
              <w:rPr>
                <w:rFonts w:asciiTheme="minorHAnsi" w:hAnsiTheme="minorHAnsi" w:cstheme="minorHAnsi"/>
                <w:color w:val="0D0D0D"/>
              </w:rPr>
              <w:t xml:space="preserve">and </w:t>
            </w:r>
            <w:r w:rsidR="00411DFD">
              <w:rPr>
                <w:rFonts w:asciiTheme="minorHAnsi" w:hAnsiTheme="minorHAnsi" w:cstheme="minorHAnsi"/>
                <w:color w:val="0D0D0D"/>
              </w:rPr>
              <w:t>6</w:t>
            </w:r>
          </w:p>
        </w:tc>
      </w:tr>
      <w:tr w:rsidR="009147BE" w:rsidRPr="00343104" w14:paraId="5D9C9FCD" w14:textId="77777777" w:rsidTr="00976078">
        <w:trPr>
          <w:trHeight w:val="2457"/>
        </w:trPr>
        <w:tc>
          <w:tcPr>
            <w:tcW w:w="2708" w:type="dxa"/>
          </w:tcPr>
          <w:p w14:paraId="3BAC5ACA" w14:textId="63C9D410" w:rsidR="009147BE" w:rsidRPr="00343104" w:rsidRDefault="00CF5A18">
            <w:pPr>
              <w:pStyle w:val="TableParagraph"/>
              <w:spacing w:line="259" w:lineRule="auto"/>
              <w:ind w:right="250"/>
              <w:rPr>
                <w:rFonts w:asciiTheme="minorHAnsi" w:hAnsiTheme="minorHAnsi" w:cstheme="minorHAnsi"/>
                <w:i/>
              </w:rPr>
            </w:pPr>
            <w:r w:rsidRPr="00343104">
              <w:rPr>
                <w:rFonts w:asciiTheme="minorHAnsi" w:hAnsiTheme="minorHAnsi" w:cstheme="minorHAnsi"/>
                <w:i/>
                <w:color w:val="0D0D0D"/>
              </w:rPr>
              <w:t>Funding of smaller class</w:t>
            </w:r>
            <w:r w:rsidRPr="00343104">
              <w:rPr>
                <w:rFonts w:asciiTheme="minorHAnsi" w:hAnsiTheme="minorHAnsi" w:cstheme="minorHAnsi"/>
                <w:i/>
                <w:color w:val="0D0D0D"/>
                <w:spacing w:val="-13"/>
              </w:rPr>
              <w:t xml:space="preserve"> </w:t>
            </w:r>
            <w:r w:rsidRPr="00343104">
              <w:rPr>
                <w:rFonts w:asciiTheme="minorHAnsi" w:hAnsiTheme="minorHAnsi" w:cstheme="minorHAnsi"/>
                <w:i/>
                <w:color w:val="0D0D0D"/>
              </w:rPr>
              <w:t>sizes</w:t>
            </w:r>
            <w:r w:rsidRPr="00343104">
              <w:rPr>
                <w:rFonts w:asciiTheme="minorHAnsi" w:hAnsiTheme="minorHAnsi" w:cstheme="minorHAnsi"/>
                <w:i/>
                <w:color w:val="0D0D0D"/>
                <w:spacing w:val="-13"/>
              </w:rPr>
              <w:t xml:space="preserve"> </w:t>
            </w:r>
            <w:r w:rsidRPr="00343104">
              <w:rPr>
                <w:rFonts w:asciiTheme="minorHAnsi" w:hAnsiTheme="minorHAnsi" w:cstheme="minorHAnsi"/>
                <w:i/>
                <w:color w:val="0D0D0D"/>
              </w:rPr>
              <w:t>in</w:t>
            </w:r>
            <w:r w:rsidRPr="00343104">
              <w:rPr>
                <w:rFonts w:asciiTheme="minorHAnsi" w:hAnsiTheme="minorHAnsi" w:cstheme="minorHAnsi"/>
                <w:i/>
                <w:color w:val="0D0D0D"/>
                <w:spacing w:val="-13"/>
              </w:rPr>
              <w:t xml:space="preserve"> </w:t>
            </w:r>
            <w:r w:rsidRPr="00343104">
              <w:rPr>
                <w:rFonts w:asciiTheme="minorHAnsi" w:hAnsiTheme="minorHAnsi" w:cstheme="minorHAnsi"/>
                <w:i/>
                <w:color w:val="0D0D0D"/>
              </w:rPr>
              <w:t>CORE subjects lower sets</w:t>
            </w:r>
            <w:r w:rsidR="00A14EFF">
              <w:rPr>
                <w:rFonts w:asciiTheme="minorHAnsi" w:hAnsiTheme="minorHAnsi" w:cstheme="minorHAnsi"/>
                <w:i/>
                <w:color w:val="0D0D0D"/>
              </w:rPr>
              <w:t xml:space="preserve"> with </w:t>
            </w:r>
            <w:r w:rsidR="00BB1F3C">
              <w:rPr>
                <w:rFonts w:asciiTheme="minorHAnsi" w:hAnsiTheme="minorHAnsi" w:cstheme="minorHAnsi"/>
                <w:i/>
                <w:color w:val="0D0D0D"/>
              </w:rPr>
              <w:t xml:space="preserve">a commitment </w:t>
            </w:r>
            <w:r w:rsidR="00E62843">
              <w:rPr>
                <w:rFonts w:asciiTheme="minorHAnsi" w:hAnsiTheme="minorHAnsi" w:cstheme="minorHAnsi"/>
                <w:i/>
                <w:color w:val="0D0D0D"/>
              </w:rPr>
              <w:t>to ensuring specialized subject specific teachers</w:t>
            </w:r>
          </w:p>
        </w:tc>
        <w:tc>
          <w:tcPr>
            <w:tcW w:w="5245" w:type="dxa"/>
          </w:tcPr>
          <w:p w14:paraId="5E23D69D" w14:textId="485FFE84" w:rsidR="009147BE" w:rsidRPr="00343104" w:rsidRDefault="00CF5A18" w:rsidP="00305D92">
            <w:pPr>
              <w:pStyle w:val="TableParagraph"/>
              <w:numPr>
                <w:ilvl w:val="0"/>
                <w:numId w:val="21"/>
              </w:numPr>
              <w:ind w:right="222"/>
              <w:rPr>
                <w:rFonts w:asciiTheme="minorHAnsi" w:hAnsiTheme="minorHAnsi" w:cstheme="minorHAnsi"/>
              </w:rPr>
            </w:pPr>
            <w:r w:rsidRPr="00343104">
              <w:rPr>
                <w:rFonts w:asciiTheme="minorHAnsi" w:hAnsiTheme="minorHAnsi" w:cstheme="minorHAnsi"/>
                <w:color w:val="0D0D0D"/>
              </w:rPr>
              <w:t>PP</w:t>
            </w:r>
            <w:r w:rsidRPr="00343104">
              <w:rPr>
                <w:rFonts w:asciiTheme="minorHAnsi" w:hAnsiTheme="minorHAnsi" w:cstheme="minorHAnsi"/>
                <w:color w:val="0D0D0D"/>
                <w:spacing w:val="-8"/>
              </w:rPr>
              <w:t xml:space="preserve"> </w:t>
            </w:r>
            <w:r w:rsidRPr="00343104">
              <w:rPr>
                <w:rFonts w:asciiTheme="minorHAnsi" w:hAnsiTheme="minorHAnsi" w:cstheme="minorHAnsi"/>
                <w:color w:val="0D0D0D"/>
              </w:rPr>
              <w:t>students</w:t>
            </w:r>
            <w:r w:rsidRPr="00343104">
              <w:rPr>
                <w:rFonts w:asciiTheme="minorHAnsi" w:hAnsiTheme="minorHAnsi" w:cstheme="minorHAnsi"/>
                <w:color w:val="0D0D0D"/>
                <w:spacing w:val="-10"/>
              </w:rPr>
              <w:t xml:space="preserve"> </w:t>
            </w:r>
            <w:r w:rsidRPr="00343104">
              <w:rPr>
                <w:rFonts w:asciiTheme="minorHAnsi" w:hAnsiTheme="minorHAnsi" w:cstheme="minorHAnsi"/>
                <w:color w:val="0D0D0D"/>
              </w:rPr>
              <w:t>are</w:t>
            </w:r>
            <w:r w:rsidRPr="00343104">
              <w:rPr>
                <w:rFonts w:asciiTheme="minorHAnsi" w:hAnsiTheme="minorHAnsi" w:cstheme="minorHAnsi"/>
                <w:color w:val="0D0D0D"/>
                <w:spacing w:val="-10"/>
              </w:rPr>
              <w:t xml:space="preserve"> </w:t>
            </w:r>
            <w:r w:rsidRPr="00343104">
              <w:rPr>
                <w:rFonts w:asciiTheme="minorHAnsi" w:hAnsiTheme="minorHAnsi" w:cstheme="minorHAnsi"/>
                <w:color w:val="0D0D0D"/>
              </w:rPr>
              <w:t>over-represented</w:t>
            </w:r>
            <w:r w:rsidRPr="00343104">
              <w:rPr>
                <w:rFonts w:asciiTheme="minorHAnsi" w:hAnsiTheme="minorHAnsi" w:cstheme="minorHAnsi"/>
                <w:color w:val="0D0D0D"/>
                <w:spacing w:val="-10"/>
              </w:rPr>
              <w:t xml:space="preserve"> </w:t>
            </w:r>
            <w:r w:rsidRPr="00343104">
              <w:rPr>
                <w:rFonts w:asciiTheme="minorHAnsi" w:hAnsiTheme="minorHAnsi" w:cstheme="minorHAnsi"/>
                <w:color w:val="0D0D0D"/>
              </w:rPr>
              <w:t>in the lower CORE sets</w:t>
            </w:r>
          </w:p>
          <w:p w14:paraId="2908C4CE" w14:textId="223A2757" w:rsidR="009147BE" w:rsidRDefault="00F77861" w:rsidP="00305D92">
            <w:pPr>
              <w:pStyle w:val="TableParagraph"/>
              <w:numPr>
                <w:ilvl w:val="0"/>
                <w:numId w:val="21"/>
              </w:numPr>
              <w:spacing w:before="61"/>
              <w:ind w:right="222"/>
              <w:rPr>
                <w:rFonts w:asciiTheme="minorHAnsi" w:hAnsiTheme="minorHAnsi" w:cstheme="minorHAnsi"/>
                <w:color w:val="0D0D0D"/>
              </w:rPr>
            </w:pPr>
            <w:r>
              <w:rPr>
                <w:rFonts w:asciiTheme="minorHAnsi" w:hAnsiTheme="minorHAnsi" w:cstheme="minorHAnsi"/>
                <w:color w:val="0D0D0D"/>
              </w:rPr>
              <w:t>T</w:t>
            </w:r>
            <w:r w:rsidR="00CF5A18" w:rsidRPr="00343104">
              <w:rPr>
                <w:rFonts w:asciiTheme="minorHAnsi" w:hAnsiTheme="minorHAnsi" w:cstheme="minorHAnsi"/>
                <w:color w:val="0D0D0D"/>
              </w:rPr>
              <w:t>he</w:t>
            </w:r>
            <w:r w:rsidR="00CF5A18" w:rsidRPr="00343104">
              <w:rPr>
                <w:rFonts w:asciiTheme="minorHAnsi" w:hAnsiTheme="minorHAnsi" w:cstheme="minorHAnsi"/>
                <w:color w:val="0D0D0D"/>
                <w:spacing w:val="-6"/>
              </w:rPr>
              <w:t xml:space="preserve"> </w:t>
            </w:r>
            <w:r w:rsidR="00CF5A18" w:rsidRPr="00343104">
              <w:rPr>
                <w:rFonts w:asciiTheme="minorHAnsi" w:hAnsiTheme="minorHAnsi" w:cstheme="minorHAnsi"/>
                <w:color w:val="0D0D0D"/>
              </w:rPr>
              <w:t>effect</w:t>
            </w:r>
            <w:r w:rsidR="00CF5A18" w:rsidRPr="00343104">
              <w:rPr>
                <w:rFonts w:asciiTheme="minorHAnsi" w:hAnsiTheme="minorHAnsi" w:cstheme="minorHAnsi"/>
                <w:color w:val="0D0D0D"/>
                <w:spacing w:val="-7"/>
              </w:rPr>
              <w:t xml:space="preserve"> </w:t>
            </w:r>
            <w:r w:rsidR="00CF5A18" w:rsidRPr="00343104">
              <w:rPr>
                <w:rFonts w:asciiTheme="minorHAnsi" w:hAnsiTheme="minorHAnsi" w:cstheme="minorHAnsi"/>
                <w:color w:val="0D0D0D"/>
              </w:rPr>
              <w:t>sizes</w:t>
            </w:r>
            <w:r w:rsidR="00CF5A18" w:rsidRPr="00343104">
              <w:rPr>
                <w:rFonts w:asciiTheme="minorHAnsi" w:hAnsiTheme="minorHAnsi" w:cstheme="minorHAnsi"/>
                <w:color w:val="0D0D0D"/>
                <w:spacing w:val="-8"/>
              </w:rPr>
              <w:t xml:space="preserve"> </w:t>
            </w:r>
            <w:r w:rsidR="00CF5A18" w:rsidRPr="00343104">
              <w:rPr>
                <w:rFonts w:asciiTheme="minorHAnsi" w:hAnsiTheme="minorHAnsi" w:cstheme="minorHAnsi"/>
                <w:color w:val="0D0D0D"/>
              </w:rPr>
              <w:t>found</w:t>
            </w:r>
            <w:r w:rsidR="00CF5A18" w:rsidRPr="00343104">
              <w:rPr>
                <w:rFonts w:asciiTheme="minorHAnsi" w:hAnsiTheme="minorHAnsi" w:cstheme="minorHAnsi"/>
                <w:color w:val="0D0D0D"/>
                <w:spacing w:val="-6"/>
              </w:rPr>
              <w:t xml:space="preserve"> </w:t>
            </w:r>
            <w:r w:rsidR="00CF5A18" w:rsidRPr="00343104">
              <w:rPr>
                <w:rFonts w:asciiTheme="minorHAnsi" w:hAnsiTheme="minorHAnsi" w:cstheme="minorHAnsi"/>
                <w:color w:val="0D0D0D"/>
              </w:rPr>
              <w:t>by</w:t>
            </w:r>
            <w:r w:rsidR="00CF5A18" w:rsidRPr="00343104">
              <w:rPr>
                <w:rFonts w:asciiTheme="minorHAnsi" w:hAnsiTheme="minorHAnsi" w:cstheme="minorHAnsi"/>
                <w:color w:val="0D0D0D"/>
                <w:spacing w:val="-8"/>
              </w:rPr>
              <w:t xml:space="preserve"> </w:t>
            </w:r>
            <w:r w:rsidR="00CF5A18" w:rsidRPr="00343104">
              <w:rPr>
                <w:rFonts w:asciiTheme="minorHAnsi" w:hAnsiTheme="minorHAnsi" w:cstheme="minorHAnsi"/>
                <w:color w:val="0D0D0D"/>
              </w:rPr>
              <w:t>Hattie</w:t>
            </w:r>
            <w:r w:rsidR="00CF5A18" w:rsidRPr="00343104">
              <w:rPr>
                <w:rFonts w:asciiTheme="minorHAnsi" w:hAnsiTheme="minorHAnsi" w:cstheme="minorHAnsi"/>
                <w:color w:val="0D0D0D"/>
                <w:spacing w:val="-6"/>
              </w:rPr>
              <w:t xml:space="preserve"> </w:t>
            </w:r>
            <w:r w:rsidR="00CF5A18" w:rsidRPr="00343104">
              <w:rPr>
                <w:rFonts w:asciiTheme="minorHAnsi" w:hAnsiTheme="minorHAnsi" w:cstheme="minorHAnsi"/>
                <w:color w:val="0D0D0D"/>
              </w:rPr>
              <w:t>(2012) for</w:t>
            </w:r>
            <w:r w:rsidR="00CF5A18" w:rsidRPr="00343104">
              <w:rPr>
                <w:rFonts w:asciiTheme="minorHAnsi" w:hAnsiTheme="minorHAnsi" w:cstheme="minorHAnsi"/>
                <w:color w:val="0D0D0D"/>
                <w:spacing w:val="-5"/>
              </w:rPr>
              <w:t xml:space="preserve"> </w:t>
            </w:r>
            <w:r w:rsidR="00CF5A18" w:rsidRPr="00343104">
              <w:rPr>
                <w:rFonts w:asciiTheme="minorHAnsi" w:hAnsiTheme="minorHAnsi" w:cstheme="minorHAnsi"/>
                <w:color w:val="0D0D0D"/>
              </w:rPr>
              <w:t>Providing</w:t>
            </w:r>
            <w:r w:rsidR="00CF5A18" w:rsidRPr="00343104">
              <w:rPr>
                <w:rFonts w:asciiTheme="minorHAnsi" w:hAnsiTheme="minorHAnsi" w:cstheme="minorHAnsi"/>
                <w:color w:val="0D0D0D"/>
                <w:spacing w:val="-3"/>
              </w:rPr>
              <w:t xml:space="preserve"> </w:t>
            </w:r>
            <w:r w:rsidR="00CF5A18" w:rsidRPr="00343104">
              <w:rPr>
                <w:rFonts w:asciiTheme="minorHAnsi" w:hAnsiTheme="minorHAnsi" w:cstheme="minorHAnsi"/>
                <w:color w:val="0D0D0D"/>
              </w:rPr>
              <w:t>formative</w:t>
            </w:r>
            <w:r w:rsidR="00CF5A18" w:rsidRPr="00343104">
              <w:rPr>
                <w:rFonts w:asciiTheme="minorHAnsi" w:hAnsiTheme="minorHAnsi" w:cstheme="minorHAnsi"/>
                <w:color w:val="0D0D0D"/>
                <w:spacing w:val="-4"/>
              </w:rPr>
              <w:t xml:space="preserve"> </w:t>
            </w:r>
            <w:r w:rsidR="00CF5A18" w:rsidRPr="00343104">
              <w:rPr>
                <w:rFonts w:asciiTheme="minorHAnsi" w:hAnsiTheme="minorHAnsi" w:cstheme="minorHAnsi"/>
                <w:color w:val="0D0D0D"/>
              </w:rPr>
              <w:t>evaluation</w:t>
            </w:r>
            <w:r w:rsidR="00CF5A18" w:rsidRPr="00343104">
              <w:rPr>
                <w:rFonts w:asciiTheme="minorHAnsi" w:hAnsiTheme="minorHAnsi" w:cstheme="minorHAnsi"/>
                <w:color w:val="0D0D0D"/>
                <w:spacing w:val="-4"/>
              </w:rPr>
              <w:t xml:space="preserve"> </w:t>
            </w:r>
            <w:r w:rsidR="00CF5A18" w:rsidRPr="00343104">
              <w:rPr>
                <w:rFonts w:asciiTheme="minorHAnsi" w:hAnsiTheme="minorHAnsi" w:cstheme="minorHAnsi"/>
                <w:color w:val="0D0D0D"/>
              </w:rPr>
              <w:t>(rank 4), Micro-teaching (rank 6), Feedback (rank 10) and Teacher-student relationships (rank 12) can all be delivered more effectively to</w:t>
            </w:r>
            <w:r w:rsidR="0043383F">
              <w:rPr>
                <w:rFonts w:asciiTheme="minorHAnsi" w:hAnsiTheme="minorHAnsi" w:cstheme="minorHAnsi"/>
                <w:color w:val="0D0D0D"/>
              </w:rPr>
              <w:t xml:space="preserve"> PP students in smaller groups.</w:t>
            </w:r>
          </w:p>
          <w:p w14:paraId="525C128A" w14:textId="55A0DA4C" w:rsidR="00DE3E4D" w:rsidRDefault="00DE3E4D" w:rsidP="00305D92">
            <w:pPr>
              <w:pStyle w:val="TableParagraph"/>
              <w:numPr>
                <w:ilvl w:val="0"/>
                <w:numId w:val="21"/>
              </w:numPr>
              <w:spacing w:before="61"/>
              <w:ind w:right="222"/>
              <w:rPr>
                <w:rFonts w:asciiTheme="minorHAnsi" w:hAnsiTheme="minorHAnsi" w:cstheme="minorHAnsi"/>
                <w:color w:val="0D0D0D"/>
              </w:rPr>
            </w:pPr>
            <w:r>
              <w:rPr>
                <w:rFonts w:asciiTheme="minorHAnsi" w:hAnsiTheme="minorHAnsi" w:cstheme="minorHAnsi"/>
                <w:color w:val="0D0D0D"/>
              </w:rPr>
              <w:t xml:space="preserve">EEF Teaching and Learning Toolkit </w:t>
            </w:r>
            <w:proofErr w:type="gramStart"/>
            <w:r>
              <w:rPr>
                <w:rFonts w:asciiTheme="minorHAnsi" w:hAnsiTheme="minorHAnsi" w:cstheme="minorHAnsi"/>
                <w:color w:val="0D0D0D"/>
              </w:rPr>
              <w:t>+1 month</w:t>
            </w:r>
            <w:proofErr w:type="gramEnd"/>
            <w:r w:rsidR="00EC09F8">
              <w:rPr>
                <w:rFonts w:asciiTheme="minorHAnsi" w:hAnsiTheme="minorHAnsi" w:cstheme="minorHAnsi"/>
                <w:color w:val="0D0D0D"/>
              </w:rPr>
              <w:t>, low impact for high cost</w:t>
            </w:r>
          </w:p>
          <w:p w14:paraId="1FED4012" w14:textId="5BA05A40" w:rsidR="001A50B3" w:rsidRPr="00343104" w:rsidRDefault="00A14EFF" w:rsidP="00305D92">
            <w:pPr>
              <w:pStyle w:val="ListParagraph"/>
              <w:numPr>
                <w:ilvl w:val="0"/>
                <w:numId w:val="21"/>
              </w:numPr>
              <w:spacing w:line="300" w:lineRule="atLeast"/>
              <w:rPr>
                <w:rFonts w:asciiTheme="minorHAnsi" w:hAnsiTheme="minorHAnsi" w:cstheme="minorHAnsi"/>
              </w:rPr>
            </w:pPr>
            <w:r w:rsidRPr="00F77861">
              <w:rPr>
                <w:rFonts w:asciiTheme="minorHAnsi" w:eastAsia="Times New Roman" w:hAnsiTheme="minorHAnsi" w:cstheme="minorHAnsi"/>
                <w:lang w:val="en-GB" w:eastAsia="en-GB"/>
              </w:rPr>
              <w:t>A Department for Education report on specialist vs  non</w:t>
            </w:r>
            <w:r w:rsidRPr="00F77861">
              <w:rPr>
                <w:rFonts w:asciiTheme="minorHAnsi" w:eastAsia="Times New Roman" w:hAnsiTheme="minorHAnsi" w:cstheme="minorHAnsi"/>
                <w:lang w:val="en-GB" w:eastAsia="en-GB"/>
              </w:rPr>
              <w:noBreakHyphen/>
              <w:t>specialist teaching in England found high prevalence of specialist teaching, but mixed or limited direct associations with attainment once other factors were controlled—suggesting that specialism matters most when coupled with strong pedagogy and curriculum</w:t>
            </w:r>
          </w:p>
        </w:tc>
        <w:tc>
          <w:tcPr>
            <w:tcW w:w="2410" w:type="dxa"/>
          </w:tcPr>
          <w:p w14:paraId="6BBFAFC1" w14:textId="1F64615D" w:rsidR="00961E9E" w:rsidRPr="00343104" w:rsidRDefault="00961E9E" w:rsidP="00961E9E">
            <w:pPr>
              <w:pStyle w:val="TableParagraph"/>
              <w:spacing w:line="252" w:lineRule="exact"/>
              <w:ind w:left="0"/>
              <w:rPr>
                <w:rFonts w:asciiTheme="minorHAnsi" w:hAnsiTheme="minorHAnsi" w:cstheme="minorHAnsi"/>
              </w:rPr>
            </w:pPr>
          </w:p>
          <w:p w14:paraId="33C66850" w14:textId="05A148E8" w:rsidR="009147BE" w:rsidRPr="00343104" w:rsidRDefault="00026111">
            <w:pPr>
              <w:pStyle w:val="TableParagraph"/>
              <w:spacing w:before="0" w:line="297" w:lineRule="auto"/>
              <w:ind w:left="165" w:right="799"/>
              <w:rPr>
                <w:rFonts w:asciiTheme="minorHAnsi" w:hAnsiTheme="minorHAnsi" w:cstheme="minorHAnsi"/>
              </w:rPr>
            </w:pPr>
            <w:r>
              <w:rPr>
                <w:rFonts w:asciiTheme="minorHAnsi" w:hAnsiTheme="minorHAnsi" w:cstheme="minorHAnsi"/>
              </w:rPr>
              <w:t xml:space="preserve">1,3 and </w:t>
            </w:r>
            <w:r w:rsidR="00BC27DA">
              <w:rPr>
                <w:rFonts w:asciiTheme="minorHAnsi" w:hAnsiTheme="minorHAnsi" w:cstheme="minorHAnsi"/>
              </w:rPr>
              <w:t>4</w:t>
            </w:r>
          </w:p>
        </w:tc>
      </w:tr>
      <w:tr w:rsidR="009147BE" w:rsidRPr="00343104" w14:paraId="18D9D7D1" w14:textId="77777777" w:rsidTr="00976078">
        <w:trPr>
          <w:trHeight w:val="699"/>
        </w:trPr>
        <w:tc>
          <w:tcPr>
            <w:tcW w:w="2708" w:type="dxa"/>
          </w:tcPr>
          <w:p w14:paraId="1B78FB67" w14:textId="59EE8D6D" w:rsidR="00CB2717" w:rsidRPr="002703C4" w:rsidRDefault="00CF5A18" w:rsidP="006D1459">
            <w:pPr>
              <w:jc w:val="center"/>
            </w:pPr>
            <w:r w:rsidRPr="00343104">
              <w:rPr>
                <w:rFonts w:asciiTheme="minorHAnsi" w:hAnsiTheme="minorHAnsi" w:cstheme="minorHAnsi"/>
                <w:i/>
                <w:color w:val="0D0D0D"/>
              </w:rPr>
              <w:t xml:space="preserve">CPD program focusing </w:t>
            </w:r>
            <w:r w:rsidR="00CB2717">
              <w:rPr>
                <w:rFonts w:asciiTheme="minorHAnsi" w:hAnsiTheme="minorHAnsi" w:cstheme="minorHAnsi"/>
                <w:i/>
                <w:color w:val="0D0D0D"/>
              </w:rPr>
              <w:t>on cold calling,</w:t>
            </w:r>
            <w:r w:rsidR="006F71A9">
              <w:rPr>
                <w:rFonts w:asciiTheme="minorHAnsi" w:hAnsiTheme="minorHAnsi" w:cstheme="minorHAnsi"/>
                <w:i/>
                <w:color w:val="0D0D0D"/>
              </w:rPr>
              <w:t xml:space="preserve"> explicit instruction</w:t>
            </w:r>
            <w:r w:rsidR="006F4A87">
              <w:rPr>
                <w:rFonts w:asciiTheme="minorHAnsi" w:hAnsiTheme="minorHAnsi" w:cstheme="minorHAnsi"/>
                <w:i/>
                <w:color w:val="0D0D0D"/>
              </w:rPr>
              <w:t>,</w:t>
            </w:r>
            <w:r w:rsidR="00CB2717" w:rsidRPr="002703C4">
              <w:t xml:space="preserve"> </w:t>
            </w:r>
            <w:r w:rsidR="00FC2A7A" w:rsidRPr="002C58B2">
              <w:rPr>
                <w:rFonts w:asciiTheme="minorHAnsi" w:hAnsiTheme="minorHAnsi" w:cstheme="minorHAnsi"/>
                <w:i/>
                <w:iCs/>
              </w:rPr>
              <w:t>metacognition</w:t>
            </w:r>
            <w:r w:rsidR="00FC2A7A">
              <w:t xml:space="preserve">, </w:t>
            </w:r>
            <w:r w:rsidR="00CB2717" w:rsidRPr="00CB2717">
              <w:rPr>
                <w:rFonts w:asciiTheme="minorHAnsi" w:hAnsiTheme="minorHAnsi" w:cstheme="minorHAnsi"/>
                <w:i/>
                <w:iCs/>
              </w:rPr>
              <w:t>retrieval</w:t>
            </w:r>
            <w:r w:rsidR="002C58B2">
              <w:rPr>
                <w:rFonts w:asciiTheme="minorHAnsi" w:hAnsiTheme="minorHAnsi" w:cstheme="minorHAnsi"/>
                <w:i/>
                <w:iCs/>
              </w:rPr>
              <w:t xml:space="preserve">, </w:t>
            </w:r>
            <w:r w:rsidR="00CB2717" w:rsidRPr="00CB2717">
              <w:rPr>
                <w:rFonts w:asciiTheme="minorHAnsi" w:hAnsiTheme="minorHAnsi" w:cstheme="minorHAnsi"/>
                <w:i/>
                <w:iCs/>
              </w:rPr>
              <w:t>spaced learning</w:t>
            </w:r>
            <w:r w:rsidR="002B6F11">
              <w:rPr>
                <w:rFonts w:asciiTheme="minorHAnsi" w:hAnsiTheme="minorHAnsi" w:cstheme="minorHAnsi"/>
                <w:i/>
                <w:iCs/>
              </w:rPr>
              <w:t xml:space="preserve">, </w:t>
            </w:r>
            <w:r w:rsidR="005F5F2D">
              <w:rPr>
                <w:rFonts w:asciiTheme="minorHAnsi" w:hAnsiTheme="minorHAnsi" w:cstheme="minorHAnsi"/>
                <w:i/>
                <w:iCs/>
              </w:rPr>
              <w:t>marking and feedback</w:t>
            </w:r>
            <w:r w:rsidR="00026111">
              <w:rPr>
                <w:rFonts w:asciiTheme="minorHAnsi" w:hAnsiTheme="minorHAnsi" w:cstheme="minorHAnsi"/>
                <w:i/>
                <w:iCs/>
              </w:rPr>
              <w:t xml:space="preserve"> – part of </w:t>
            </w:r>
            <w:r w:rsidR="0006682E">
              <w:rPr>
                <w:rFonts w:asciiTheme="minorHAnsi" w:hAnsiTheme="minorHAnsi" w:cstheme="minorHAnsi"/>
                <w:i/>
                <w:iCs/>
              </w:rPr>
              <w:t>H</w:t>
            </w:r>
            <w:r w:rsidR="00026111">
              <w:rPr>
                <w:rFonts w:asciiTheme="minorHAnsi" w:hAnsiTheme="minorHAnsi" w:cstheme="minorHAnsi"/>
                <w:i/>
                <w:iCs/>
              </w:rPr>
              <w:t>QFT.</w:t>
            </w:r>
          </w:p>
          <w:p w14:paraId="5CAB5409" w14:textId="7AC3DCA8" w:rsidR="009147BE" w:rsidRPr="00343104" w:rsidRDefault="009147BE" w:rsidP="006D1459">
            <w:pPr>
              <w:pStyle w:val="TableParagraph"/>
              <w:ind w:left="0" w:right="250"/>
              <w:jc w:val="center"/>
              <w:rPr>
                <w:rFonts w:asciiTheme="minorHAnsi" w:hAnsiTheme="minorHAnsi" w:cstheme="minorHAnsi"/>
                <w:i/>
              </w:rPr>
            </w:pPr>
          </w:p>
        </w:tc>
        <w:tc>
          <w:tcPr>
            <w:tcW w:w="5245" w:type="dxa"/>
          </w:tcPr>
          <w:p w14:paraId="33C3D1EF" w14:textId="12B64663" w:rsidR="009147BE" w:rsidRDefault="00CB2717" w:rsidP="00305D92">
            <w:pPr>
              <w:pStyle w:val="TableParagraph"/>
              <w:numPr>
                <w:ilvl w:val="0"/>
                <w:numId w:val="8"/>
              </w:numPr>
              <w:ind w:right="222"/>
              <w:rPr>
                <w:rFonts w:asciiTheme="minorHAnsi" w:hAnsiTheme="minorHAnsi" w:cstheme="minorHAnsi"/>
              </w:rPr>
            </w:pPr>
            <w:r>
              <w:rPr>
                <w:rFonts w:asciiTheme="minorHAnsi" w:hAnsiTheme="minorHAnsi" w:cstheme="minorHAnsi"/>
              </w:rPr>
              <w:t>Hattie</w:t>
            </w:r>
            <w:r w:rsidR="00B129B6">
              <w:rPr>
                <w:rFonts w:asciiTheme="minorHAnsi" w:hAnsiTheme="minorHAnsi" w:cstheme="minorHAnsi"/>
              </w:rPr>
              <w:t xml:space="preserve"> </w:t>
            </w:r>
            <w:r w:rsidR="008A11D6">
              <w:rPr>
                <w:rFonts w:asciiTheme="minorHAnsi" w:hAnsiTheme="minorHAnsi" w:cstheme="minorHAnsi"/>
              </w:rPr>
              <w:t xml:space="preserve">- </w:t>
            </w:r>
            <w:r w:rsidR="00B129B6">
              <w:rPr>
                <w:rFonts w:asciiTheme="minorHAnsi" w:hAnsiTheme="minorHAnsi" w:cstheme="minorHAnsi"/>
              </w:rPr>
              <w:t xml:space="preserve">Meta-cognitive strategies </w:t>
            </w:r>
            <w:r w:rsidR="005F5F2D">
              <w:rPr>
                <w:rFonts w:asciiTheme="minorHAnsi" w:hAnsiTheme="minorHAnsi" w:cstheme="minorHAnsi"/>
              </w:rPr>
              <w:t>E</w:t>
            </w:r>
            <w:r w:rsidR="003D1CBC">
              <w:rPr>
                <w:rFonts w:asciiTheme="minorHAnsi" w:hAnsiTheme="minorHAnsi" w:cstheme="minorHAnsi"/>
              </w:rPr>
              <w:t xml:space="preserve">ffect </w:t>
            </w:r>
            <w:r w:rsidR="005F5F2D">
              <w:rPr>
                <w:rFonts w:asciiTheme="minorHAnsi" w:hAnsiTheme="minorHAnsi" w:cstheme="minorHAnsi"/>
              </w:rPr>
              <w:t>S</w:t>
            </w:r>
            <w:r w:rsidR="003D1CBC">
              <w:rPr>
                <w:rFonts w:asciiTheme="minorHAnsi" w:hAnsiTheme="minorHAnsi" w:cstheme="minorHAnsi"/>
              </w:rPr>
              <w:t>ize</w:t>
            </w:r>
            <w:r w:rsidR="005F5F2D">
              <w:rPr>
                <w:rFonts w:asciiTheme="minorHAnsi" w:hAnsiTheme="minorHAnsi" w:cstheme="minorHAnsi"/>
              </w:rPr>
              <w:t xml:space="preserve"> 0.60</w:t>
            </w:r>
            <w:r w:rsidR="003D1CBC">
              <w:rPr>
                <w:rFonts w:asciiTheme="minorHAnsi" w:hAnsiTheme="minorHAnsi" w:cstheme="minorHAnsi"/>
              </w:rPr>
              <w:t xml:space="preserve">, </w:t>
            </w:r>
            <w:r w:rsidR="00F77861">
              <w:rPr>
                <w:rFonts w:asciiTheme="minorHAnsi" w:hAnsiTheme="minorHAnsi" w:cstheme="minorHAnsi"/>
              </w:rPr>
              <w:t>high impact</w:t>
            </w:r>
          </w:p>
          <w:p w14:paraId="52ABCC70" w14:textId="10B92045" w:rsidR="005F5F2D" w:rsidRDefault="008A11D6" w:rsidP="00305D92">
            <w:pPr>
              <w:pStyle w:val="TableParagraph"/>
              <w:numPr>
                <w:ilvl w:val="0"/>
                <w:numId w:val="8"/>
              </w:numPr>
              <w:ind w:right="222"/>
              <w:rPr>
                <w:rFonts w:asciiTheme="minorHAnsi" w:hAnsiTheme="minorHAnsi" w:cstheme="minorHAnsi"/>
              </w:rPr>
            </w:pPr>
            <w:r>
              <w:rPr>
                <w:rFonts w:asciiTheme="minorHAnsi" w:hAnsiTheme="minorHAnsi" w:cstheme="minorHAnsi"/>
              </w:rPr>
              <w:t xml:space="preserve">EEF - </w:t>
            </w:r>
            <w:r w:rsidR="00F77861">
              <w:rPr>
                <w:rFonts w:asciiTheme="minorHAnsi" w:hAnsiTheme="minorHAnsi" w:cstheme="minorHAnsi"/>
                <w:color w:val="0D0D0D"/>
              </w:rPr>
              <w:t xml:space="preserve">Teaching and Learning Toolkit </w:t>
            </w:r>
            <w:r w:rsidR="005F5F2D" w:rsidRPr="005F5F2D">
              <w:rPr>
                <w:rFonts w:asciiTheme="minorHAnsi" w:hAnsiTheme="minorHAnsi" w:cstheme="minorHAnsi"/>
              </w:rPr>
              <w:t>Feedback +</w:t>
            </w:r>
            <w:r w:rsidR="00EC6A94">
              <w:rPr>
                <w:rFonts w:asciiTheme="minorHAnsi" w:hAnsiTheme="minorHAnsi" w:cstheme="minorHAnsi"/>
              </w:rPr>
              <w:t>6</w:t>
            </w:r>
            <w:r w:rsidR="005F5F2D" w:rsidRPr="005F5F2D">
              <w:rPr>
                <w:rFonts w:asciiTheme="minorHAnsi" w:hAnsiTheme="minorHAnsi" w:cstheme="minorHAnsi"/>
              </w:rPr>
              <w:t xml:space="preserve"> months</w:t>
            </w:r>
            <w:r w:rsidR="00EC6A94">
              <w:rPr>
                <w:rFonts w:asciiTheme="minorHAnsi" w:hAnsiTheme="minorHAnsi" w:cstheme="minorHAnsi"/>
              </w:rPr>
              <w:t>, high impact for low cost</w:t>
            </w:r>
          </w:p>
          <w:p w14:paraId="0EE866FB" w14:textId="1215B2DE" w:rsidR="005F5F2D" w:rsidRDefault="008A11D6" w:rsidP="00305D92">
            <w:pPr>
              <w:pStyle w:val="TableParagraph"/>
              <w:numPr>
                <w:ilvl w:val="0"/>
                <w:numId w:val="8"/>
              </w:numPr>
              <w:ind w:right="222"/>
              <w:rPr>
                <w:rFonts w:asciiTheme="minorHAnsi" w:hAnsiTheme="minorHAnsi" w:cstheme="minorHAnsi"/>
              </w:rPr>
            </w:pPr>
            <w:r>
              <w:rPr>
                <w:rFonts w:asciiTheme="minorHAnsi" w:hAnsiTheme="minorHAnsi" w:cstheme="minorHAnsi"/>
              </w:rPr>
              <w:t xml:space="preserve">EEF - </w:t>
            </w:r>
            <w:r w:rsidR="00F77861">
              <w:rPr>
                <w:rFonts w:asciiTheme="minorHAnsi" w:hAnsiTheme="minorHAnsi" w:cstheme="minorHAnsi"/>
                <w:color w:val="0D0D0D"/>
              </w:rPr>
              <w:t xml:space="preserve">Teaching and Learning Toolkit </w:t>
            </w:r>
            <w:r w:rsidR="005F5F2D" w:rsidRPr="005F5F2D">
              <w:rPr>
                <w:rFonts w:asciiTheme="minorHAnsi" w:hAnsiTheme="minorHAnsi" w:cstheme="minorHAnsi"/>
              </w:rPr>
              <w:t>Metacognition and self-regulation +</w:t>
            </w:r>
            <w:r w:rsidR="00CB41A2">
              <w:rPr>
                <w:rFonts w:asciiTheme="minorHAnsi" w:hAnsiTheme="minorHAnsi" w:cstheme="minorHAnsi"/>
              </w:rPr>
              <w:t xml:space="preserve">8 </w:t>
            </w:r>
            <w:r w:rsidR="005F5F2D" w:rsidRPr="005F5F2D">
              <w:rPr>
                <w:rFonts w:asciiTheme="minorHAnsi" w:hAnsiTheme="minorHAnsi" w:cstheme="minorHAnsi"/>
              </w:rPr>
              <w:t>months</w:t>
            </w:r>
            <w:r w:rsidR="00EC6A94">
              <w:rPr>
                <w:rFonts w:asciiTheme="minorHAnsi" w:hAnsiTheme="minorHAnsi" w:cstheme="minorHAnsi"/>
              </w:rPr>
              <w:t>, high impact for low cost</w:t>
            </w:r>
          </w:p>
          <w:p w14:paraId="0A59E9CC" w14:textId="0B2C0EDF" w:rsidR="008A11D6" w:rsidRDefault="008A11D6" w:rsidP="00305D92">
            <w:pPr>
              <w:pStyle w:val="TableParagraph"/>
              <w:numPr>
                <w:ilvl w:val="0"/>
                <w:numId w:val="8"/>
              </w:numPr>
              <w:ind w:right="222"/>
              <w:rPr>
                <w:rFonts w:asciiTheme="minorHAnsi" w:hAnsiTheme="minorHAnsi" w:cstheme="minorHAnsi"/>
              </w:rPr>
            </w:pPr>
            <w:r>
              <w:rPr>
                <w:rFonts w:asciiTheme="minorHAnsi" w:hAnsiTheme="minorHAnsi" w:cstheme="minorHAnsi"/>
              </w:rPr>
              <w:t>Hattie – Scaffolding ES 0.82</w:t>
            </w:r>
            <w:r w:rsidR="00BD013D">
              <w:rPr>
                <w:rFonts w:asciiTheme="minorHAnsi" w:hAnsiTheme="minorHAnsi" w:cstheme="minorHAnsi"/>
              </w:rPr>
              <w:t>, very high impact</w:t>
            </w:r>
          </w:p>
          <w:p w14:paraId="19873D15" w14:textId="522AA1D3" w:rsidR="00026111" w:rsidRPr="00026111" w:rsidRDefault="00026111" w:rsidP="00305D92">
            <w:pPr>
              <w:pStyle w:val="TableParagraph"/>
              <w:numPr>
                <w:ilvl w:val="0"/>
                <w:numId w:val="8"/>
              </w:numPr>
              <w:spacing w:before="61"/>
              <w:ind w:right="222"/>
              <w:rPr>
                <w:rFonts w:asciiTheme="minorHAnsi" w:hAnsiTheme="minorHAnsi" w:cstheme="minorHAnsi"/>
                <w:color w:val="0D0D0D"/>
                <w:spacing w:val="-2"/>
              </w:rPr>
            </w:pPr>
            <w:r w:rsidRPr="00343104">
              <w:rPr>
                <w:rFonts w:asciiTheme="minorHAnsi" w:hAnsiTheme="minorHAnsi" w:cstheme="minorHAnsi"/>
                <w:color w:val="0D0D0D"/>
              </w:rPr>
              <w:lastRenderedPageBreak/>
              <w:t>DfE</w:t>
            </w:r>
            <w:r w:rsidRPr="00343104">
              <w:rPr>
                <w:rFonts w:asciiTheme="minorHAnsi" w:hAnsiTheme="minorHAnsi" w:cstheme="minorHAnsi"/>
                <w:color w:val="0D0D0D"/>
                <w:spacing w:val="-6"/>
              </w:rPr>
              <w:t xml:space="preserve"> </w:t>
            </w:r>
            <w:r w:rsidRPr="00343104">
              <w:rPr>
                <w:rFonts w:asciiTheme="minorHAnsi" w:hAnsiTheme="minorHAnsi" w:cstheme="minorHAnsi"/>
                <w:color w:val="0D0D0D"/>
              </w:rPr>
              <w:t>‘Delivering</w:t>
            </w:r>
            <w:r w:rsidRPr="00343104">
              <w:rPr>
                <w:rFonts w:asciiTheme="minorHAnsi" w:hAnsiTheme="minorHAnsi" w:cstheme="minorHAnsi"/>
                <w:color w:val="0D0D0D"/>
                <w:spacing w:val="-8"/>
              </w:rPr>
              <w:t xml:space="preserve"> </w:t>
            </w:r>
            <w:r w:rsidRPr="00343104">
              <w:rPr>
                <w:rFonts w:asciiTheme="minorHAnsi" w:hAnsiTheme="minorHAnsi" w:cstheme="minorHAnsi"/>
                <w:color w:val="0D0D0D"/>
              </w:rPr>
              <w:t>World</w:t>
            </w:r>
            <w:r w:rsidRPr="00343104">
              <w:rPr>
                <w:rFonts w:asciiTheme="minorHAnsi" w:hAnsiTheme="minorHAnsi" w:cstheme="minorHAnsi"/>
                <w:color w:val="0D0D0D"/>
                <w:spacing w:val="-8"/>
              </w:rPr>
              <w:t xml:space="preserve"> </w:t>
            </w:r>
            <w:r w:rsidRPr="00343104">
              <w:rPr>
                <w:rFonts w:asciiTheme="minorHAnsi" w:hAnsiTheme="minorHAnsi" w:cstheme="minorHAnsi"/>
                <w:color w:val="0D0D0D"/>
              </w:rPr>
              <w:t xml:space="preserve">Class </w:t>
            </w:r>
            <w:r w:rsidRPr="00343104">
              <w:rPr>
                <w:rFonts w:asciiTheme="minorHAnsi" w:hAnsiTheme="minorHAnsi" w:cstheme="minorHAnsi"/>
                <w:color w:val="0D0D0D"/>
                <w:spacing w:val="-2"/>
              </w:rPr>
              <w:t>Teachers’</w:t>
            </w:r>
          </w:p>
          <w:p w14:paraId="001D84EB" w14:textId="77777777" w:rsidR="009147BE" w:rsidRDefault="00CF5A18" w:rsidP="00305D92">
            <w:pPr>
              <w:pStyle w:val="TableParagraph"/>
              <w:numPr>
                <w:ilvl w:val="0"/>
                <w:numId w:val="8"/>
              </w:numPr>
              <w:spacing w:before="60"/>
              <w:ind w:right="265"/>
              <w:rPr>
                <w:rFonts w:asciiTheme="minorHAnsi" w:hAnsiTheme="minorHAnsi" w:cstheme="minorHAnsi"/>
                <w:i/>
                <w:iCs/>
                <w:color w:val="0D0D0D"/>
                <w:spacing w:val="-4"/>
              </w:rPr>
            </w:pPr>
            <w:r w:rsidRPr="00CB2717">
              <w:rPr>
                <w:rFonts w:asciiTheme="minorHAnsi" w:hAnsiTheme="minorHAnsi" w:cstheme="minorHAnsi"/>
                <w:i/>
                <w:iCs/>
                <w:color w:val="0D0D0D"/>
              </w:rPr>
              <w:t>‘Good</w:t>
            </w:r>
            <w:r w:rsidRPr="00CB2717">
              <w:rPr>
                <w:rFonts w:asciiTheme="minorHAnsi" w:hAnsiTheme="minorHAnsi" w:cstheme="minorHAnsi"/>
                <w:i/>
                <w:iCs/>
                <w:color w:val="0D0D0D"/>
                <w:spacing w:val="-7"/>
              </w:rPr>
              <w:t xml:space="preserve"> </w:t>
            </w:r>
            <w:r w:rsidRPr="00CB2717">
              <w:rPr>
                <w:rFonts w:asciiTheme="minorHAnsi" w:hAnsiTheme="minorHAnsi" w:cstheme="minorHAnsi"/>
                <w:i/>
                <w:iCs/>
                <w:color w:val="0D0D0D"/>
              </w:rPr>
              <w:t>teaching</w:t>
            </w:r>
            <w:r w:rsidRPr="00CB2717">
              <w:rPr>
                <w:rFonts w:asciiTheme="minorHAnsi" w:hAnsiTheme="minorHAnsi" w:cstheme="minorHAnsi"/>
                <w:i/>
                <w:iCs/>
                <w:color w:val="0D0D0D"/>
                <w:spacing w:val="-7"/>
              </w:rPr>
              <w:t xml:space="preserve"> </w:t>
            </w:r>
            <w:r w:rsidRPr="00CB2717">
              <w:rPr>
                <w:rFonts w:asciiTheme="minorHAnsi" w:hAnsiTheme="minorHAnsi" w:cstheme="minorHAnsi"/>
                <w:i/>
                <w:iCs/>
                <w:color w:val="0D0D0D"/>
              </w:rPr>
              <w:t>is</w:t>
            </w:r>
            <w:r w:rsidRPr="00CB2717">
              <w:rPr>
                <w:rFonts w:asciiTheme="minorHAnsi" w:hAnsiTheme="minorHAnsi" w:cstheme="minorHAnsi"/>
                <w:i/>
                <w:iCs/>
                <w:color w:val="0D0D0D"/>
                <w:spacing w:val="-9"/>
              </w:rPr>
              <w:t xml:space="preserve"> </w:t>
            </w:r>
            <w:r w:rsidRPr="00CB2717">
              <w:rPr>
                <w:rFonts w:asciiTheme="minorHAnsi" w:hAnsiTheme="minorHAnsi" w:cstheme="minorHAnsi"/>
                <w:i/>
                <w:iCs/>
                <w:color w:val="0D0D0D"/>
              </w:rPr>
              <w:t>the</w:t>
            </w:r>
            <w:r w:rsidRPr="00CB2717">
              <w:rPr>
                <w:rFonts w:asciiTheme="minorHAnsi" w:hAnsiTheme="minorHAnsi" w:cstheme="minorHAnsi"/>
                <w:i/>
                <w:iCs/>
                <w:color w:val="0D0D0D"/>
                <w:spacing w:val="-9"/>
              </w:rPr>
              <w:t xml:space="preserve"> </w:t>
            </w:r>
            <w:r w:rsidRPr="00CB2717">
              <w:rPr>
                <w:rFonts w:asciiTheme="minorHAnsi" w:hAnsiTheme="minorHAnsi" w:cstheme="minorHAnsi"/>
                <w:i/>
                <w:iCs/>
                <w:color w:val="0D0D0D"/>
              </w:rPr>
              <w:t>most</w:t>
            </w:r>
            <w:r w:rsidRPr="00CB2717">
              <w:rPr>
                <w:rFonts w:asciiTheme="minorHAnsi" w:hAnsiTheme="minorHAnsi" w:cstheme="minorHAnsi"/>
                <w:i/>
                <w:iCs/>
                <w:color w:val="0D0D0D"/>
                <w:spacing w:val="-6"/>
              </w:rPr>
              <w:t xml:space="preserve"> </w:t>
            </w:r>
            <w:r w:rsidRPr="00CB2717">
              <w:rPr>
                <w:rFonts w:asciiTheme="minorHAnsi" w:hAnsiTheme="minorHAnsi" w:cstheme="minorHAnsi"/>
                <w:i/>
                <w:iCs/>
                <w:color w:val="0D0D0D"/>
              </w:rPr>
              <w:t xml:space="preserve">important lever schools have to improve outcomes for disadvantaged pupils’ </w:t>
            </w:r>
            <w:r w:rsidRPr="00CB2717">
              <w:rPr>
                <w:rFonts w:asciiTheme="minorHAnsi" w:hAnsiTheme="minorHAnsi" w:cstheme="minorHAnsi"/>
                <w:i/>
                <w:iCs/>
                <w:color w:val="0D0D0D"/>
                <w:spacing w:val="-4"/>
              </w:rPr>
              <w:t>EEF</w:t>
            </w:r>
          </w:p>
          <w:p w14:paraId="7A59908B" w14:textId="59C0A814" w:rsidR="005F5F2D" w:rsidRPr="00CB2717" w:rsidRDefault="005F5F2D" w:rsidP="00305D92">
            <w:pPr>
              <w:pStyle w:val="TableParagraph"/>
              <w:numPr>
                <w:ilvl w:val="0"/>
                <w:numId w:val="8"/>
              </w:numPr>
              <w:spacing w:before="60"/>
              <w:ind w:right="265"/>
              <w:rPr>
                <w:rFonts w:asciiTheme="minorHAnsi" w:hAnsiTheme="minorHAnsi" w:cstheme="minorHAnsi"/>
                <w:i/>
                <w:iCs/>
              </w:rPr>
            </w:pPr>
            <w:r w:rsidRPr="005F5F2D">
              <w:rPr>
                <w:rFonts w:asciiTheme="minorHAnsi" w:hAnsiTheme="minorHAnsi" w:cstheme="minorHAnsi"/>
                <w:i/>
                <w:iCs/>
              </w:rPr>
              <w:t>EEF – Effective professional Development </w:t>
            </w:r>
          </w:p>
        </w:tc>
        <w:tc>
          <w:tcPr>
            <w:tcW w:w="2410" w:type="dxa"/>
          </w:tcPr>
          <w:p w14:paraId="590B12B7" w14:textId="2B811553" w:rsidR="009147BE" w:rsidRPr="00343104" w:rsidRDefault="008A11D6" w:rsidP="008A11D6">
            <w:pPr>
              <w:pStyle w:val="TableParagraph"/>
              <w:spacing w:line="295" w:lineRule="auto"/>
              <w:ind w:left="0" w:right="799"/>
              <w:rPr>
                <w:rFonts w:asciiTheme="minorHAnsi" w:hAnsiTheme="minorHAnsi" w:cstheme="minorHAnsi"/>
              </w:rPr>
            </w:pPr>
            <w:r>
              <w:rPr>
                <w:rFonts w:asciiTheme="minorHAnsi" w:hAnsiTheme="minorHAnsi" w:cstheme="minorHAnsi"/>
              </w:rPr>
              <w:lastRenderedPageBreak/>
              <w:t xml:space="preserve">     1</w:t>
            </w:r>
            <w:r w:rsidR="00411DFD">
              <w:rPr>
                <w:rFonts w:asciiTheme="minorHAnsi" w:hAnsiTheme="minorHAnsi" w:cstheme="minorHAnsi"/>
              </w:rPr>
              <w:t xml:space="preserve"> and </w:t>
            </w:r>
            <w:r w:rsidR="00026111">
              <w:rPr>
                <w:rFonts w:asciiTheme="minorHAnsi" w:hAnsiTheme="minorHAnsi" w:cstheme="minorHAnsi"/>
              </w:rPr>
              <w:t xml:space="preserve">3 </w:t>
            </w:r>
          </w:p>
        </w:tc>
      </w:tr>
      <w:tr w:rsidR="00CB0DAC" w:rsidRPr="00343104" w14:paraId="30BD7718" w14:textId="77777777" w:rsidTr="00976078">
        <w:trPr>
          <w:trHeight w:val="1444"/>
        </w:trPr>
        <w:tc>
          <w:tcPr>
            <w:tcW w:w="2708" w:type="dxa"/>
          </w:tcPr>
          <w:p w14:paraId="5BD86BEE" w14:textId="550DFF2F" w:rsidR="00CB0DAC" w:rsidRDefault="00CB0DAC">
            <w:pPr>
              <w:pStyle w:val="TableParagraph"/>
              <w:ind w:right="139"/>
              <w:rPr>
                <w:rFonts w:asciiTheme="minorHAnsi" w:hAnsiTheme="minorHAnsi" w:cstheme="minorHAnsi"/>
                <w:i/>
                <w:color w:val="0D0D0D"/>
              </w:rPr>
            </w:pPr>
            <w:r w:rsidRPr="00343104">
              <w:rPr>
                <w:rFonts w:asciiTheme="minorHAnsi" w:hAnsiTheme="minorHAnsi" w:cstheme="minorHAnsi"/>
                <w:i/>
                <w:color w:val="0D0D0D"/>
              </w:rPr>
              <w:t>Structured reading interventions</w:t>
            </w:r>
            <w:r w:rsidR="00D56F1A">
              <w:rPr>
                <w:rFonts w:asciiTheme="minorHAnsi" w:hAnsiTheme="minorHAnsi" w:cstheme="minorHAnsi"/>
                <w:i/>
                <w:color w:val="0D0D0D"/>
              </w:rPr>
              <w:t xml:space="preserve"> with small groups and whole class</w:t>
            </w:r>
          </w:p>
          <w:p w14:paraId="6AC8E3D2" w14:textId="77777777" w:rsidR="00180B23" w:rsidRDefault="00180B23" w:rsidP="00305D92">
            <w:pPr>
              <w:pStyle w:val="TableParagraph"/>
              <w:numPr>
                <w:ilvl w:val="0"/>
                <w:numId w:val="10"/>
              </w:numPr>
              <w:ind w:right="222"/>
              <w:rPr>
                <w:rFonts w:asciiTheme="minorHAnsi" w:hAnsiTheme="minorHAnsi" w:cstheme="minorHAnsi"/>
                <w:color w:val="0D0D0D"/>
                <w:lang w:val="en-GB"/>
              </w:rPr>
            </w:pPr>
            <w:r w:rsidRPr="00180B23">
              <w:rPr>
                <w:rFonts w:asciiTheme="minorHAnsi" w:hAnsiTheme="minorHAnsi" w:cstheme="minorHAnsi"/>
                <w:color w:val="0D0D0D"/>
                <w:lang w:val="en-GB"/>
              </w:rPr>
              <w:t>School-wide focus on literacy reading</w:t>
            </w:r>
            <w:r w:rsidR="00B94E51">
              <w:rPr>
                <w:rFonts w:asciiTheme="minorHAnsi" w:hAnsiTheme="minorHAnsi" w:cstheme="minorHAnsi"/>
                <w:color w:val="0D0D0D"/>
                <w:lang w:val="en-GB"/>
              </w:rPr>
              <w:t xml:space="preserve"> and vocabulary</w:t>
            </w:r>
            <w:r w:rsidRPr="00180B23">
              <w:rPr>
                <w:rFonts w:asciiTheme="minorHAnsi" w:hAnsiTheme="minorHAnsi" w:cstheme="minorHAnsi"/>
                <w:color w:val="0D0D0D"/>
                <w:lang w:val="en-GB"/>
              </w:rPr>
              <w:t xml:space="preserve">, supported by </w:t>
            </w:r>
            <w:r w:rsidR="00B94E51">
              <w:rPr>
                <w:rFonts w:asciiTheme="minorHAnsi" w:hAnsiTheme="minorHAnsi" w:cstheme="minorHAnsi"/>
                <w:color w:val="0D0D0D"/>
                <w:lang w:val="en-GB"/>
              </w:rPr>
              <w:t xml:space="preserve">the literacy lead and targeted </w:t>
            </w:r>
            <w:r w:rsidRPr="00180B23">
              <w:rPr>
                <w:rFonts w:asciiTheme="minorHAnsi" w:hAnsiTheme="minorHAnsi" w:cstheme="minorHAnsi"/>
                <w:color w:val="0D0D0D"/>
                <w:lang w:val="en-GB"/>
              </w:rPr>
              <w:t>CPD</w:t>
            </w:r>
          </w:p>
          <w:p w14:paraId="37D8D44B" w14:textId="77777777" w:rsidR="00136F37" w:rsidRDefault="00136F37" w:rsidP="00305D92">
            <w:pPr>
              <w:pStyle w:val="TableParagraph"/>
              <w:numPr>
                <w:ilvl w:val="0"/>
                <w:numId w:val="10"/>
              </w:numPr>
              <w:ind w:right="222"/>
              <w:rPr>
                <w:rFonts w:asciiTheme="minorHAnsi" w:hAnsiTheme="minorHAnsi" w:cstheme="minorHAnsi"/>
                <w:lang w:val="en-GB"/>
              </w:rPr>
            </w:pPr>
            <w:r w:rsidRPr="007470A4">
              <w:rPr>
                <w:rFonts w:asciiTheme="minorHAnsi" w:hAnsiTheme="minorHAnsi" w:cstheme="minorHAnsi"/>
                <w:lang w:val="en-GB"/>
              </w:rPr>
              <w:t>Use of Reading Wise in year 7</w:t>
            </w:r>
          </w:p>
          <w:p w14:paraId="2E0A225B" w14:textId="22EC2251" w:rsidR="00976078" w:rsidRPr="00976078" w:rsidRDefault="003C091E" w:rsidP="00976078">
            <w:pPr>
              <w:pStyle w:val="TableParagraph"/>
              <w:numPr>
                <w:ilvl w:val="0"/>
                <w:numId w:val="10"/>
              </w:numPr>
              <w:ind w:right="222"/>
              <w:rPr>
                <w:rFonts w:asciiTheme="minorHAnsi" w:hAnsiTheme="minorHAnsi" w:cstheme="minorHAnsi"/>
                <w:lang w:val="en-GB"/>
              </w:rPr>
            </w:pPr>
            <w:r>
              <w:rPr>
                <w:rFonts w:asciiTheme="minorHAnsi" w:hAnsiTheme="minorHAnsi" w:cstheme="minorHAnsi"/>
                <w:lang w:val="en-GB"/>
              </w:rPr>
              <w:t>Guided reading sessions in year 8</w:t>
            </w:r>
          </w:p>
        </w:tc>
        <w:tc>
          <w:tcPr>
            <w:tcW w:w="5245" w:type="dxa"/>
          </w:tcPr>
          <w:p w14:paraId="444FFEE1" w14:textId="28D46D36" w:rsidR="00D85B67" w:rsidRDefault="005F5F2D" w:rsidP="00305D92">
            <w:pPr>
              <w:pStyle w:val="TableParagraph"/>
              <w:numPr>
                <w:ilvl w:val="0"/>
                <w:numId w:val="10"/>
              </w:numPr>
              <w:ind w:right="222"/>
              <w:rPr>
                <w:rFonts w:asciiTheme="minorHAnsi" w:hAnsiTheme="minorHAnsi" w:cstheme="minorHAnsi"/>
                <w:color w:val="0D0D0D"/>
              </w:rPr>
            </w:pPr>
            <w:r>
              <w:rPr>
                <w:rFonts w:asciiTheme="minorHAnsi" w:hAnsiTheme="minorHAnsi" w:cstheme="minorHAnsi"/>
                <w:color w:val="0D0D0D"/>
              </w:rPr>
              <w:t>EEF</w:t>
            </w:r>
            <w:r w:rsidR="00B129B6">
              <w:rPr>
                <w:rFonts w:asciiTheme="minorHAnsi" w:hAnsiTheme="minorHAnsi" w:cstheme="minorHAnsi"/>
                <w:color w:val="0D0D0D"/>
              </w:rPr>
              <w:t xml:space="preserve"> </w:t>
            </w:r>
            <w:r w:rsidR="0025636E">
              <w:rPr>
                <w:rFonts w:asciiTheme="minorHAnsi" w:hAnsiTheme="minorHAnsi" w:cstheme="minorHAnsi"/>
                <w:color w:val="0D0D0D"/>
              </w:rPr>
              <w:t>–</w:t>
            </w:r>
            <w:r>
              <w:rPr>
                <w:rFonts w:asciiTheme="minorHAnsi" w:hAnsiTheme="minorHAnsi" w:cstheme="minorHAnsi"/>
                <w:color w:val="0D0D0D"/>
              </w:rPr>
              <w:t xml:space="preserve"> </w:t>
            </w:r>
            <w:r w:rsidR="0025636E">
              <w:rPr>
                <w:rFonts w:asciiTheme="minorHAnsi" w:hAnsiTheme="minorHAnsi" w:cstheme="minorHAnsi"/>
                <w:color w:val="0D0D0D"/>
              </w:rPr>
              <w:t>Teaching and Learning Toolkit</w:t>
            </w:r>
            <w:r w:rsidR="000A292B">
              <w:rPr>
                <w:rFonts w:asciiTheme="minorHAnsi" w:hAnsiTheme="minorHAnsi" w:cstheme="minorHAnsi"/>
                <w:color w:val="0D0D0D"/>
              </w:rPr>
              <w:t xml:space="preserve">, </w:t>
            </w:r>
            <w:r>
              <w:rPr>
                <w:rFonts w:asciiTheme="minorHAnsi" w:hAnsiTheme="minorHAnsi" w:cstheme="minorHAnsi"/>
                <w:color w:val="0D0D0D"/>
              </w:rPr>
              <w:t>Reading comprehension strategies +</w:t>
            </w:r>
            <w:r w:rsidR="000A292B">
              <w:rPr>
                <w:rFonts w:asciiTheme="minorHAnsi" w:hAnsiTheme="minorHAnsi" w:cstheme="minorHAnsi"/>
                <w:color w:val="0D0D0D"/>
              </w:rPr>
              <w:t xml:space="preserve">7 </w:t>
            </w:r>
            <w:r>
              <w:rPr>
                <w:rFonts w:asciiTheme="minorHAnsi" w:hAnsiTheme="minorHAnsi" w:cstheme="minorHAnsi"/>
                <w:color w:val="0D0D0D"/>
              </w:rPr>
              <w:t>months</w:t>
            </w:r>
            <w:r w:rsidR="000A292B">
              <w:rPr>
                <w:rFonts w:asciiTheme="minorHAnsi" w:hAnsiTheme="minorHAnsi" w:cstheme="minorHAnsi"/>
                <w:color w:val="0D0D0D"/>
              </w:rPr>
              <w:t>, high impact for very low cost</w:t>
            </w:r>
          </w:p>
          <w:p w14:paraId="42C71616" w14:textId="383D35E5" w:rsidR="00D56F1A" w:rsidRDefault="00D56F1A" w:rsidP="00305D92">
            <w:pPr>
              <w:pStyle w:val="TableParagraph"/>
              <w:numPr>
                <w:ilvl w:val="0"/>
                <w:numId w:val="10"/>
              </w:numPr>
              <w:ind w:right="222"/>
              <w:rPr>
                <w:rFonts w:asciiTheme="minorHAnsi" w:hAnsiTheme="minorHAnsi" w:cstheme="minorHAnsi"/>
                <w:color w:val="0D0D0D"/>
              </w:rPr>
            </w:pPr>
            <w:r>
              <w:rPr>
                <w:rFonts w:asciiTheme="minorHAnsi" w:hAnsiTheme="minorHAnsi" w:cstheme="minorHAnsi"/>
                <w:color w:val="0D0D0D"/>
              </w:rPr>
              <w:t xml:space="preserve">EEF – </w:t>
            </w:r>
            <w:r w:rsidR="00971679">
              <w:rPr>
                <w:rFonts w:asciiTheme="minorHAnsi" w:hAnsiTheme="minorHAnsi" w:cstheme="minorHAnsi"/>
                <w:color w:val="0D0D0D"/>
              </w:rPr>
              <w:t xml:space="preserve">Teaching and Learning Toolkit, </w:t>
            </w:r>
            <w:r>
              <w:rPr>
                <w:rFonts w:asciiTheme="minorHAnsi" w:hAnsiTheme="minorHAnsi" w:cstheme="minorHAnsi"/>
                <w:color w:val="0D0D0D"/>
              </w:rPr>
              <w:t>Small group interventions +</w:t>
            </w:r>
            <w:r w:rsidR="00971679">
              <w:rPr>
                <w:rFonts w:asciiTheme="minorHAnsi" w:hAnsiTheme="minorHAnsi" w:cstheme="minorHAnsi"/>
                <w:color w:val="0D0D0D"/>
              </w:rPr>
              <w:t>4</w:t>
            </w:r>
            <w:r>
              <w:rPr>
                <w:rFonts w:asciiTheme="minorHAnsi" w:hAnsiTheme="minorHAnsi" w:cstheme="minorHAnsi"/>
                <w:color w:val="0D0D0D"/>
              </w:rPr>
              <w:t xml:space="preserve"> months</w:t>
            </w:r>
            <w:r w:rsidR="00AB1CF9">
              <w:rPr>
                <w:rFonts w:asciiTheme="minorHAnsi" w:hAnsiTheme="minorHAnsi" w:cstheme="minorHAnsi"/>
                <w:color w:val="0D0D0D"/>
              </w:rPr>
              <w:t xml:space="preserve"> moderate impact for </w:t>
            </w:r>
            <w:r w:rsidR="00681AAF">
              <w:rPr>
                <w:rFonts w:asciiTheme="minorHAnsi" w:hAnsiTheme="minorHAnsi" w:cstheme="minorHAnsi"/>
                <w:color w:val="0D0D0D"/>
              </w:rPr>
              <w:t>low cost</w:t>
            </w:r>
          </w:p>
          <w:p w14:paraId="15641D7E" w14:textId="74263E81" w:rsidR="00B129B6" w:rsidRDefault="00B129B6" w:rsidP="00305D92">
            <w:pPr>
              <w:pStyle w:val="TableParagraph"/>
              <w:numPr>
                <w:ilvl w:val="0"/>
                <w:numId w:val="10"/>
              </w:numPr>
              <w:ind w:right="222"/>
              <w:rPr>
                <w:rFonts w:asciiTheme="minorHAnsi" w:hAnsiTheme="minorHAnsi" w:cstheme="minorHAnsi"/>
                <w:color w:val="0D0D0D"/>
              </w:rPr>
            </w:pPr>
            <w:r>
              <w:rPr>
                <w:rFonts w:asciiTheme="minorHAnsi" w:hAnsiTheme="minorHAnsi" w:cstheme="minorHAnsi"/>
                <w:color w:val="0D0D0D"/>
              </w:rPr>
              <w:t>Hattie - Repeated reading programs ES 0.75</w:t>
            </w:r>
            <w:r w:rsidR="00681AAF">
              <w:rPr>
                <w:rFonts w:asciiTheme="minorHAnsi" w:hAnsiTheme="minorHAnsi" w:cstheme="minorHAnsi"/>
                <w:color w:val="0D0D0D"/>
              </w:rPr>
              <w:t>, high impact</w:t>
            </w:r>
          </w:p>
          <w:p w14:paraId="45A97A81" w14:textId="6D840F44" w:rsidR="00180B23" w:rsidRDefault="00180B23" w:rsidP="00305D92">
            <w:pPr>
              <w:pStyle w:val="TableParagraph"/>
              <w:numPr>
                <w:ilvl w:val="0"/>
                <w:numId w:val="10"/>
              </w:numPr>
              <w:ind w:right="222"/>
              <w:rPr>
                <w:rFonts w:asciiTheme="minorHAnsi" w:hAnsiTheme="minorHAnsi" w:cstheme="minorHAnsi"/>
                <w:color w:val="0D0D0D"/>
              </w:rPr>
            </w:pPr>
            <w:r>
              <w:rPr>
                <w:rFonts w:asciiTheme="minorHAnsi" w:hAnsiTheme="minorHAnsi" w:cstheme="minorHAnsi"/>
                <w:color w:val="0D0D0D"/>
              </w:rPr>
              <w:t xml:space="preserve">EEF - </w:t>
            </w:r>
            <w:r w:rsidRPr="00180B23">
              <w:rPr>
                <w:rFonts w:asciiTheme="minorHAnsi" w:hAnsiTheme="minorHAnsi" w:cstheme="minorHAnsi"/>
                <w:color w:val="0D0D0D"/>
              </w:rPr>
              <w:t>Oral language interventions +6 months</w:t>
            </w:r>
            <w:r w:rsidR="00CA0D00">
              <w:rPr>
                <w:rFonts w:asciiTheme="minorHAnsi" w:hAnsiTheme="minorHAnsi" w:cstheme="minorHAnsi"/>
                <w:color w:val="0D0D0D"/>
              </w:rPr>
              <w:t>, high impact for very low cost</w:t>
            </w:r>
          </w:p>
          <w:p w14:paraId="12B2CFA6" w14:textId="53A316DF" w:rsidR="00180B23" w:rsidRPr="00343104" w:rsidRDefault="00180B23" w:rsidP="00180B23">
            <w:pPr>
              <w:pStyle w:val="TableParagraph"/>
              <w:ind w:right="222"/>
              <w:rPr>
                <w:rFonts w:asciiTheme="minorHAnsi" w:hAnsiTheme="minorHAnsi" w:cstheme="minorHAnsi"/>
                <w:color w:val="0D0D0D"/>
              </w:rPr>
            </w:pPr>
          </w:p>
        </w:tc>
        <w:tc>
          <w:tcPr>
            <w:tcW w:w="2410" w:type="dxa"/>
          </w:tcPr>
          <w:p w14:paraId="70D4DA09" w14:textId="10620E53" w:rsidR="00CB0DAC" w:rsidRPr="00343104" w:rsidRDefault="0043383F">
            <w:pPr>
              <w:pStyle w:val="TableParagraph"/>
              <w:ind w:left="165"/>
              <w:rPr>
                <w:rFonts w:asciiTheme="minorHAnsi" w:hAnsiTheme="minorHAnsi" w:cstheme="minorHAnsi"/>
                <w:color w:val="0D0D0D"/>
              </w:rPr>
            </w:pPr>
            <w:r>
              <w:rPr>
                <w:rFonts w:asciiTheme="minorHAnsi" w:hAnsiTheme="minorHAnsi" w:cstheme="minorHAnsi"/>
                <w:color w:val="0D0D0D"/>
              </w:rPr>
              <w:t xml:space="preserve">1, 2, 3 and </w:t>
            </w:r>
            <w:r w:rsidR="00411DFD">
              <w:rPr>
                <w:rFonts w:asciiTheme="minorHAnsi" w:hAnsiTheme="minorHAnsi" w:cstheme="minorHAnsi"/>
                <w:color w:val="0D0D0D"/>
              </w:rPr>
              <w:t>6</w:t>
            </w:r>
          </w:p>
        </w:tc>
      </w:tr>
    </w:tbl>
    <w:p w14:paraId="6F8E95E1" w14:textId="697C821D" w:rsidR="009147BE" w:rsidRPr="00B129B6" w:rsidRDefault="009147BE" w:rsidP="00B129B6">
      <w:pPr>
        <w:tabs>
          <w:tab w:val="left" w:pos="833"/>
          <w:tab w:val="left" w:pos="834"/>
        </w:tabs>
        <w:rPr>
          <w:rFonts w:asciiTheme="minorHAnsi" w:hAnsiTheme="minorHAnsi" w:cstheme="minorHAnsi"/>
          <w:b/>
        </w:rPr>
      </w:pPr>
    </w:p>
    <w:p w14:paraId="4C18C17D" w14:textId="77777777" w:rsidR="009147BE" w:rsidRPr="002C58B2" w:rsidRDefault="00CF5A18" w:rsidP="00305D92">
      <w:pPr>
        <w:pStyle w:val="ListParagraph"/>
        <w:numPr>
          <w:ilvl w:val="0"/>
          <w:numId w:val="4"/>
        </w:numPr>
        <w:tabs>
          <w:tab w:val="left" w:pos="833"/>
          <w:tab w:val="left" w:pos="834"/>
        </w:tabs>
        <w:spacing w:before="47"/>
        <w:ind w:hanging="361"/>
        <w:rPr>
          <w:rFonts w:asciiTheme="minorHAnsi" w:hAnsiTheme="minorHAnsi" w:cstheme="minorHAnsi"/>
          <w:b/>
        </w:rPr>
      </w:pPr>
      <w:r w:rsidRPr="00343104">
        <w:rPr>
          <w:rFonts w:asciiTheme="minorHAnsi" w:hAnsiTheme="minorHAnsi" w:cstheme="minorHAnsi"/>
          <w:b/>
        </w:rPr>
        <w:t>Hattie’s</w:t>
      </w:r>
      <w:r w:rsidRPr="00343104">
        <w:rPr>
          <w:rFonts w:asciiTheme="minorHAnsi" w:hAnsiTheme="minorHAnsi" w:cstheme="minorHAnsi"/>
          <w:b/>
          <w:spacing w:val="-7"/>
        </w:rPr>
        <w:t xml:space="preserve"> </w:t>
      </w:r>
      <w:r w:rsidRPr="00343104">
        <w:rPr>
          <w:rFonts w:asciiTheme="minorHAnsi" w:hAnsiTheme="minorHAnsi" w:cstheme="minorHAnsi"/>
          <w:b/>
        </w:rPr>
        <w:t>work</w:t>
      </w:r>
      <w:r w:rsidRPr="00343104">
        <w:rPr>
          <w:rFonts w:asciiTheme="minorHAnsi" w:hAnsiTheme="minorHAnsi" w:cstheme="minorHAnsi"/>
          <w:b/>
          <w:spacing w:val="-4"/>
        </w:rPr>
        <w:t xml:space="preserve"> </w:t>
      </w:r>
      <w:r w:rsidRPr="00343104">
        <w:rPr>
          <w:rFonts w:asciiTheme="minorHAnsi" w:hAnsiTheme="minorHAnsi" w:cstheme="minorHAnsi"/>
          <w:b/>
        </w:rPr>
        <w:t>on</w:t>
      </w:r>
      <w:r w:rsidRPr="00343104">
        <w:rPr>
          <w:rFonts w:asciiTheme="minorHAnsi" w:hAnsiTheme="minorHAnsi" w:cstheme="minorHAnsi"/>
          <w:b/>
          <w:spacing w:val="-6"/>
        </w:rPr>
        <w:t xml:space="preserve"> </w:t>
      </w:r>
      <w:r w:rsidRPr="00343104">
        <w:rPr>
          <w:rFonts w:asciiTheme="minorHAnsi" w:hAnsiTheme="minorHAnsi" w:cstheme="minorHAnsi"/>
          <w:b/>
        </w:rPr>
        <w:t>impact</w:t>
      </w:r>
      <w:r w:rsidRPr="00343104">
        <w:rPr>
          <w:rFonts w:asciiTheme="minorHAnsi" w:hAnsiTheme="minorHAnsi" w:cstheme="minorHAnsi"/>
          <w:b/>
          <w:spacing w:val="2"/>
        </w:rPr>
        <w:t xml:space="preserve"> </w:t>
      </w:r>
      <w:hyperlink r:id="rId11">
        <w:r w:rsidRPr="00343104">
          <w:rPr>
            <w:rFonts w:asciiTheme="minorHAnsi" w:hAnsiTheme="minorHAnsi" w:cstheme="minorHAnsi"/>
            <w:b/>
            <w:color w:val="0000FF"/>
            <w:u w:val="single" w:color="0000FF"/>
          </w:rPr>
          <w:t>of</w:t>
        </w:r>
        <w:r w:rsidRPr="00343104">
          <w:rPr>
            <w:rFonts w:asciiTheme="minorHAnsi" w:hAnsiTheme="minorHAnsi" w:cstheme="minorHAnsi"/>
            <w:b/>
            <w:color w:val="0000FF"/>
            <w:spacing w:val="-6"/>
            <w:u w:val="single" w:color="0000FF"/>
          </w:rPr>
          <w:t xml:space="preserve"> </w:t>
        </w:r>
        <w:r w:rsidRPr="00343104">
          <w:rPr>
            <w:rFonts w:asciiTheme="minorHAnsi" w:hAnsiTheme="minorHAnsi" w:cstheme="minorHAnsi"/>
            <w:b/>
            <w:color w:val="0000FF"/>
            <w:spacing w:val="-2"/>
            <w:u w:val="single" w:color="0000FF"/>
          </w:rPr>
          <w:t>interventions</w:t>
        </w:r>
      </w:hyperlink>
    </w:p>
    <w:p w14:paraId="0BF67577" w14:textId="77777777" w:rsidR="002C58B2" w:rsidRPr="00343104" w:rsidRDefault="002C58B2" w:rsidP="002C58B2">
      <w:pPr>
        <w:pStyle w:val="ListParagraph"/>
        <w:tabs>
          <w:tab w:val="left" w:pos="833"/>
          <w:tab w:val="left" w:pos="834"/>
        </w:tabs>
        <w:spacing w:before="47"/>
        <w:ind w:firstLine="0"/>
        <w:rPr>
          <w:rFonts w:asciiTheme="minorHAnsi" w:hAnsiTheme="minorHAnsi" w:cstheme="minorHAnsi"/>
          <w:b/>
        </w:rPr>
      </w:pPr>
    </w:p>
    <w:p w14:paraId="6CC3AFD9" w14:textId="77777777" w:rsidR="009147BE" w:rsidRPr="00343104" w:rsidRDefault="00CF5A18">
      <w:pPr>
        <w:pStyle w:val="Heading3"/>
        <w:spacing w:before="75" w:line="288" w:lineRule="auto"/>
        <w:rPr>
          <w:rFonts w:asciiTheme="minorHAnsi" w:hAnsiTheme="minorHAnsi" w:cstheme="minorHAnsi"/>
        </w:rPr>
      </w:pPr>
      <w:r w:rsidRPr="00343104">
        <w:rPr>
          <w:rFonts w:asciiTheme="minorHAnsi" w:hAnsiTheme="minorHAnsi" w:cstheme="minorHAnsi"/>
          <w:color w:val="0F4F75"/>
        </w:rPr>
        <w:t>Targeted</w:t>
      </w:r>
      <w:r w:rsidRPr="00343104">
        <w:rPr>
          <w:rFonts w:asciiTheme="minorHAnsi" w:hAnsiTheme="minorHAnsi" w:cstheme="minorHAnsi"/>
          <w:color w:val="0F4F75"/>
          <w:spacing w:val="-7"/>
        </w:rPr>
        <w:t xml:space="preserve"> </w:t>
      </w:r>
      <w:r w:rsidRPr="00343104">
        <w:rPr>
          <w:rFonts w:asciiTheme="minorHAnsi" w:hAnsiTheme="minorHAnsi" w:cstheme="minorHAnsi"/>
          <w:color w:val="0F4F75"/>
        </w:rPr>
        <w:t>academic</w:t>
      </w:r>
      <w:r w:rsidRPr="00343104">
        <w:rPr>
          <w:rFonts w:asciiTheme="minorHAnsi" w:hAnsiTheme="minorHAnsi" w:cstheme="minorHAnsi"/>
          <w:color w:val="0F4F75"/>
          <w:spacing w:val="-5"/>
        </w:rPr>
        <w:t xml:space="preserve"> </w:t>
      </w:r>
      <w:r w:rsidRPr="00343104">
        <w:rPr>
          <w:rFonts w:asciiTheme="minorHAnsi" w:hAnsiTheme="minorHAnsi" w:cstheme="minorHAnsi"/>
          <w:color w:val="0F4F75"/>
        </w:rPr>
        <w:t>support</w:t>
      </w:r>
      <w:r w:rsidRPr="00343104">
        <w:rPr>
          <w:rFonts w:asciiTheme="minorHAnsi" w:hAnsiTheme="minorHAnsi" w:cstheme="minorHAnsi"/>
          <w:color w:val="0F4F75"/>
          <w:spacing w:val="-5"/>
        </w:rPr>
        <w:t xml:space="preserve"> </w:t>
      </w:r>
      <w:r w:rsidRPr="00343104">
        <w:rPr>
          <w:rFonts w:asciiTheme="minorHAnsi" w:hAnsiTheme="minorHAnsi" w:cstheme="minorHAnsi"/>
          <w:color w:val="0F4F75"/>
        </w:rPr>
        <w:t>(for</w:t>
      </w:r>
      <w:r w:rsidRPr="00343104">
        <w:rPr>
          <w:rFonts w:asciiTheme="minorHAnsi" w:hAnsiTheme="minorHAnsi" w:cstheme="minorHAnsi"/>
          <w:color w:val="0F4F75"/>
          <w:spacing w:val="-5"/>
        </w:rPr>
        <w:t xml:space="preserve"> </w:t>
      </w:r>
      <w:r w:rsidRPr="00343104">
        <w:rPr>
          <w:rFonts w:asciiTheme="minorHAnsi" w:hAnsiTheme="minorHAnsi" w:cstheme="minorHAnsi"/>
          <w:color w:val="0F4F75"/>
        </w:rPr>
        <w:t>example,</w:t>
      </w:r>
      <w:r w:rsidRPr="00343104">
        <w:rPr>
          <w:rFonts w:asciiTheme="minorHAnsi" w:hAnsiTheme="minorHAnsi" w:cstheme="minorHAnsi"/>
          <w:color w:val="0F4F75"/>
          <w:spacing w:val="-3"/>
        </w:rPr>
        <w:t xml:space="preserve"> </w:t>
      </w:r>
      <w:r w:rsidRPr="00343104">
        <w:rPr>
          <w:rFonts w:asciiTheme="minorHAnsi" w:hAnsiTheme="minorHAnsi" w:cstheme="minorHAnsi"/>
          <w:color w:val="0F4F75"/>
        </w:rPr>
        <w:t>tutoring,</w:t>
      </w:r>
      <w:r w:rsidRPr="00343104">
        <w:rPr>
          <w:rFonts w:asciiTheme="minorHAnsi" w:hAnsiTheme="minorHAnsi" w:cstheme="minorHAnsi"/>
          <w:color w:val="0F4F75"/>
          <w:spacing w:val="-5"/>
        </w:rPr>
        <w:t xml:space="preserve"> </w:t>
      </w:r>
      <w:r w:rsidRPr="00343104">
        <w:rPr>
          <w:rFonts w:asciiTheme="minorHAnsi" w:hAnsiTheme="minorHAnsi" w:cstheme="minorHAnsi"/>
          <w:color w:val="0F4F75"/>
        </w:rPr>
        <w:t>one-to-one</w:t>
      </w:r>
      <w:r w:rsidRPr="00343104">
        <w:rPr>
          <w:rFonts w:asciiTheme="minorHAnsi" w:hAnsiTheme="minorHAnsi" w:cstheme="minorHAnsi"/>
          <w:color w:val="0F4F75"/>
          <w:spacing w:val="-5"/>
        </w:rPr>
        <w:t xml:space="preserve"> </w:t>
      </w:r>
      <w:r w:rsidRPr="00343104">
        <w:rPr>
          <w:rFonts w:asciiTheme="minorHAnsi" w:hAnsiTheme="minorHAnsi" w:cstheme="minorHAnsi"/>
          <w:color w:val="0F4F75"/>
        </w:rPr>
        <w:t>support structured interventions)</w:t>
      </w:r>
    </w:p>
    <w:p w14:paraId="2A3E1710" w14:textId="0E5023FB" w:rsidR="009147BE" w:rsidRPr="004F038B" w:rsidRDefault="00CF5A18" w:rsidP="004F038B">
      <w:pPr>
        <w:ind w:left="112"/>
        <w:rPr>
          <w:rFonts w:asciiTheme="minorHAnsi" w:hAnsiTheme="minorHAnsi" w:cstheme="minorHAnsi"/>
          <w:i/>
        </w:rPr>
      </w:pPr>
      <w:r w:rsidRPr="004F038B">
        <w:rPr>
          <w:rFonts w:asciiTheme="minorHAnsi" w:hAnsiTheme="minorHAnsi" w:cstheme="minorHAnsi"/>
          <w:color w:val="0D0D0D"/>
        </w:rPr>
        <w:t>Budgeted</w:t>
      </w:r>
      <w:r w:rsidRPr="004F038B">
        <w:rPr>
          <w:rFonts w:asciiTheme="minorHAnsi" w:hAnsiTheme="minorHAnsi" w:cstheme="minorHAnsi"/>
          <w:color w:val="0D0D0D"/>
          <w:spacing w:val="-3"/>
        </w:rPr>
        <w:t xml:space="preserve"> </w:t>
      </w:r>
      <w:r w:rsidRPr="004F038B">
        <w:rPr>
          <w:rFonts w:asciiTheme="minorHAnsi" w:hAnsiTheme="minorHAnsi" w:cstheme="minorHAnsi"/>
          <w:color w:val="0D0D0D"/>
        </w:rPr>
        <w:t>cost:</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w:t>
      </w:r>
      <w:r w:rsidR="00215773">
        <w:rPr>
          <w:rFonts w:asciiTheme="minorHAnsi" w:hAnsiTheme="minorHAnsi" w:cstheme="minorHAnsi"/>
          <w:color w:val="0D0D0D"/>
        </w:rPr>
        <w:t>20</w:t>
      </w:r>
      <w:r w:rsidR="002C2EB4">
        <w:rPr>
          <w:rFonts w:asciiTheme="minorHAnsi" w:hAnsiTheme="minorHAnsi" w:cstheme="minorHAnsi"/>
          <w:color w:val="0D0D0D"/>
        </w:rPr>
        <w:t>,8</w:t>
      </w:r>
      <w:r w:rsidR="00C42866">
        <w:rPr>
          <w:rFonts w:asciiTheme="minorHAnsi" w:hAnsiTheme="minorHAnsi" w:cstheme="minorHAnsi"/>
          <w:color w:val="0D0D0D"/>
        </w:rPr>
        <w:t>12</w:t>
      </w:r>
      <w:r w:rsidR="002C2EB4">
        <w:rPr>
          <w:rFonts w:asciiTheme="minorHAnsi" w:hAnsiTheme="minorHAnsi" w:cstheme="minorHAnsi"/>
          <w:color w:val="0D0D0D"/>
        </w:rPr>
        <w:t>.00</w:t>
      </w:r>
    </w:p>
    <w:p w14:paraId="2B0784C6" w14:textId="77777777" w:rsidR="009147BE" w:rsidRPr="00343104" w:rsidRDefault="009147BE">
      <w:pPr>
        <w:spacing w:before="3" w:after="1"/>
        <w:rPr>
          <w:rFonts w:asciiTheme="minorHAnsi" w:hAnsiTheme="minorHAnsi" w:cstheme="minorHAnsi"/>
          <w:i/>
          <w:sz w:val="26"/>
        </w:rPr>
      </w:pPr>
    </w:p>
    <w:tbl>
      <w:tblPr>
        <w:tblW w:w="1036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2021"/>
        <w:gridCol w:w="5932"/>
        <w:gridCol w:w="2410"/>
      </w:tblGrid>
      <w:tr w:rsidR="005F5F2D" w:rsidRPr="00343104" w14:paraId="11AD1A4B" w14:textId="77777777" w:rsidTr="005F5F2D">
        <w:trPr>
          <w:trHeight w:val="300"/>
        </w:trPr>
        <w:tc>
          <w:tcPr>
            <w:tcW w:w="2021" w:type="dxa"/>
            <w:shd w:val="clear" w:color="auto" w:fill="D7E1E9"/>
          </w:tcPr>
          <w:p w14:paraId="5A7D701A" w14:textId="77777777" w:rsidR="005F5F2D" w:rsidRPr="00343104" w:rsidRDefault="005F5F2D">
            <w:pPr>
              <w:pStyle w:val="TableParagraph"/>
              <w:spacing w:before="58"/>
              <w:rPr>
                <w:rFonts w:asciiTheme="minorHAnsi" w:hAnsiTheme="minorHAnsi" w:cstheme="minorHAnsi"/>
                <w:b/>
                <w:sz w:val="24"/>
              </w:rPr>
            </w:pPr>
            <w:r w:rsidRPr="00343104">
              <w:rPr>
                <w:rFonts w:asciiTheme="minorHAnsi" w:hAnsiTheme="minorHAnsi" w:cstheme="minorHAnsi"/>
                <w:b/>
                <w:color w:val="0D0D0D"/>
                <w:spacing w:val="-2"/>
                <w:sz w:val="24"/>
              </w:rPr>
              <w:t>Activity</w:t>
            </w:r>
          </w:p>
        </w:tc>
        <w:tc>
          <w:tcPr>
            <w:tcW w:w="5932" w:type="dxa"/>
            <w:shd w:val="clear" w:color="auto" w:fill="D7E1E9"/>
          </w:tcPr>
          <w:p w14:paraId="19427CED" w14:textId="77777777" w:rsidR="005F5F2D" w:rsidRPr="00343104" w:rsidRDefault="005F5F2D">
            <w:pPr>
              <w:pStyle w:val="TableParagraph"/>
              <w:spacing w:before="58"/>
              <w:ind w:right="222"/>
              <w:rPr>
                <w:rFonts w:asciiTheme="minorHAnsi" w:hAnsiTheme="minorHAnsi" w:cstheme="minorHAnsi"/>
                <w:b/>
                <w:sz w:val="24"/>
              </w:rPr>
            </w:pPr>
            <w:r w:rsidRPr="00343104">
              <w:rPr>
                <w:rFonts w:asciiTheme="minorHAnsi" w:hAnsiTheme="minorHAnsi" w:cstheme="minorHAnsi"/>
                <w:b/>
                <w:color w:val="0D0D0D"/>
                <w:sz w:val="24"/>
              </w:rPr>
              <w:t>Evidence</w:t>
            </w:r>
            <w:r w:rsidRPr="00343104">
              <w:rPr>
                <w:rFonts w:asciiTheme="minorHAnsi" w:hAnsiTheme="minorHAnsi" w:cstheme="minorHAnsi"/>
                <w:b/>
                <w:color w:val="0D0D0D"/>
                <w:spacing w:val="-13"/>
                <w:sz w:val="24"/>
              </w:rPr>
              <w:t xml:space="preserve"> </w:t>
            </w:r>
            <w:r w:rsidRPr="00343104">
              <w:rPr>
                <w:rFonts w:asciiTheme="minorHAnsi" w:hAnsiTheme="minorHAnsi" w:cstheme="minorHAnsi"/>
                <w:b/>
                <w:color w:val="0D0D0D"/>
                <w:sz w:val="24"/>
              </w:rPr>
              <w:t>that</w:t>
            </w:r>
            <w:r w:rsidRPr="00343104">
              <w:rPr>
                <w:rFonts w:asciiTheme="minorHAnsi" w:hAnsiTheme="minorHAnsi" w:cstheme="minorHAnsi"/>
                <w:b/>
                <w:color w:val="0D0D0D"/>
                <w:spacing w:val="-13"/>
                <w:sz w:val="24"/>
              </w:rPr>
              <w:t xml:space="preserve"> </w:t>
            </w:r>
            <w:r w:rsidRPr="00343104">
              <w:rPr>
                <w:rFonts w:asciiTheme="minorHAnsi" w:hAnsiTheme="minorHAnsi" w:cstheme="minorHAnsi"/>
                <w:b/>
                <w:color w:val="0D0D0D"/>
                <w:sz w:val="24"/>
              </w:rPr>
              <w:t>supports</w:t>
            </w:r>
            <w:r w:rsidRPr="00343104">
              <w:rPr>
                <w:rFonts w:asciiTheme="minorHAnsi" w:hAnsiTheme="minorHAnsi" w:cstheme="minorHAnsi"/>
                <w:b/>
                <w:color w:val="0D0D0D"/>
                <w:spacing w:val="-13"/>
                <w:sz w:val="24"/>
              </w:rPr>
              <w:t xml:space="preserve"> </w:t>
            </w:r>
            <w:r w:rsidRPr="00343104">
              <w:rPr>
                <w:rFonts w:asciiTheme="minorHAnsi" w:hAnsiTheme="minorHAnsi" w:cstheme="minorHAnsi"/>
                <w:b/>
                <w:color w:val="0D0D0D"/>
                <w:sz w:val="24"/>
              </w:rPr>
              <w:t xml:space="preserve">this </w:t>
            </w:r>
            <w:r w:rsidRPr="00343104">
              <w:rPr>
                <w:rFonts w:asciiTheme="minorHAnsi" w:hAnsiTheme="minorHAnsi" w:cstheme="minorHAnsi"/>
                <w:b/>
                <w:color w:val="0D0D0D"/>
                <w:spacing w:val="-2"/>
                <w:sz w:val="24"/>
              </w:rPr>
              <w:t>approach</w:t>
            </w:r>
          </w:p>
        </w:tc>
        <w:tc>
          <w:tcPr>
            <w:tcW w:w="2410" w:type="dxa"/>
            <w:shd w:val="clear" w:color="auto" w:fill="D7E1E9"/>
          </w:tcPr>
          <w:p w14:paraId="26BF3DA8" w14:textId="77777777" w:rsidR="005F5F2D" w:rsidRPr="00343104" w:rsidRDefault="005F5F2D">
            <w:pPr>
              <w:pStyle w:val="TableParagraph"/>
              <w:spacing w:before="58"/>
              <w:ind w:left="165" w:right="1164"/>
              <w:jc w:val="both"/>
              <w:rPr>
                <w:rFonts w:asciiTheme="minorHAnsi" w:hAnsiTheme="minorHAnsi" w:cstheme="minorHAnsi"/>
                <w:b/>
                <w:sz w:val="24"/>
              </w:rPr>
            </w:pPr>
            <w:r w:rsidRPr="00343104">
              <w:rPr>
                <w:rFonts w:asciiTheme="minorHAnsi" w:hAnsiTheme="minorHAnsi" w:cstheme="minorHAnsi"/>
                <w:b/>
                <w:color w:val="0D0D0D"/>
                <w:spacing w:val="-2"/>
                <w:sz w:val="24"/>
              </w:rPr>
              <w:t>Challenge number(s) addressed</w:t>
            </w:r>
          </w:p>
        </w:tc>
      </w:tr>
      <w:tr w:rsidR="00026111" w:rsidRPr="00343104" w14:paraId="7C33F258" w14:textId="77777777" w:rsidTr="005F5F2D">
        <w:trPr>
          <w:trHeight w:val="300"/>
        </w:trPr>
        <w:tc>
          <w:tcPr>
            <w:tcW w:w="2021" w:type="dxa"/>
          </w:tcPr>
          <w:p w14:paraId="07FC38B6" w14:textId="64BFEA17" w:rsidR="00026111" w:rsidRPr="00343104" w:rsidRDefault="00026111" w:rsidP="00026111">
            <w:pPr>
              <w:pStyle w:val="TableParagraph"/>
              <w:ind w:right="365"/>
              <w:rPr>
                <w:rFonts w:asciiTheme="minorHAnsi" w:hAnsiTheme="minorHAnsi" w:cstheme="minorHAnsi"/>
                <w:i/>
                <w:color w:val="0D0D0D"/>
              </w:rPr>
            </w:pPr>
            <w:proofErr w:type="spellStart"/>
            <w:proofErr w:type="gramStart"/>
            <w:r>
              <w:rPr>
                <w:rFonts w:asciiTheme="minorHAnsi" w:hAnsiTheme="minorHAnsi" w:cstheme="minorHAnsi"/>
                <w:i/>
                <w:color w:val="0D0D0D"/>
              </w:rPr>
              <w:t>Maths</w:t>
            </w:r>
            <w:proofErr w:type="spellEnd"/>
            <w:proofErr w:type="gramEnd"/>
            <w:r>
              <w:rPr>
                <w:rFonts w:asciiTheme="minorHAnsi" w:hAnsiTheme="minorHAnsi" w:cstheme="minorHAnsi"/>
                <w:i/>
                <w:color w:val="0D0D0D"/>
              </w:rPr>
              <w:t xml:space="preserve"> specialist</w:t>
            </w:r>
            <w:r w:rsidRPr="00343104">
              <w:rPr>
                <w:rFonts w:asciiTheme="minorHAnsi" w:hAnsiTheme="minorHAnsi" w:cstheme="minorHAnsi"/>
                <w:i/>
                <w:color w:val="0D0D0D"/>
                <w:spacing w:val="-13"/>
              </w:rPr>
              <w:t xml:space="preserve"> </w:t>
            </w:r>
            <w:r w:rsidRPr="00343104">
              <w:rPr>
                <w:rFonts w:asciiTheme="minorHAnsi" w:hAnsiTheme="minorHAnsi" w:cstheme="minorHAnsi"/>
                <w:i/>
                <w:color w:val="0D0D0D"/>
              </w:rPr>
              <w:t>to</w:t>
            </w:r>
            <w:r w:rsidRPr="00343104">
              <w:rPr>
                <w:rFonts w:asciiTheme="minorHAnsi" w:hAnsiTheme="minorHAnsi" w:cstheme="minorHAnsi"/>
                <w:i/>
                <w:color w:val="0D0D0D"/>
                <w:spacing w:val="-13"/>
              </w:rPr>
              <w:t xml:space="preserve"> </w:t>
            </w:r>
            <w:r w:rsidRPr="00343104">
              <w:rPr>
                <w:rFonts w:asciiTheme="minorHAnsi" w:hAnsiTheme="minorHAnsi" w:cstheme="minorHAnsi"/>
                <w:i/>
                <w:color w:val="0D0D0D"/>
              </w:rPr>
              <w:t>support</w:t>
            </w:r>
            <w:r>
              <w:rPr>
                <w:rFonts w:asciiTheme="minorHAnsi" w:hAnsiTheme="minorHAnsi" w:cstheme="minorHAnsi"/>
                <w:i/>
                <w:color w:val="0D0D0D"/>
              </w:rPr>
              <w:t xml:space="preserve"> PP students</w:t>
            </w:r>
          </w:p>
        </w:tc>
        <w:tc>
          <w:tcPr>
            <w:tcW w:w="5932" w:type="dxa"/>
          </w:tcPr>
          <w:p w14:paraId="02E31CC1" w14:textId="0BD5BC68" w:rsidR="00026111" w:rsidRPr="006F71A9" w:rsidRDefault="00026111" w:rsidP="00305D92">
            <w:pPr>
              <w:pStyle w:val="TableParagraph"/>
              <w:numPr>
                <w:ilvl w:val="0"/>
                <w:numId w:val="10"/>
              </w:numPr>
              <w:ind w:right="222"/>
              <w:rPr>
                <w:rFonts w:asciiTheme="minorHAnsi" w:hAnsiTheme="minorHAnsi" w:cstheme="minorHAnsi"/>
                <w:color w:val="0D0D0D"/>
              </w:rPr>
            </w:pPr>
            <w:r w:rsidRPr="00343104">
              <w:rPr>
                <w:rFonts w:asciiTheme="minorHAnsi" w:hAnsiTheme="minorHAnsi" w:cstheme="minorHAnsi"/>
                <w:color w:val="0D0D0D"/>
              </w:rPr>
              <w:t>EEF</w:t>
            </w:r>
            <w:r w:rsidRPr="00343104">
              <w:rPr>
                <w:rFonts w:asciiTheme="minorHAnsi" w:hAnsiTheme="minorHAnsi" w:cstheme="minorHAnsi"/>
                <w:color w:val="0D0D0D"/>
                <w:spacing w:val="-7"/>
              </w:rPr>
              <w:t xml:space="preserve"> </w:t>
            </w:r>
            <w:r>
              <w:rPr>
                <w:rFonts w:asciiTheme="minorHAnsi" w:hAnsiTheme="minorHAnsi" w:cstheme="minorHAnsi"/>
                <w:color w:val="0D0D0D"/>
              </w:rPr>
              <w:t xml:space="preserve">- </w:t>
            </w:r>
            <w:r w:rsidR="006F71A9">
              <w:rPr>
                <w:rFonts w:asciiTheme="minorHAnsi" w:hAnsiTheme="minorHAnsi" w:cstheme="minorHAnsi"/>
                <w:color w:val="0D0D0D"/>
              </w:rPr>
              <w:t>Teaching and Learning Toolkit, Small group interventions +4 months moderate impact for low cost</w:t>
            </w:r>
          </w:p>
          <w:p w14:paraId="72185D34" w14:textId="5DD2C78B" w:rsidR="00026111" w:rsidRDefault="00026111" w:rsidP="00305D92">
            <w:pPr>
              <w:pStyle w:val="TableParagraph"/>
              <w:numPr>
                <w:ilvl w:val="0"/>
                <w:numId w:val="9"/>
              </w:numPr>
              <w:rPr>
                <w:rFonts w:asciiTheme="minorHAnsi" w:hAnsiTheme="minorHAnsi" w:cstheme="minorHAnsi"/>
                <w:color w:val="0D0D0D"/>
              </w:rPr>
            </w:pPr>
            <w:r>
              <w:rPr>
                <w:rFonts w:asciiTheme="minorHAnsi" w:hAnsiTheme="minorHAnsi" w:cstheme="minorHAnsi"/>
              </w:rPr>
              <w:t xml:space="preserve">EEF - </w:t>
            </w:r>
            <w:r w:rsidRPr="00B129B6">
              <w:rPr>
                <w:rFonts w:asciiTheme="minorHAnsi" w:hAnsiTheme="minorHAnsi" w:cstheme="minorHAnsi"/>
              </w:rPr>
              <w:t>Making a Difference with Effective Tutoring</w:t>
            </w:r>
          </w:p>
        </w:tc>
        <w:tc>
          <w:tcPr>
            <w:tcW w:w="2410" w:type="dxa"/>
          </w:tcPr>
          <w:p w14:paraId="7A3DF883" w14:textId="77777777" w:rsidR="00026111" w:rsidRPr="00343104" w:rsidRDefault="00026111" w:rsidP="00026111">
            <w:pPr>
              <w:pStyle w:val="TableParagraph"/>
              <w:ind w:left="0"/>
              <w:rPr>
                <w:rFonts w:asciiTheme="minorHAnsi" w:hAnsiTheme="minorHAnsi" w:cstheme="minorHAnsi"/>
              </w:rPr>
            </w:pPr>
          </w:p>
          <w:p w14:paraId="2BBC91D9" w14:textId="3BDB2449" w:rsidR="00026111" w:rsidRPr="00343104" w:rsidRDefault="00DF60FA" w:rsidP="00026111">
            <w:pPr>
              <w:pStyle w:val="TableParagraph"/>
              <w:ind w:left="165"/>
              <w:rPr>
                <w:rFonts w:asciiTheme="minorHAnsi" w:hAnsiTheme="minorHAnsi" w:cstheme="minorHAnsi"/>
                <w:color w:val="0D0D0D"/>
              </w:rPr>
            </w:pPr>
            <w:r>
              <w:rPr>
                <w:rFonts w:asciiTheme="minorHAnsi" w:hAnsiTheme="minorHAnsi" w:cstheme="minorHAnsi"/>
                <w:color w:val="0D0D0D"/>
              </w:rPr>
              <w:t xml:space="preserve">1 and </w:t>
            </w:r>
            <w:r w:rsidR="006F71A9">
              <w:rPr>
                <w:rFonts w:asciiTheme="minorHAnsi" w:hAnsiTheme="minorHAnsi" w:cstheme="minorHAnsi"/>
                <w:color w:val="0D0D0D"/>
              </w:rPr>
              <w:t>2</w:t>
            </w:r>
          </w:p>
        </w:tc>
      </w:tr>
      <w:tr w:rsidR="00026111" w:rsidRPr="00343104" w14:paraId="69AA13B8" w14:textId="77777777" w:rsidTr="005F5F2D">
        <w:trPr>
          <w:trHeight w:val="300"/>
        </w:trPr>
        <w:tc>
          <w:tcPr>
            <w:tcW w:w="2021" w:type="dxa"/>
          </w:tcPr>
          <w:p w14:paraId="3824B88A" w14:textId="77777777" w:rsidR="00026111" w:rsidRPr="00343104" w:rsidRDefault="00026111" w:rsidP="00026111">
            <w:pPr>
              <w:pStyle w:val="TableParagraph"/>
              <w:ind w:right="365"/>
              <w:rPr>
                <w:rFonts w:asciiTheme="minorHAnsi" w:hAnsiTheme="minorHAnsi" w:cstheme="minorHAnsi"/>
                <w:i/>
              </w:rPr>
            </w:pPr>
            <w:r w:rsidRPr="00343104">
              <w:rPr>
                <w:rFonts w:asciiTheme="minorHAnsi" w:hAnsiTheme="minorHAnsi" w:cstheme="minorHAnsi"/>
                <w:i/>
                <w:color w:val="0D0D0D"/>
              </w:rPr>
              <w:t>Boost -</w:t>
            </w:r>
            <w:r w:rsidRPr="00343104">
              <w:rPr>
                <w:rFonts w:asciiTheme="minorHAnsi" w:hAnsiTheme="minorHAnsi" w:cstheme="minorHAnsi"/>
                <w:i/>
                <w:color w:val="0D0D0D"/>
                <w:spacing w:val="40"/>
              </w:rPr>
              <w:t xml:space="preserve"> </w:t>
            </w:r>
            <w:r w:rsidRPr="00343104">
              <w:rPr>
                <w:rFonts w:asciiTheme="minorHAnsi" w:hAnsiTheme="minorHAnsi" w:cstheme="minorHAnsi"/>
                <w:i/>
                <w:color w:val="0D0D0D"/>
              </w:rPr>
              <w:t>GCSE academic</w:t>
            </w:r>
            <w:r w:rsidRPr="00343104">
              <w:rPr>
                <w:rFonts w:asciiTheme="minorHAnsi" w:hAnsiTheme="minorHAnsi" w:cstheme="minorHAnsi"/>
                <w:i/>
                <w:color w:val="0D0D0D"/>
                <w:spacing w:val="-16"/>
              </w:rPr>
              <w:t xml:space="preserve"> </w:t>
            </w:r>
            <w:r w:rsidRPr="00343104">
              <w:rPr>
                <w:rFonts w:asciiTheme="minorHAnsi" w:hAnsiTheme="minorHAnsi" w:cstheme="minorHAnsi"/>
                <w:i/>
                <w:color w:val="0D0D0D"/>
              </w:rPr>
              <w:t>intervention</w:t>
            </w:r>
          </w:p>
        </w:tc>
        <w:tc>
          <w:tcPr>
            <w:tcW w:w="5932" w:type="dxa"/>
          </w:tcPr>
          <w:p w14:paraId="73C861D8" w14:textId="5B2DEDFE" w:rsidR="00026111" w:rsidRPr="00343104" w:rsidRDefault="00026111" w:rsidP="00305D92">
            <w:pPr>
              <w:pStyle w:val="TableParagraph"/>
              <w:numPr>
                <w:ilvl w:val="0"/>
                <w:numId w:val="9"/>
              </w:numPr>
              <w:rPr>
                <w:rFonts w:asciiTheme="minorHAnsi" w:hAnsiTheme="minorHAnsi" w:cstheme="minorHAnsi"/>
              </w:rPr>
            </w:pPr>
            <w:r>
              <w:rPr>
                <w:rFonts w:asciiTheme="minorHAnsi" w:hAnsiTheme="minorHAnsi" w:cstheme="minorHAnsi"/>
                <w:color w:val="0D0D0D"/>
              </w:rPr>
              <w:t>H</w:t>
            </w:r>
            <w:r w:rsidRPr="00343104">
              <w:rPr>
                <w:rFonts w:asciiTheme="minorHAnsi" w:hAnsiTheme="minorHAnsi" w:cstheme="minorHAnsi"/>
                <w:color w:val="0D0D0D"/>
              </w:rPr>
              <w:t>attie</w:t>
            </w:r>
            <w:r w:rsidRPr="00343104">
              <w:rPr>
                <w:rFonts w:asciiTheme="minorHAnsi" w:hAnsiTheme="minorHAnsi" w:cstheme="minorHAnsi"/>
                <w:color w:val="0D0D0D"/>
                <w:spacing w:val="-8"/>
              </w:rPr>
              <w:t xml:space="preserve"> </w:t>
            </w:r>
            <w:r w:rsidRPr="00343104">
              <w:rPr>
                <w:rFonts w:asciiTheme="minorHAnsi" w:hAnsiTheme="minorHAnsi" w:cstheme="minorHAnsi"/>
                <w:color w:val="0D0D0D"/>
              </w:rPr>
              <w:t>Visible</w:t>
            </w:r>
            <w:r w:rsidRPr="00343104">
              <w:rPr>
                <w:rFonts w:asciiTheme="minorHAnsi" w:hAnsiTheme="minorHAnsi" w:cstheme="minorHAnsi"/>
                <w:color w:val="0D0D0D"/>
                <w:spacing w:val="-5"/>
              </w:rPr>
              <w:t xml:space="preserve"> </w:t>
            </w:r>
            <w:r w:rsidRPr="00343104">
              <w:rPr>
                <w:rFonts w:asciiTheme="minorHAnsi" w:hAnsiTheme="minorHAnsi" w:cstheme="minorHAnsi"/>
                <w:color w:val="0D0D0D"/>
              </w:rPr>
              <w:t>Learning</w:t>
            </w:r>
            <w:r w:rsidRPr="00343104">
              <w:rPr>
                <w:rFonts w:asciiTheme="minorHAnsi" w:hAnsiTheme="minorHAnsi" w:cstheme="minorHAnsi"/>
                <w:color w:val="0D0D0D"/>
                <w:spacing w:val="-6"/>
              </w:rPr>
              <w:t xml:space="preserve"> </w:t>
            </w:r>
            <w:r w:rsidRPr="00343104">
              <w:rPr>
                <w:rFonts w:asciiTheme="minorHAnsi" w:hAnsiTheme="minorHAnsi" w:cstheme="minorHAnsi"/>
                <w:color w:val="0D0D0D"/>
              </w:rPr>
              <w:t>(rank</w:t>
            </w:r>
            <w:r w:rsidRPr="00343104">
              <w:rPr>
                <w:rFonts w:asciiTheme="minorHAnsi" w:hAnsiTheme="minorHAnsi" w:cstheme="minorHAnsi"/>
                <w:color w:val="0D0D0D"/>
                <w:spacing w:val="-2"/>
              </w:rPr>
              <w:t xml:space="preserve"> </w:t>
            </w:r>
            <w:r w:rsidRPr="00343104">
              <w:rPr>
                <w:rFonts w:asciiTheme="minorHAnsi" w:hAnsiTheme="minorHAnsi" w:cstheme="minorHAnsi"/>
                <w:color w:val="0D0D0D"/>
                <w:spacing w:val="-5"/>
              </w:rPr>
              <w:t>3)</w:t>
            </w:r>
          </w:p>
        </w:tc>
        <w:tc>
          <w:tcPr>
            <w:tcW w:w="2410" w:type="dxa"/>
          </w:tcPr>
          <w:p w14:paraId="695E81E5" w14:textId="71ADD9FA" w:rsidR="00026111" w:rsidRPr="00343104" w:rsidRDefault="006F71A9" w:rsidP="00026111">
            <w:pPr>
              <w:pStyle w:val="TableParagraph"/>
              <w:ind w:left="165"/>
              <w:rPr>
                <w:rFonts w:asciiTheme="minorHAnsi" w:hAnsiTheme="minorHAnsi" w:cstheme="minorHAnsi"/>
              </w:rPr>
            </w:pPr>
            <w:r>
              <w:rPr>
                <w:rFonts w:asciiTheme="minorHAnsi" w:hAnsiTheme="minorHAnsi" w:cstheme="minorHAnsi"/>
                <w:color w:val="0D0D0D"/>
              </w:rPr>
              <w:t xml:space="preserve">1, 3 </w:t>
            </w:r>
            <w:r w:rsidR="00026111" w:rsidRPr="00343104">
              <w:rPr>
                <w:rFonts w:asciiTheme="minorHAnsi" w:hAnsiTheme="minorHAnsi" w:cstheme="minorHAnsi"/>
                <w:color w:val="0D0D0D"/>
              </w:rPr>
              <w:t>and</w:t>
            </w:r>
            <w:r w:rsidR="00026111" w:rsidRPr="00343104">
              <w:rPr>
                <w:rFonts w:asciiTheme="minorHAnsi" w:hAnsiTheme="minorHAnsi" w:cstheme="minorHAnsi"/>
                <w:color w:val="0D0D0D"/>
                <w:spacing w:val="-1"/>
              </w:rPr>
              <w:t xml:space="preserve"> </w:t>
            </w:r>
            <w:r>
              <w:rPr>
                <w:rFonts w:asciiTheme="minorHAnsi" w:hAnsiTheme="minorHAnsi" w:cstheme="minorHAnsi"/>
                <w:color w:val="0D0D0D"/>
                <w:spacing w:val="-10"/>
              </w:rPr>
              <w:t>6</w:t>
            </w:r>
          </w:p>
        </w:tc>
      </w:tr>
      <w:tr w:rsidR="00DF60FA" w:rsidRPr="00343104" w14:paraId="39E264E7" w14:textId="77777777" w:rsidTr="005F5F2D">
        <w:trPr>
          <w:trHeight w:val="300"/>
        </w:trPr>
        <w:tc>
          <w:tcPr>
            <w:tcW w:w="2021" w:type="dxa"/>
          </w:tcPr>
          <w:p w14:paraId="7746BB7C" w14:textId="65E58202" w:rsidR="00DF60FA" w:rsidRPr="00DF60FA" w:rsidRDefault="00DF60FA" w:rsidP="0043383F">
            <w:pPr>
              <w:pStyle w:val="paragraph"/>
              <w:spacing w:before="0" w:beforeAutospacing="0" w:after="0" w:afterAutospacing="0"/>
              <w:jc w:val="center"/>
              <w:textAlignment w:val="baseline"/>
              <w:rPr>
                <w:rFonts w:ascii="Segoe UI" w:hAnsi="Segoe UI" w:cs="Segoe UI"/>
                <w:color w:val="0D0D0D"/>
                <w:sz w:val="18"/>
                <w:szCs w:val="18"/>
              </w:rPr>
            </w:pPr>
            <w:r w:rsidRPr="00DF60FA">
              <w:rPr>
                <w:rStyle w:val="normaltextrun"/>
                <w:rFonts w:ascii="Calibri" w:hAnsi="Calibri" w:cs="Calibri"/>
                <w:i/>
                <w:iCs/>
                <w:color w:val="000000"/>
                <w:sz w:val="22"/>
                <w:szCs w:val="22"/>
              </w:rPr>
              <w:t xml:space="preserve">Strategies </w:t>
            </w:r>
            <w:r w:rsidR="00873046">
              <w:rPr>
                <w:rStyle w:val="normaltextrun"/>
                <w:rFonts w:ascii="Calibri" w:hAnsi="Calibri" w:cs="Calibri"/>
                <w:i/>
                <w:iCs/>
                <w:color w:val="000000"/>
                <w:sz w:val="22"/>
                <w:szCs w:val="22"/>
              </w:rPr>
              <w:t>for inclusive practise</w:t>
            </w:r>
            <w:r w:rsidR="00CE717A">
              <w:rPr>
                <w:rStyle w:val="normaltextrun"/>
                <w:rFonts w:ascii="Calibri" w:hAnsi="Calibri" w:cs="Calibri"/>
                <w:i/>
                <w:iCs/>
                <w:color w:val="000000"/>
                <w:sz w:val="22"/>
                <w:szCs w:val="22"/>
              </w:rPr>
              <w:t xml:space="preserve"> and interventions to address need</w:t>
            </w:r>
            <w:r w:rsidR="004B5669">
              <w:rPr>
                <w:rStyle w:val="normaltextrun"/>
                <w:rFonts w:ascii="Calibri" w:hAnsi="Calibri" w:cs="Calibri"/>
                <w:i/>
                <w:iCs/>
                <w:color w:val="000000"/>
                <w:sz w:val="22"/>
                <w:szCs w:val="22"/>
              </w:rPr>
              <w:t xml:space="preserve">; Including </w:t>
            </w:r>
            <w:proofErr w:type="spellStart"/>
            <w:r w:rsidR="004B5669">
              <w:rPr>
                <w:rStyle w:val="normaltextrun"/>
                <w:rFonts w:ascii="Calibri" w:hAnsi="Calibri" w:cs="Calibri"/>
                <w:i/>
                <w:iCs/>
                <w:color w:val="000000"/>
                <w:sz w:val="22"/>
                <w:szCs w:val="22"/>
              </w:rPr>
              <w:t>Lexonic</w:t>
            </w:r>
            <w:proofErr w:type="spellEnd"/>
            <w:r w:rsidR="004B5669">
              <w:rPr>
                <w:rStyle w:val="normaltextrun"/>
                <w:rFonts w:ascii="Calibri" w:hAnsi="Calibri" w:cs="Calibri"/>
                <w:i/>
                <w:iCs/>
                <w:color w:val="000000"/>
                <w:sz w:val="22"/>
                <w:szCs w:val="22"/>
              </w:rPr>
              <w:t xml:space="preserve">, </w:t>
            </w:r>
            <w:r w:rsidR="005863F8">
              <w:rPr>
                <w:rStyle w:val="normaltextrun"/>
                <w:rFonts w:ascii="Calibri" w:hAnsi="Calibri" w:cs="Calibri"/>
                <w:i/>
                <w:iCs/>
                <w:color w:val="000000"/>
                <w:sz w:val="22"/>
                <w:szCs w:val="22"/>
              </w:rPr>
              <w:t>Inference Literacy, Prodigy numeracy</w:t>
            </w:r>
            <w:r w:rsidR="003A3545">
              <w:rPr>
                <w:rStyle w:val="normaltextrun"/>
                <w:rFonts w:ascii="Calibri" w:hAnsi="Calibri" w:cs="Calibri"/>
                <w:i/>
                <w:iCs/>
                <w:color w:val="000000"/>
                <w:sz w:val="22"/>
                <w:szCs w:val="22"/>
              </w:rPr>
              <w:t xml:space="preserve"> and </w:t>
            </w:r>
            <w:proofErr w:type="spellStart"/>
            <w:r w:rsidR="003A3545">
              <w:rPr>
                <w:rStyle w:val="normaltextrun"/>
                <w:rFonts w:ascii="Calibri" w:hAnsi="Calibri" w:cs="Calibri"/>
                <w:i/>
                <w:iCs/>
                <w:color w:val="000000"/>
                <w:sz w:val="22"/>
                <w:szCs w:val="22"/>
              </w:rPr>
              <w:t>Readingwise</w:t>
            </w:r>
            <w:proofErr w:type="spellEnd"/>
            <w:r w:rsidR="003A3545">
              <w:rPr>
                <w:rStyle w:val="normaltextrun"/>
                <w:rFonts w:ascii="Calibri" w:hAnsi="Calibri" w:cs="Calibri"/>
                <w:i/>
                <w:iCs/>
                <w:color w:val="000000"/>
                <w:sz w:val="22"/>
                <w:szCs w:val="22"/>
              </w:rPr>
              <w:t xml:space="preserve"> decoding</w:t>
            </w:r>
            <w:r w:rsidR="00976078">
              <w:rPr>
                <w:rStyle w:val="normaltextrun"/>
                <w:rFonts w:ascii="Calibri" w:hAnsi="Calibri" w:cs="Calibri"/>
                <w:i/>
                <w:iCs/>
                <w:color w:val="000000"/>
                <w:sz w:val="22"/>
                <w:szCs w:val="22"/>
              </w:rPr>
              <w:t>. Specific social and emotional interventions to support the largest area of need, SEMH.</w:t>
            </w:r>
            <w:r w:rsidR="005863F8">
              <w:rPr>
                <w:rStyle w:val="normaltextrun"/>
                <w:rFonts w:ascii="Calibri" w:hAnsi="Calibri" w:cs="Calibri"/>
                <w:i/>
                <w:iCs/>
                <w:color w:val="000000"/>
                <w:sz w:val="22"/>
                <w:szCs w:val="22"/>
              </w:rPr>
              <w:t xml:space="preserve"> </w:t>
            </w:r>
          </w:p>
        </w:tc>
        <w:tc>
          <w:tcPr>
            <w:tcW w:w="5932" w:type="dxa"/>
          </w:tcPr>
          <w:p w14:paraId="0A547BF8" w14:textId="1DFBCDC0" w:rsidR="00DF60FA" w:rsidRPr="00DF60FA" w:rsidRDefault="00DF60FA" w:rsidP="00305D92">
            <w:pPr>
              <w:pStyle w:val="TableParagraph"/>
              <w:numPr>
                <w:ilvl w:val="0"/>
                <w:numId w:val="11"/>
              </w:numPr>
              <w:rPr>
                <w:rFonts w:asciiTheme="minorHAnsi" w:hAnsiTheme="minorHAnsi" w:cstheme="minorHAnsi"/>
                <w:color w:val="0D0D0D"/>
                <w:lang w:val="en-GB"/>
              </w:rPr>
            </w:pPr>
            <w:r>
              <w:rPr>
                <w:rFonts w:asciiTheme="minorHAnsi" w:hAnsiTheme="minorHAnsi" w:cstheme="minorHAnsi"/>
                <w:color w:val="0D0D0D"/>
                <w:lang w:val="en-GB"/>
              </w:rPr>
              <w:t xml:space="preserve">EEF </w:t>
            </w:r>
            <w:r w:rsidR="006F4A87">
              <w:rPr>
                <w:rFonts w:asciiTheme="minorHAnsi" w:hAnsiTheme="minorHAnsi" w:cstheme="minorHAnsi"/>
                <w:color w:val="0D0D0D"/>
                <w:lang w:val="en-GB"/>
              </w:rPr>
              <w:t>–</w:t>
            </w:r>
            <w:r>
              <w:rPr>
                <w:rFonts w:asciiTheme="minorHAnsi" w:hAnsiTheme="minorHAnsi" w:cstheme="minorHAnsi"/>
                <w:color w:val="0D0D0D"/>
                <w:lang w:val="en-GB"/>
              </w:rPr>
              <w:t xml:space="preserve"> </w:t>
            </w:r>
            <w:r w:rsidR="006F4A87">
              <w:rPr>
                <w:rFonts w:asciiTheme="minorHAnsi" w:hAnsiTheme="minorHAnsi" w:cstheme="minorHAnsi"/>
                <w:color w:val="0D0D0D"/>
                <w:lang w:val="en-GB"/>
              </w:rPr>
              <w:t xml:space="preserve">Teaching and </w:t>
            </w:r>
            <w:r w:rsidR="00185163">
              <w:rPr>
                <w:rFonts w:asciiTheme="minorHAnsi" w:hAnsiTheme="minorHAnsi" w:cstheme="minorHAnsi"/>
                <w:color w:val="0D0D0D"/>
                <w:lang w:val="en-GB"/>
              </w:rPr>
              <w:t>Learning Toolkit, In</w:t>
            </w:r>
            <w:r w:rsidRPr="00DF60FA">
              <w:rPr>
                <w:rFonts w:asciiTheme="minorHAnsi" w:hAnsiTheme="minorHAnsi" w:cstheme="minorHAnsi"/>
                <w:color w:val="0D0D0D"/>
                <w:lang w:val="en-GB"/>
              </w:rPr>
              <w:t>dividualised instruction +4 months</w:t>
            </w:r>
            <w:r w:rsidR="00D509A4">
              <w:rPr>
                <w:rFonts w:asciiTheme="minorHAnsi" w:hAnsiTheme="minorHAnsi" w:cstheme="minorHAnsi"/>
                <w:color w:val="0D0D0D"/>
                <w:lang w:val="en-GB"/>
              </w:rPr>
              <w:t>, moderate impact for low cost</w:t>
            </w:r>
          </w:p>
          <w:p w14:paraId="66248A9F" w14:textId="7A2F0374" w:rsidR="00DF60FA" w:rsidRPr="00DF60FA" w:rsidRDefault="00DF60FA" w:rsidP="00305D92">
            <w:pPr>
              <w:pStyle w:val="TableParagraph"/>
              <w:numPr>
                <w:ilvl w:val="0"/>
                <w:numId w:val="12"/>
              </w:numPr>
              <w:rPr>
                <w:rFonts w:asciiTheme="minorHAnsi" w:hAnsiTheme="minorHAnsi" w:cstheme="minorHAnsi"/>
                <w:color w:val="0D0D0D"/>
                <w:lang w:val="en-GB"/>
              </w:rPr>
            </w:pPr>
            <w:r>
              <w:rPr>
                <w:rFonts w:asciiTheme="minorHAnsi" w:hAnsiTheme="minorHAnsi" w:cstheme="minorHAnsi"/>
                <w:color w:val="0D0D0D"/>
                <w:lang w:val="en-GB"/>
              </w:rPr>
              <w:t xml:space="preserve">EEF </w:t>
            </w:r>
            <w:r w:rsidR="00873046">
              <w:rPr>
                <w:rFonts w:asciiTheme="minorHAnsi" w:hAnsiTheme="minorHAnsi" w:cstheme="minorHAnsi"/>
                <w:color w:val="0D0D0D"/>
                <w:lang w:val="en-GB"/>
              </w:rPr>
              <w:t>–</w:t>
            </w:r>
            <w:r>
              <w:rPr>
                <w:rFonts w:asciiTheme="minorHAnsi" w:hAnsiTheme="minorHAnsi" w:cstheme="minorHAnsi"/>
                <w:color w:val="0D0D0D"/>
                <w:lang w:val="en-GB"/>
              </w:rPr>
              <w:t xml:space="preserve"> </w:t>
            </w:r>
            <w:r w:rsidRPr="00DF60FA">
              <w:rPr>
                <w:rFonts w:asciiTheme="minorHAnsi" w:hAnsiTheme="minorHAnsi" w:cstheme="minorHAnsi"/>
                <w:color w:val="0D0D0D"/>
                <w:lang w:val="en-GB"/>
              </w:rPr>
              <w:t>T</w:t>
            </w:r>
            <w:r w:rsidR="00873046">
              <w:rPr>
                <w:rFonts w:asciiTheme="minorHAnsi" w:hAnsiTheme="minorHAnsi" w:cstheme="minorHAnsi"/>
                <w:color w:val="0D0D0D"/>
                <w:lang w:val="en-GB"/>
              </w:rPr>
              <w:t>eaching and Learning Toolkit, T</w:t>
            </w:r>
            <w:r w:rsidRPr="00DF60FA">
              <w:rPr>
                <w:rFonts w:asciiTheme="minorHAnsi" w:hAnsiTheme="minorHAnsi" w:cstheme="minorHAnsi"/>
                <w:color w:val="0D0D0D"/>
                <w:lang w:val="en-GB"/>
              </w:rPr>
              <w:t>A interventions +4 months</w:t>
            </w:r>
            <w:r w:rsidR="00873046">
              <w:rPr>
                <w:rFonts w:asciiTheme="minorHAnsi" w:hAnsiTheme="minorHAnsi" w:cstheme="minorHAnsi"/>
                <w:color w:val="0D0D0D"/>
                <w:lang w:val="en-GB"/>
              </w:rPr>
              <w:t>, moderate impact for moderate cost</w:t>
            </w:r>
          </w:p>
          <w:p w14:paraId="22E6D213" w14:textId="77777777" w:rsidR="00DF60FA" w:rsidRPr="00DF60FA" w:rsidRDefault="00DF60FA" w:rsidP="00DF60FA">
            <w:pPr>
              <w:pStyle w:val="TableParagraph"/>
              <w:rPr>
                <w:rFonts w:asciiTheme="minorHAnsi" w:hAnsiTheme="minorHAnsi" w:cstheme="minorHAnsi"/>
                <w:color w:val="0D0D0D"/>
                <w:lang w:val="en-GB"/>
              </w:rPr>
            </w:pPr>
            <w:r w:rsidRPr="00DF60FA">
              <w:rPr>
                <w:rFonts w:asciiTheme="minorHAnsi" w:hAnsiTheme="minorHAnsi" w:cstheme="minorHAnsi"/>
                <w:i/>
                <w:iCs/>
                <w:color w:val="0D0D0D"/>
                <w:lang w:val="en-GB"/>
              </w:rPr>
              <w:t>EEF – effective professional Development</w:t>
            </w:r>
            <w:r w:rsidRPr="00DF60FA">
              <w:rPr>
                <w:rFonts w:asciiTheme="minorHAnsi" w:hAnsiTheme="minorHAnsi" w:cstheme="minorHAnsi"/>
                <w:color w:val="0D0D0D"/>
                <w:lang w:val="en-GB"/>
              </w:rPr>
              <w:t> </w:t>
            </w:r>
          </w:p>
          <w:p w14:paraId="0C15F45A" w14:textId="77777777" w:rsidR="00DF60FA" w:rsidRPr="00DF60FA" w:rsidRDefault="00DF60FA" w:rsidP="00DF60FA">
            <w:pPr>
              <w:pStyle w:val="TableParagraph"/>
              <w:rPr>
                <w:rFonts w:asciiTheme="minorHAnsi" w:hAnsiTheme="minorHAnsi" w:cstheme="minorHAnsi"/>
                <w:color w:val="0D0D0D"/>
                <w:lang w:val="en-GB"/>
              </w:rPr>
            </w:pPr>
            <w:r w:rsidRPr="00DF60FA">
              <w:rPr>
                <w:rFonts w:asciiTheme="minorHAnsi" w:hAnsiTheme="minorHAnsi" w:cstheme="minorHAnsi"/>
                <w:i/>
                <w:iCs/>
                <w:color w:val="0D0D0D"/>
                <w:lang w:val="en-GB"/>
              </w:rPr>
              <w:t>EEF – Special Educational Needs in Mainstream School</w:t>
            </w:r>
          </w:p>
          <w:p w14:paraId="6F936A52" w14:textId="77777777" w:rsidR="00DF60FA" w:rsidRDefault="00DF60FA" w:rsidP="00DF60FA">
            <w:pPr>
              <w:pStyle w:val="TableParagraph"/>
              <w:rPr>
                <w:rFonts w:asciiTheme="minorHAnsi" w:hAnsiTheme="minorHAnsi" w:cstheme="minorHAnsi"/>
                <w:color w:val="0D0D0D"/>
              </w:rPr>
            </w:pPr>
          </w:p>
        </w:tc>
        <w:tc>
          <w:tcPr>
            <w:tcW w:w="2410" w:type="dxa"/>
          </w:tcPr>
          <w:p w14:paraId="0562C9BF" w14:textId="19A7E2B7" w:rsidR="00DF60FA" w:rsidRPr="00343104" w:rsidRDefault="00DF60FA" w:rsidP="00026111">
            <w:pPr>
              <w:pStyle w:val="TableParagraph"/>
              <w:ind w:left="165"/>
              <w:rPr>
                <w:rFonts w:asciiTheme="minorHAnsi" w:hAnsiTheme="minorHAnsi" w:cstheme="minorHAnsi"/>
                <w:color w:val="0D0D0D"/>
              </w:rPr>
            </w:pPr>
            <w:r>
              <w:rPr>
                <w:rFonts w:asciiTheme="minorHAnsi" w:hAnsiTheme="minorHAnsi" w:cstheme="minorHAnsi"/>
                <w:color w:val="0D0D0D"/>
              </w:rPr>
              <w:t xml:space="preserve">1, 3, and </w:t>
            </w:r>
            <w:r w:rsidR="00C743BB">
              <w:rPr>
                <w:rFonts w:asciiTheme="minorHAnsi" w:hAnsiTheme="minorHAnsi" w:cstheme="minorHAnsi"/>
                <w:color w:val="0D0D0D"/>
              </w:rPr>
              <w:t>4</w:t>
            </w:r>
          </w:p>
        </w:tc>
      </w:tr>
      <w:tr w:rsidR="0043383F" w:rsidRPr="00343104" w14:paraId="49C099F7" w14:textId="77777777" w:rsidTr="00CA3EC7">
        <w:trPr>
          <w:trHeight w:val="557"/>
        </w:trPr>
        <w:tc>
          <w:tcPr>
            <w:tcW w:w="2021" w:type="dxa"/>
          </w:tcPr>
          <w:p w14:paraId="083A1ED1" w14:textId="4846681F" w:rsidR="006D1459" w:rsidRPr="00961E9E" w:rsidRDefault="006D1459" w:rsidP="0043383F">
            <w:pPr>
              <w:pStyle w:val="paragraph"/>
              <w:spacing w:before="0" w:beforeAutospacing="0" w:after="0" w:afterAutospacing="0"/>
              <w:ind w:left="45" w:right="45"/>
              <w:jc w:val="center"/>
              <w:textAlignment w:val="baseline"/>
              <w:rPr>
                <w:rFonts w:ascii="Segoe UI" w:hAnsi="Segoe UI" w:cs="Segoe UI"/>
                <w:i/>
                <w:iCs/>
                <w:color w:val="0D0D0D"/>
                <w:sz w:val="18"/>
                <w:szCs w:val="18"/>
              </w:rPr>
            </w:pPr>
            <w:r w:rsidRPr="00F87F2F">
              <w:rPr>
                <w:rStyle w:val="normaltextrun"/>
                <w:rFonts w:asciiTheme="minorHAnsi" w:hAnsiTheme="minorHAnsi" w:cstheme="minorHAnsi"/>
                <w:i/>
                <w:iCs/>
                <w:color w:val="0D0D0D"/>
                <w:shd w:val="clear" w:color="auto" w:fill="FFFFFF"/>
              </w:rPr>
              <w:t>ADT Contribution</w:t>
            </w:r>
            <w:r>
              <w:rPr>
                <w:rStyle w:val="eop"/>
              </w:rPr>
              <w:t>,</w:t>
            </w:r>
            <w:r w:rsidRPr="00337741">
              <w:rPr>
                <w:color w:val="0D0D0D"/>
                <w:bdr w:val="none" w:sz="0" w:space="0" w:color="auto" w:frame="1"/>
              </w:rPr>
              <w:t xml:space="preserve"> </w:t>
            </w:r>
            <w:r w:rsidRPr="003A3545">
              <w:rPr>
                <w:rFonts w:asciiTheme="minorHAnsi" w:hAnsiTheme="minorHAnsi" w:cstheme="minorHAnsi"/>
                <w:i/>
                <w:iCs/>
                <w:sz w:val="22"/>
                <w:szCs w:val="22"/>
              </w:rPr>
              <w:t xml:space="preserve">PP pupils are provided with the </w:t>
            </w:r>
            <w:r w:rsidRPr="003A3545">
              <w:rPr>
                <w:rFonts w:asciiTheme="minorHAnsi" w:hAnsiTheme="minorHAnsi" w:cstheme="minorHAnsi"/>
                <w:i/>
                <w:iCs/>
                <w:sz w:val="22"/>
                <w:szCs w:val="22"/>
              </w:rPr>
              <w:lastRenderedPageBreak/>
              <w:t>basic equipment for these lessons</w:t>
            </w:r>
          </w:p>
          <w:p w14:paraId="7DEECF59" w14:textId="77777777" w:rsidR="0043383F" w:rsidRPr="00DF60FA" w:rsidRDefault="0043383F" w:rsidP="0043383F">
            <w:pPr>
              <w:pStyle w:val="paragraph"/>
              <w:spacing w:before="0" w:beforeAutospacing="0" w:after="0" w:afterAutospacing="0"/>
              <w:textAlignment w:val="baseline"/>
              <w:rPr>
                <w:rStyle w:val="normaltextrun"/>
                <w:rFonts w:ascii="Calibri" w:hAnsi="Calibri" w:cs="Calibri"/>
                <w:i/>
                <w:iCs/>
                <w:color w:val="000000"/>
                <w:sz w:val="22"/>
                <w:szCs w:val="22"/>
              </w:rPr>
            </w:pPr>
          </w:p>
        </w:tc>
        <w:tc>
          <w:tcPr>
            <w:tcW w:w="5932" w:type="dxa"/>
          </w:tcPr>
          <w:p w14:paraId="4D95844A" w14:textId="2CE8C88B" w:rsidR="0043383F" w:rsidRDefault="0043383F" w:rsidP="0043383F">
            <w:pPr>
              <w:pStyle w:val="TableParagraph"/>
              <w:rPr>
                <w:rFonts w:asciiTheme="minorHAnsi" w:hAnsiTheme="minorHAnsi" w:cstheme="minorHAnsi"/>
                <w:color w:val="0D0D0D"/>
                <w:lang w:val="en-GB"/>
              </w:rPr>
            </w:pPr>
            <w:r>
              <w:rPr>
                <w:rStyle w:val="normaltextrun"/>
                <w:rFonts w:ascii="Calibri" w:hAnsi="Calibri" w:cs="Calibri"/>
                <w:i/>
                <w:iCs/>
                <w:color w:val="0D0D0D"/>
                <w:shd w:val="clear" w:color="auto" w:fill="FFFFFF"/>
              </w:rPr>
              <w:lastRenderedPageBreak/>
              <w:t>EEF – Access to technology and curricula materials</w:t>
            </w:r>
            <w:r>
              <w:rPr>
                <w:rStyle w:val="eop"/>
                <w:rFonts w:ascii="Calibri" w:hAnsi="Calibri" w:cs="Calibri"/>
                <w:color w:val="0D0D0D"/>
                <w:shd w:val="clear" w:color="auto" w:fill="FFFFFF"/>
              </w:rPr>
              <w:t> </w:t>
            </w:r>
          </w:p>
        </w:tc>
        <w:tc>
          <w:tcPr>
            <w:tcW w:w="2410" w:type="dxa"/>
          </w:tcPr>
          <w:p w14:paraId="7C00E791" w14:textId="75EE16D8" w:rsidR="0043383F" w:rsidRDefault="006D1459" w:rsidP="0043383F">
            <w:pPr>
              <w:pStyle w:val="TableParagraph"/>
              <w:ind w:left="165"/>
              <w:rPr>
                <w:rFonts w:asciiTheme="minorHAnsi" w:hAnsiTheme="minorHAnsi" w:cstheme="minorHAnsi"/>
                <w:color w:val="0D0D0D"/>
              </w:rPr>
            </w:pPr>
            <w:r>
              <w:rPr>
                <w:rFonts w:asciiTheme="minorHAnsi" w:hAnsiTheme="minorHAnsi" w:cstheme="minorHAnsi"/>
                <w:color w:val="0D0D0D"/>
              </w:rPr>
              <w:t>1,</w:t>
            </w:r>
            <w:r w:rsidR="003A3545">
              <w:rPr>
                <w:rFonts w:asciiTheme="minorHAnsi" w:hAnsiTheme="minorHAnsi" w:cstheme="minorHAnsi"/>
                <w:color w:val="0D0D0D"/>
              </w:rPr>
              <w:t xml:space="preserve"> 2</w:t>
            </w:r>
            <w:r>
              <w:rPr>
                <w:rFonts w:asciiTheme="minorHAnsi" w:hAnsiTheme="minorHAnsi" w:cstheme="minorHAnsi"/>
                <w:color w:val="0D0D0D"/>
              </w:rPr>
              <w:t xml:space="preserve"> and </w:t>
            </w:r>
            <w:r w:rsidR="00411DFD">
              <w:rPr>
                <w:rFonts w:asciiTheme="minorHAnsi" w:hAnsiTheme="minorHAnsi" w:cstheme="minorHAnsi"/>
                <w:color w:val="0D0D0D"/>
              </w:rPr>
              <w:t>6</w:t>
            </w:r>
          </w:p>
        </w:tc>
      </w:tr>
      <w:tr w:rsidR="0043383F" w:rsidRPr="00343104" w14:paraId="0E04515A" w14:textId="77777777" w:rsidTr="005F5F2D">
        <w:trPr>
          <w:trHeight w:val="300"/>
        </w:trPr>
        <w:tc>
          <w:tcPr>
            <w:tcW w:w="2021" w:type="dxa"/>
          </w:tcPr>
          <w:p w14:paraId="3214EBCC" w14:textId="0A57B8FD" w:rsidR="0043383F" w:rsidRPr="00D56F1A" w:rsidRDefault="0043383F" w:rsidP="0043383F">
            <w:pPr>
              <w:pStyle w:val="paragraph"/>
              <w:spacing w:before="0" w:beforeAutospacing="0" w:after="0" w:afterAutospacing="0"/>
              <w:jc w:val="center"/>
              <w:textAlignment w:val="baseline"/>
              <w:rPr>
                <w:rStyle w:val="normaltextrun"/>
                <w:rFonts w:asciiTheme="minorHAnsi" w:hAnsiTheme="minorHAnsi" w:cstheme="minorHAnsi"/>
                <w:i/>
                <w:iCs/>
                <w:color w:val="000000"/>
                <w:sz w:val="22"/>
                <w:szCs w:val="22"/>
              </w:rPr>
            </w:pPr>
            <w:r w:rsidRPr="00D56F1A">
              <w:rPr>
                <w:rStyle w:val="normaltextrun"/>
                <w:rFonts w:asciiTheme="minorHAnsi" w:hAnsiTheme="minorHAnsi" w:cstheme="minorHAnsi"/>
                <w:i/>
                <w:iCs/>
                <w:color w:val="000000"/>
                <w:sz w:val="22"/>
                <w:szCs w:val="22"/>
                <w:shd w:val="clear" w:color="auto" w:fill="FFFFFF"/>
              </w:rPr>
              <w:t xml:space="preserve">Other targeted interventions including </w:t>
            </w:r>
            <w:r>
              <w:rPr>
                <w:rStyle w:val="normaltextrun"/>
                <w:rFonts w:asciiTheme="minorHAnsi" w:hAnsiTheme="minorHAnsi" w:cstheme="minorHAnsi"/>
                <w:i/>
                <w:iCs/>
                <w:color w:val="000000"/>
                <w:sz w:val="22"/>
                <w:szCs w:val="22"/>
                <w:shd w:val="clear" w:color="auto" w:fill="FFFFFF"/>
              </w:rPr>
              <w:t>m</w:t>
            </w:r>
            <w:r w:rsidRPr="00D56F1A">
              <w:rPr>
                <w:rStyle w:val="normaltextrun"/>
                <w:rFonts w:asciiTheme="minorHAnsi" w:hAnsiTheme="minorHAnsi" w:cstheme="minorHAnsi"/>
                <w:i/>
                <w:iCs/>
                <w:color w:val="000000"/>
                <w:sz w:val="22"/>
                <w:szCs w:val="22"/>
                <w:shd w:val="clear" w:color="auto" w:fill="FFFFFF"/>
              </w:rPr>
              <w:t xml:space="preserve">usic lessons, </w:t>
            </w:r>
            <w:r>
              <w:rPr>
                <w:rStyle w:val="normaltextrun"/>
                <w:rFonts w:asciiTheme="minorHAnsi" w:hAnsiTheme="minorHAnsi" w:cstheme="minorHAnsi"/>
                <w:i/>
                <w:iCs/>
                <w:color w:val="000000"/>
                <w:sz w:val="22"/>
                <w:szCs w:val="22"/>
                <w:shd w:val="clear" w:color="auto" w:fill="FFFFFF"/>
              </w:rPr>
              <w:t>alternative provision education</w:t>
            </w:r>
            <w:r w:rsidRPr="00D56F1A">
              <w:rPr>
                <w:rStyle w:val="normaltextrun"/>
                <w:rFonts w:asciiTheme="minorHAnsi" w:hAnsiTheme="minorHAnsi" w:cstheme="minorHAnsi"/>
                <w:i/>
                <w:iCs/>
                <w:color w:val="000000"/>
                <w:sz w:val="22"/>
                <w:szCs w:val="22"/>
                <w:shd w:val="clear" w:color="auto" w:fill="FFFFFF"/>
              </w:rPr>
              <w:t>, tuition outside of school, uniform, transport</w:t>
            </w:r>
            <w:r>
              <w:rPr>
                <w:rStyle w:val="normaltextrun"/>
                <w:rFonts w:asciiTheme="minorHAnsi" w:hAnsiTheme="minorHAnsi" w:cstheme="minorHAnsi"/>
                <w:i/>
                <w:iCs/>
                <w:color w:val="000000"/>
                <w:sz w:val="22"/>
                <w:szCs w:val="22"/>
                <w:shd w:val="clear" w:color="auto" w:fill="FFFFFF"/>
              </w:rPr>
              <w:t>, extra curricula</w:t>
            </w:r>
            <w:r w:rsidRPr="00D56F1A">
              <w:rPr>
                <w:rStyle w:val="normaltextrun"/>
                <w:rFonts w:asciiTheme="minorHAnsi" w:hAnsiTheme="minorHAnsi" w:cstheme="minorHAnsi"/>
                <w:i/>
                <w:iCs/>
                <w:color w:val="000000"/>
                <w:sz w:val="22"/>
                <w:szCs w:val="22"/>
                <w:shd w:val="clear" w:color="auto" w:fill="FFFFFF"/>
              </w:rPr>
              <w:t xml:space="preserve"> and school trips. For example Duke of Edinburgh Award</w:t>
            </w:r>
            <w:r>
              <w:rPr>
                <w:rStyle w:val="eop"/>
              </w:rPr>
              <w:t xml:space="preserve">, </w:t>
            </w:r>
            <w:r w:rsidR="003A3545">
              <w:rPr>
                <w:rStyle w:val="eop"/>
                <w:rFonts w:asciiTheme="minorHAnsi" w:hAnsiTheme="minorHAnsi" w:cstheme="minorHAnsi"/>
                <w:i/>
                <w:iCs/>
              </w:rPr>
              <w:t>cultural capital</w:t>
            </w:r>
            <w:r w:rsidRPr="00F87F2F">
              <w:rPr>
                <w:rStyle w:val="eop"/>
                <w:rFonts w:asciiTheme="minorHAnsi" w:hAnsiTheme="minorHAnsi" w:cstheme="minorHAnsi"/>
                <w:i/>
                <w:iCs/>
              </w:rPr>
              <w:t xml:space="preserve"> trip</w:t>
            </w:r>
            <w:r w:rsidR="00D63E34">
              <w:rPr>
                <w:rStyle w:val="eop"/>
                <w:rFonts w:asciiTheme="minorHAnsi" w:hAnsiTheme="minorHAnsi" w:cstheme="minorHAnsi"/>
                <w:i/>
                <w:iCs/>
              </w:rPr>
              <w:t>s</w:t>
            </w:r>
          </w:p>
        </w:tc>
        <w:tc>
          <w:tcPr>
            <w:tcW w:w="5932" w:type="dxa"/>
          </w:tcPr>
          <w:p w14:paraId="41880563" w14:textId="77777777" w:rsidR="0043383F" w:rsidRPr="00F87F2F" w:rsidRDefault="0043383F" w:rsidP="00305D92">
            <w:pPr>
              <w:pStyle w:val="TableParagraph"/>
              <w:numPr>
                <w:ilvl w:val="0"/>
                <w:numId w:val="9"/>
              </w:numPr>
              <w:rPr>
                <w:rFonts w:asciiTheme="minorHAnsi" w:hAnsiTheme="minorHAnsi" w:cstheme="minorHAnsi"/>
                <w:color w:val="0D0D0D"/>
                <w:lang w:val="en-GB"/>
              </w:rPr>
            </w:pPr>
            <w:r>
              <w:rPr>
                <w:rFonts w:asciiTheme="minorHAnsi" w:hAnsiTheme="minorHAnsi" w:cstheme="minorHAnsi"/>
                <w:color w:val="0D0D0D"/>
                <w:lang w:val="en-GB"/>
              </w:rPr>
              <w:t xml:space="preserve">EEF - </w:t>
            </w:r>
            <w:r w:rsidRPr="00F87F2F">
              <w:rPr>
                <w:rFonts w:asciiTheme="minorHAnsi" w:hAnsiTheme="minorHAnsi" w:cstheme="minorHAnsi"/>
                <w:color w:val="0D0D0D"/>
              </w:rPr>
              <w:t>Participation in the Arts +3 months</w:t>
            </w:r>
          </w:p>
          <w:p w14:paraId="67A6C241" w14:textId="280B9995" w:rsidR="0043383F" w:rsidRDefault="0043383F" w:rsidP="00305D92">
            <w:pPr>
              <w:pStyle w:val="TableParagraph"/>
              <w:numPr>
                <w:ilvl w:val="0"/>
                <w:numId w:val="9"/>
              </w:numPr>
              <w:rPr>
                <w:rFonts w:asciiTheme="minorHAnsi" w:hAnsiTheme="minorHAnsi" w:cstheme="minorHAnsi"/>
                <w:color w:val="0D0D0D"/>
                <w:lang w:val="en-GB"/>
              </w:rPr>
            </w:pPr>
            <w:r>
              <w:rPr>
                <w:rFonts w:asciiTheme="minorHAnsi" w:hAnsiTheme="minorHAnsi" w:cstheme="minorHAnsi"/>
                <w:color w:val="0D0D0D"/>
              </w:rPr>
              <w:t xml:space="preserve">EEF - </w:t>
            </w:r>
            <w:r w:rsidRPr="00F87F2F">
              <w:rPr>
                <w:rFonts w:asciiTheme="minorHAnsi" w:hAnsiTheme="minorHAnsi" w:cstheme="minorHAnsi"/>
                <w:color w:val="0D0D0D"/>
              </w:rPr>
              <w:t xml:space="preserve">School trips engender a feeling of collegiality and friendship and improve wellbeing and have the same impact as </w:t>
            </w:r>
            <w:proofErr w:type="gramStart"/>
            <w:r w:rsidRPr="00F87F2F">
              <w:rPr>
                <w:rFonts w:asciiTheme="minorHAnsi" w:hAnsiTheme="minorHAnsi" w:cstheme="minorHAnsi"/>
                <w:color w:val="0D0D0D"/>
              </w:rPr>
              <w:t>Summer</w:t>
            </w:r>
            <w:proofErr w:type="gramEnd"/>
            <w:r w:rsidRPr="00F87F2F">
              <w:rPr>
                <w:rFonts w:asciiTheme="minorHAnsi" w:hAnsiTheme="minorHAnsi" w:cstheme="minorHAnsi"/>
                <w:color w:val="0D0D0D"/>
              </w:rPr>
              <w:t xml:space="preserve"> schools +</w:t>
            </w:r>
            <w:r w:rsidR="00D63E34">
              <w:rPr>
                <w:rFonts w:asciiTheme="minorHAnsi" w:hAnsiTheme="minorHAnsi" w:cstheme="minorHAnsi"/>
                <w:color w:val="0D0D0D"/>
              </w:rPr>
              <w:t>3</w:t>
            </w:r>
            <w:r w:rsidRPr="00F87F2F">
              <w:rPr>
                <w:rFonts w:asciiTheme="minorHAnsi" w:hAnsiTheme="minorHAnsi" w:cstheme="minorHAnsi"/>
                <w:color w:val="0D0D0D"/>
              </w:rPr>
              <w:t xml:space="preserve"> months </w:t>
            </w:r>
          </w:p>
        </w:tc>
        <w:tc>
          <w:tcPr>
            <w:tcW w:w="2410" w:type="dxa"/>
          </w:tcPr>
          <w:p w14:paraId="03772CF4" w14:textId="30794257" w:rsidR="0043383F" w:rsidRDefault="0043383F" w:rsidP="0043383F">
            <w:pPr>
              <w:pStyle w:val="TableParagraph"/>
              <w:ind w:left="165"/>
              <w:rPr>
                <w:rFonts w:asciiTheme="minorHAnsi" w:hAnsiTheme="minorHAnsi" w:cstheme="minorHAnsi"/>
                <w:color w:val="0D0D0D"/>
              </w:rPr>
            </w:pPr>
            <w:r>
              <w:rPr>
                <w:rFonts w:asciiTheme="minorHAnsi" w:hAnsiTheme="minorHAnsi" w:cstheme="minorHAnsi"/>
                <w:color w:val="0D0D0D"/>
              </w:rPr>
              <w:t xml:space="preserve">4,6, and </w:t>
            </w:r>
            <w:r w:rsidR="00411DFD">
              <w:rPr>
                <w:rFonts w:asciiTheme="minorHAnsi" w:hAnsiTheme="minorHAnsi" w:cstheme="minorHAnsi"/>
                <w:color w:val="0D0D0D"/>
              </w:rPr>
              <w:t>7</w:t>
            </w:r>
          </w:p>
        </w:tc>
      </w:tr>
      <w:tr w:rsidR="006D1459" w:rsidRPr="00343104" w14:paraId="36E72D93" w14:textId="77777777" w:rsidTr="005F5F2D">
        <w:trPr>
          <w:trHeight w:val="300"/>
        </w:trPr>
        <w:tc>
          <w:tcPr>
            <w:tcW w:w="2021" w:type="dxa"/>
          </w:tcPr>
          <w:p w14:paraId="69D9B5D2" w14:textId="7C953155" w:rsidR="006D1459" w:rsidRPr="00C44B34" w:rsidRDefault="006D1459" w:rsidP="0021424C">
            <w:pPr>
              <w:pStyle w:val="paragraph"/>
              <w:spacing w:before="0" w:beforeAutospacing="0" w:after="0" w:afterAutospacing="0"/>
              <w:jc w:val="center"/>
              <w:textAlignment w:val="baseline"/>
              <w:rPr>
                <w:rStyle w:val="normaltextrun"/>
                <w:rFonts w:asciiTheme="minorHAnsi" w:hAnsiTheme="minorHAnsi" w:cstheme="minorHAnsi"/>
                <w:i/>
                <w:iCs/>
                <w:sz w:val="22"/>
                <w:szCs w:val="22"/>
                <w:shd w:val="clear" w:color="auto" w:fill="FFFFFF"/>
              </w:rPr>
            </w:pPr>
            <w:r>
              <w:rPr>
                <w:rStyle w:val="normaltextrun"/>
                <w:rFonts w:asciiTheme="minorHAnsi" w:hAnsiTheme="minorHAnsi" w:cstheme="minorHAnsi"/>
                <w:i/>
                <w:iCs/>
                <w:sz w:val="22"/>
                <w:szCs w:val="22"/>
                <w:shd w:val="clear" w:color="auto" w:fill="FFFFFF"/>
              </w:rPr>
              <w:t>Raising Achievement Plan meetings with Vice Principal for outcomes, core subject leads, HOY 11, Pastoral support for Manager Y11, SENDCo and PP coordinator</w:t>
            </w:r>
          </w:p>
        </w:tc>
        <w:tc>
          <w:tcPr>
            <w:tcW w:w="5932" w:type="dxa"/>
          </w:tcPr>
          <w:p w14:paraId="602121AA" w14:textId="6C1A0895" w:rsidR="006D1459" w:rsidRDefault="006D1459" w:rsidP="006D1459">
            <w:pPr>
              <w:pStyle w:val="TableParagraph"/>
              <w:rPr>
                <w:rFonts w:asciiTheme="minorHAnsi" w:hAnsiTheme="minorHAnsi" w:cstheme="minorHAnsi"/>
                <w:color w:val="0D0D0D"/>
                <w:lang w:val="en-GB"/>
              </w:rPr>
            </w:pPr>
            <w:r>
              <w:rPr>
                <w:rStyle w:val="normaltextrun"/>
                <w:rFonts w:ascii="Calibri" w:hAnsi="Calibri" w:cs="Calibri"/>
                <w:i/>
                <w:iCs/>
                <w:color w:val="0D0D0D"/>
                <w:shd w:val="clear" w:color="auto" w:fill="FFFFFF"/>
              </w:rPr>
              <w:t>EEF - Gathering and interpreting data to identify priorities</w:t>
            </w:r>
            <w:r>
              <w:rPr>
                <w:rStyle w:val="eop"/>
                <w:rFonts w:ascii="Calibri" w:hAnsi="Calibri" w:cs="Calibri"/>
                <w:color w:val="0D0D0D"/>
                <w:shd w:val="clear" w:color="auto" w:fill="FFFFFF"/>
              </w:rPr>
              <w:t> </w:t>
            </w:r>
          </w:p>
        </w:tc>
        <w:tc>
          <w:tcPr>
            <w:tcW w:w="2410" w:type="dxa"/>
          </w:tcPr>
          <w:p w14:paraId="72155191" w14:textId="2EF97579" w:rsidR="006D1459" w:rsidRDefault="006D1459" w:rsidP="0043383F">
            <w:pPr>
              <w:pStyle w:val="TableParagraph"/>
              <w:ind w:left="165"/>
              <w:rPr>
                <w:rFonts w:asciiTheme="minorHAnsi" w:hAnsiTheme="minorHAnsi" w:cstheme="minorHAnsi"/>
                <w:color w:val="0D0D0D"/>
              </w:rPr>
            </w:pPr>
            <w:r>
              <w:rPr>
                <w:rFonts w:asciiTheme="minorHAnsi" w:hAnsiTheme="minorHAnsi" w:cstheme="minorHAnsi"/>
                <w:color w:val="0D0D0D"/>
              </w:rPr>
              <w:t>1 and 3</w:t>
            </w:r>
          </w:p>
        </w:tc>
      </w:tr>
      <w:tr w:rsidR="0075679E" w:rsidRPr="00343104" w14:paraId="06EDDFB1" w14:textId="77777777" w:rsidTr="005F5F2D">
        <w:trPr>
          <w:trHeight w:val="300"/>
        </w:trPr>
        <w:tc>
          <w:tcPr>
            <w:tcW w:w="2021" w:type="dxa"/>
          </w:tcPr>
          <w:p w14:paraId="5D20454B" w14:textId="022CA142" w:rsidR="0075679E" w:rsidRPr="0075679E" w:rsidRDefault="00411DFD" w:rsidP="0075679E">
            <w:pPr>
              <w:widowControl/>
              <w:autoSpaceDE/>
              <w:autoSpaceDN/>
              <w:spacing w:after="160" w:line="259" w:lineRule="auto"/>
              <w:contextualSpacing/>
              <w:rPr>
                <w:rFonts w:asciiTheme="minorHAnsi" w:hAnsiTheme="minorHAnsi" w:cstheme="minorHAnsi"/>
                <w:i/>
                <w:iCs/>
              </w:rPr>
            </w:pPr>
            <w:r>
              <w:rPr>
                <w:rFonts w:asciiTheme="minorHAnsi" w:hAnsiTheme="minorHAnsi" w:cstheme="minorHAnsi"/>
                <w:i/>
                <w:iCs/>
              </w:rPr>
              <w:t xml:space="preserve">Further </w:t>
            </w:r>
            <w:proofErr w:type="spellStart"/>
            <w:r>
              <w:rPr>
                <w:rFonts w:asciiTheme="minorHAnsi" w:hAnsiTheme="minorHAnsi" w:cstheme="minorHAnsi"/>
                <w:i/>
                <w:iCs/>
              </w:rPr>
              <w:t>maths</w:t>
            </w:r>
            <w:proofErr w:type="spellEnd"/>
            <w:r>
              <w:rPr>
                <w:rFonts w:asciiTheme="minorHAnsi" w:hAnsiTheme="minorHAnsi" w:cstheme="minorHAnsi"/>
                <w:i/>
                <w:iCs/>
              </w:rPr>
              <w:t xml:space="preserve"> interventions through </w:t>
            </w:r>
            <w:proofErr w:type="spellStart"/>
            <w:r>
              <w:rPr>
                <w:rFonts w:asciiTheme="minorHAnsi" w:hAnsiTheme="minorHAnsi" w:cstheme="minorHAnsi"/>
                <w:i/>
                <w:iCs/>
              </w:rPr>
              <w:t>o</w:t>
            </w:r>
            <w:r w:rsidR="0075679E" w:rsidRPr="0075679E">
              <w:rPr>
                <w:rFonts w:asciiTheme="minorHAnsi" w:hAnsiTheme="minorHAnsi" w:cstheme="minorHAnsi"/>
                <w:i/>
                <w:iCs/>
              </w:rPr>
              <w:t>rganising</w:t>
            </w:r>
            <w:proofErr w:type="spellEnd"/>
            <w:r w:rsidR="0075679E" w:rsidRPr="0075679E">
              <w:rPr>
                <w:rFonts w:asciiTheme="minorHAnsi" w:hAnsiTheme="minorHAnsi" w:cstheme="minorHAnsi"/>
                <w:i/>
                <w:iCs/>
              </w:rPr>
              <w:t xml:space="preserve"> support packs/resources for SEND and PP students</w:t>
            </w:r>
            <w:r>
              <w:rPr>
                <w:rFonts w:asciiTheme="minorHAnsi" w:hAnsiTheme="minorHAnsi" w:cstheme="minorHAnsi"/>
                <w:i/>
                <w:iCs/>
              </w:rPr>
              <w:t>,</w:t>
            </w:r>
          </w:p>
          <w:p w14:paraId="727BE5EC" w14:textId="6E6FD655" w:rsidR="0075679E" w:rsidRPr="0075679E" w:rsidRDefault="00411DFD" w:rsidP="0075679E">
            <w:pPr>
              <w:widowControl/>
              <w:autoSpaceDE/>
              <w:autoSpaceDN/>
              <w:spacing w:after="160" w:line="259" w:lineRule="auto"/>
              <w:contextualSpacing/>
              <w:rPr>
                <w:rFonts w:asciiTheme="minorHAnsi" w:hAnsiTheme="minorHAnsi" w:cstheme="minorHAnsi"/>
                <w:i/>
                <w:iCs/>
              </w:rPr>
            </w:pPr>
            <w:r>
              <w:rPr>
                <w:rFonts w:asciiTheme="minorHAnsi" w:hAnsiTheme="minorHAnsi" w:cstheme="minorHAnsi"/>
                <w:i/>
                <w:iCs/>
              </w:rPr>
              <w:t>p</w:t>
            </w:r>
            <w:r w:rsidR="0075679E" w:rsidRPr="0075679E">
              <w:rPr>
                <w:rFonts w:asciiTheme="minorHAnsi" w:hAnsiTheme="minorHAnsi" w:cstheme="minorHAnsi"/>
                <w:i/>
                <w:iCs/>
              </w:rPr>
              <w:t xml:space="preserve">rinting of Knowledge </w:t>
            </w:r>
            <w:proofErr w:type="spellStart"/>
            <w:r w:rsidR="0075679E" w:rsidRPr="0075679E">
              <w:rPr>
                <w:rFonts w:asciiTheme="minorHAnsi" w:hAnsiTheme="minorHAnsi" w:cstheme="minorHAnsi"/>
                <w:i/>
                <w:iCs/>
              </w:rPr>
              <w:t>Organisers</w:t>
            </w:r>
            <w:proofErr w:type="spellEnd"/>
            <w:r w:rsidR="0075679E" w:rsidRPr="0075679E">
              <w:rPr>
                <w:rFonts w:asciiTheme="minorHAnsi" w:hAnsiTheme="minorHAnsi" w:cstheme="minorHAnsi"/>
                <w:i/>
                <w:iCs/>
              </w:rPr>
              <w:t xml:space="preserve"> upon completion</w:t>
            </w:r>
            <w:r>
              <w:rPr>
                <w:rFonts w:asciiTheme="minorHAnsi" w:hAnsiTheme="minorHAnsi" w:cstheme="minorHAnsi"/>
                <w:i/>
                <w:iCs/>
              </w:rPr>
              <w:t xml:space="preserve"> and a</w:t>
            </w:r>
            <w:r w:rsidR="0075679E" w:rsidRPr="0075679E">
              <w:rPr>
                <w:rFonts w:asciiTheme="minorHAnsi" w:hAnsiTheme="minorHAnsi" w:cstheme="minorHAnsi"/>
                <w:i/>
                <w:iCs/>
              </w:rPr>
              <w:t>n alternative way of setting Year 7 students so that they are placed in broader ability bands rather than strict sets</w:t>
            </w:r>
          </w:p>
          <w:p w14:paraId="003B9DCC" w14:textId="77777777" w:rsidR="0075679E" w:rsidRDefault="0075679E" w:rsidP="0021424C">
            <w:pPr>
              <w:pStyle w:val="paragraph"/>
              <w:spacing w:before="0" w:beforeAutospacing="0" w:after="0" w:afterAutospacing="0"/>
              <w:jc w:val="center"/>
              <w:textAlignment w:val="baseline"/>
              <w:rPr>
                <w:rStyle w:val="normaltextrun"/>
                <w:rFonts w:asciiTheme="minorHAnsi" w:hAnsiTheme="minorHAnsi" w:cstheme="minorHAnsi"/>
                <w:i/>
                <w:iCs/>
                <w:sz w:val="22"/>
                <w:szCs w:val="22"/>
                <w:shd w:val="clear" w:color="auto" w:fill="FFFFFF"/>
              </w:rPr>
            </w:pPr>
          </w:p>
        </w:tc>
        <w:tc>
          <w:tcPr>
            <w:tcW w:w="5932" w:type="dxa"/>
          </w:tcPr>
          <w:p w14:paraId="36F2C28C" w14:textId="77777777" w:rsidR="00411DFD" w:rsidRDefault="00411DFD" w:rsidP="00411DFD">
            <w:pPr>
              <w:pStyle w:val="paragraph"/>
              <w:spacing w:before="0" w:beforeAutospacing="0" w:after="0" w:afterAutospacing="0"/>
              <w:ind w:left="45" w:right="45"/>
              <w:textAlignment w:val="baseline"/>
              <w:rPr>
                <w:rFonts w:ascii="Segoe UI" w:hAnsi="Segoe UI" w:cs="Segoe UI"/>
                <w:color w:val="0D0D0D"/>
                <w:sz w:val="18"/>
                <w:szCs w:val="18"/>
              </w:rPr>
            </w:pPr>
            <w:r>
              <w:rPr>
                <w:rStyle w:val="normaltextrun"/>
                <w:rFonts w:ascii="Calibri" w:hAnsi="Calibri" w:cs="Calibri"/>
                <w:i/>
                <w:iCs/>
                <w:color w:val="0D0D0D"/>
                <w:sz w:val="22"/>
                <w:szCs w:val="22"/>
              </w:rPr>
              <w:t>EEF – Diagnostic Assessment</w:t>
            </w:r>
            <w:r>
              <w:rPr>
                <w:rStyle w:val="eop"/>
                <w:rFonts w:ascii="Calibri" w:eastAsia="Arial" w:hAnsi="Calibri" w:cs="Calibri"/>
                <w:color w:val="0D0D0D"/>
                <w:sz w:val="22"/>
                <w:szCs w:val="22"/>
              </w:rPr>
              <w:t> </w:t>
            </w:r>
          </w:p>
          <w:p w14:paraId="1A1E3E84" w14:textId="77777777" w:rsidR="00411DFD" w:rsidRDefault="00411DFD" w:rsidP="00411DFD">
            <w:pPr>
              <w:pStyle w:val="paragraph"/>
              <w:spacing w:before="0" w:beforeAutospacing="0" w:after="0" w:afterAutospacing="0"/>
              <w:ind w:left="45" w:right="45"/>
              <w:textAlignment w:val="baseline"/>
              <w:rPr>
                <w:rFonts w:ascii="Segoe UI" w:hAnsi="Segoe UI" w:cs="Segoe UI"/>
                <w:color w:val="0D0D0D"/>
                <w:sz w:val="18"/>
                <w:szCs w:val="18"/>
              </w:rPr>
            </w:pPr>
            <w:r>
              <w:rPr>
                <w:rStyle w:val="normaltextrun"/>
                <w:rFonts w:ascii="Calibri" w:hAnsi="Calibri" w:cs="Calibri"/>
                <w:i/>
                <w:iCs/>
                <w:color w:val="0D0D0D"/>
                <w:sz w:val="22"/>
                <w:szCs w:val="22"/>
              </w:rPr>
              <w:t>EEF - Gathering and interpreting data to identify priorities</w:t>
            </w:r>
            <w:r>
              <w:rPr>
                <w:rStyle w:val="eop"/>
                <w:rFonts w:ascii="Calibri" w:eastAsia="Arial" w:hAnsi="Calibri" w:cs="Calibri"/>
                <w:color w:val="0D0D0D"/>
                <w:sz w:val="22"/>
                <w:szCs w:val="22"/>
              </w:rPr>
              <w:t> </w:t>
            </w:r>
          </w:p>
          <w:p w14:paraId="0A21406D" w14:textId="77777777" w:rsidR="0075679E" w:rsidRDefault="0075679E" w:rsidP="006D1459">
            <w:pPr>
              <w:pStyle w:val="TableParagraph"/>
              <w:rPr>
                <w:rStyle w:val="normaltextrun"/>
                <w:rFonts w:ascii="Calibri" w:hAnsi="Calibri" w:cs="Calibri"/>
                <w:i/>
                <w:iCs/>
                <w:color w:val="0D0D0D"/>
                <w:shd w:val="clear" w:color="auto" w:fill="FFFFFF"/>
              </w:rPr>
            </w:pPr>
          </w:p>
        </w:tc>
        <w:tc>
          <w:tcPr>
            <w:tcW w:w="2410" w:type="dxa"/>
          </w:tcPr>
          <w:p w14:paraId="38B15A9C" w14:textId="59CD7418" w:rsidR="0075679E" w:rsidRDefault="00411DFD" w:rsidP="0043383F">
            <w:pPr>
              <w:pStyle w:val="TableParagraph"/>
              <w:ind w:left="165"/>
              <w:rPr>
                <w:rFonts w:asciiTheme="minorHAnsi" w:hAnsiTheme="minorHAnsi" w:cstheme="minorHAnsi"/>
                <w:color w:val="0D0D0D"/>
              </w:rPr>
            </w:pPr>
            <w:r>
              <w:rPr>
                <w:rFonts w:asciiTheme="minorHAnsi" w:hAnsiTheme="minorHAnsi" w:cstheme="minorHAnsi"/>
                <w:color w:val="0D0D0D"/>
              </w:rPr>
              <w:t xml:space="preserve">1, </w:t>
            </w:r>
            <w:r w:rsidR="009252A9">
              <w:rPr>
                <w:rFonts w:asciiTheme="minorHAnsi" w:hAnsiTheme="minorHAnsi" w:cstheme="minorHAnsi"/>
                <w:color w:val="0D0D0D"/>
              </w:rPr>
              <w:t xml:space="preserve">2, 5 </w:t>
            </w:r>
            <w:r>
              <w:rPr>
                <w:rFonts w:asciiTheme="minorHAnsi" w:hAnsiTheme="minorHAnsi" w:cstheme="minorHAnsi"/>
                <w:color w:val="0D0D0D"/>
              </w:rPr>
              <w:t>and 6</w:t>
            </w:r>
          </w:p>
        </w:tc>
      </w:tr>
    </w:tbl>
    <w:p w14:paraId="3CC35867" w14:textId="77777777" w:rsidR="009147BE" w:rsidRPr="00343104" w:rsidRDefault="009147BE">
      <w:pPr>
        <w:spacing w:before="1"/>
        <w:rPr>
          <w:rFonts w:asciiTheme="minorHAnsi" w:hAnsiTheme="minorHAnsi" w:cstheme="minorHAnsi"/>
          <w:i/>
          <w:sz w:val="33"/>
        </w:rPr>
      </w:pPr>
    </w:p>
    <w:p w14:paraId="2D234A1A" w14:textId="77777777" w:rsidR="009147BE" w:rsidRPr="00343104" w:rsidRDefault="00CF5A18">
      <w:pPr>
        <w:pStyle w:val="Heading3"/>
        <w:spacing w:line="288" w:lineRule="auto"/>
        <w:rPr>
          <w:rFonts w:asciiTheme="minorHAnsi" w:hAnsiTheme="minorHAnsi" w:cstheme="minorHAnsi"/>
        </w:rPr>
      </w:pPr>
      <w:r w:rsidRPr="00343104">
        <w:rPr>
          <w:rFonts w:asciiTheme="minorHAnsi" w:hAnsiTheme="minorHAnsi" w:cstheme="minorHAnsi"/>
          <w:color w:val="0F4F75"/>
        </w:rPr>
        <w:t>Wider</w:t>
      </w:r>
      <w:r w:rsidRPr="00343104">
        <w:rPr>
          <w:rFonts w:asciiTheme="minorHAnsi" w:hAnsiTheme="minorHAnsi" w:cstheme="minorHAnsi"/>
          <w:color w:val="0F4F75"/>
          <w:spacing w:val="-6"/>
        </w:rPr>
        <w:t xml:space="preserve"> </w:t>
      </w:r>
      <w:r w:rsidRPr="00343104">
        <w:rPr>
          <w:rFonts w:asciiTheme="minorHAnsi" w:hAnsiTheme="minorHAnsi" w:cstheme="minorHAnsi"/>
          <w:color w:val="0F4F75"/>
        </w:rPr>
        <w:t>strategies</w:t>
      </w:r>
      <w:r w:rsidRPr="00343104">
        <w:rPr>
          <w:rFonts w:asciiTheme="minorHAnsi" w:hAnsiTheme="minorHAnsi" w:cstheme="minorHAnsi"/>
          <w:color w:val="0F4F75"/>
          <w:spacing w:val="-7"/>
        </w:rPr>
        <w:t xml:space="preserve"> </w:t>
      </w:r>
      <w:r w:rsidRPr="00343104">
        <w:rPr>
          <w:rFonts w:asciiTheme="minorHAnsi" w:hAnsiTheme="minorHAnsi" w:cstheme="minorHAnsi"/>
          <w:color w:val="0F4F75"/>
        </w:rPr>
        <w:t>(for</w:t>
      </w:r>
      <w:r w:rsidRPr="00343104">
        <w:rPr>
          <w:rFonts w:asciiTheme="minorHAnsi" w:hAnsiTheme="minorHAnsi" w:cstheme="minorHAnsi"/>
          <w:color w:val="0F4F75"/>
          <w:spacing w:val="-5"/>
        </w:rPr>
        <w:t xml:space="preserve"> </w:t>
      </w:r>
      <w:r w:rsidRPr="00343104">
        <w:rPr>
          <w:rFonts w:asciiTheme="minorHAnsi" w:hAnsiTheme="minorHAnsi" w:cstheme="minorHAnsi"/>
          <w:color w:val="0F4F75"/>
        </w:rPr>
        <w:t>example,</w:t>
      </w:r>
      <w:r w:rsidRPr="00343104">
        <w:rPr>
          <w:rFonts w:asciiTheme="minorHAnsi" w:hAnsiTheme="minorHAnsi" w:cstheme="minorHAnsi"/>
          <w:color w:val="0F4F75"/>
          <w:spacing w:val="-5"/>
        </w:rPr>
        <w:t xml:space="preserve"> </w:t>
      </w:r>
      <w:r w:rsidRPr="00343104">
        <w:rPr>
          <w:rFonts w:asciiTheme="minorHAnsi" w:hAnsiTheme="minorHAnsi" w:cstheme="minorHAnsi"/>
          <w:color w:val="0F4F75"/>
        </w:rPr>
        <w:t>related</w:t>
      </w:r>
      <w:r w:rsidRPr="00343104">
        <w:rPr>
          <w:rFonts w:asciiTheme="minorHAnsi" w:hAnsiTheme="minorHAnsi" w:cstheme="minorHAnsi"/>
          <w:color w:val="0F4F75"/>
          <w:spacing w:val="-5"/>
        </w:rPr>
        <w:t xml:space="preserve"> </w:t>
      </w:r>
      <w:r w:rsidRPr="00343104">
        <w:rPr>
          <w:rFonts w:asciiTheme="minorHAnsi" w:hAnsiTheme="minorHAnsi" w:cstheme="minorHAnsi"/>
          <w:color w:val="0F4F75"/>
        </w:rPr>
        <w:t>to</w:t>
      </w:r>
      <w:r w:rsidRPr="00343104">
        <w:rPr>
          <w:rFonts w:asciiTheme="minorHAnsi" w:hAnsiTheme="minorHAnsi" w:cstheme="minorHAnsi"/>
          <w:color w:val="0F4F75"/>
          <w:spacing w:val="-6"/>
        </w:rPr>
        <w:t xml:space="preserve"> </w:t>
      </w:r>
      <w:r w:rsidRPr="00343104">
        <w:rPr>
          <w:rFonts w:asciiTheme="minorHAnsi" w:hAnsiTheme="minorHAnsi" w:cstheme="minorHAnsi"/>
          <w:color w:val="0F4F75"/>
        </w:rPr>
        <w:t>attendance,</w:t>
      </w:r>
      <w:r w:rsidRPr="00343104">
        <w:rPr>
          <w:rFonts w:asciiTheme="minorHAnsi" w:hAnsiTheme="minorHAnsi" w:cstheme="minorHAnsi"/>
          <w:color w:val="0F4F75"/>
          <w:spacing w:val="-6"/>
        </w:rPr>
        <w:t xml:space="preserve"> </w:t>
      </w:r>
      <w:proofErr w:type="spellStart"/>
      <w:r w:rsidRPr="00343104">
        <w:rPr>
          <w:rFonts w:asciiTheme="minorHAnsi" w:hAnsiTheme="minorHAnsi" w:cstheme="minorHAnsi"/>
          <w:color w:val="0F4F75"/>
        </w:rPr>
        <w:t>behaviour</w:t>
      </w:r>
      <w:proofErr w:type="spellEnd"/>
      <w:r w:rsidRPr="00343104">
        <w:rPr>
          <w:rFonts w:asciiTheme="minorHAnsi" w:hAnsiTheme="minorHAnsi" w:cstheme="minorHAnsi"/>
          <w:color w:val="0F4F75"/>
        </w:rPr>
        <w:t xml:space="preserve">, </w:t>
      </w:r>
      <w:r w:rsidRPr="00343104">
        <w:rPr>
          <w:rFonts w:asciiTheme="minorHAnsi" w:hAnsiTheme="minorHAnsi" w:cstheme="minorHAnsi"/>
          <w:color w:val="0F4F75"/>
          <w:spacing w:val="-2"/>
        </w:rPr>
        <w:t>wellbeing)</w:t>
      </w:r>
    </w:p>
    <w:p w14:paraId="3DDE8363" w14:textId="751015A4" w:rsidR="009147BE" w:rsidRPr="004F038B" w:rsidRDefault="00CF5A18" w:rsidP="004F038B">
      <w:pPr>
        <w:ind w:left="112"/>
        <w:rPr>
          <w:rFonts w:asciiTheme="minorHAnsi" w:hAnsiTheme="minorHAnsi" w:cstheme="minorHAnsi"/>
          <w:i/>
        </w:rPr>
      </w:pPr>
      <w:r w:rsidRPr="004F038B">
        <w:rPr>
          <w:rFonts w:asciiTheme="minorHAnsi" w:hAnsiTheme="minorHAnsi" w:cstheme="minorHAnsi"/>
          <w:color w:val="0D0D0D"/>
        </w:rPr>
        <w:t>Budgeted</w:t>
      </w:r>
      <w:r w:rsidRPr="004F038B">
        <w:rPr>
          <w:rFonts w:asciiTheme="minorHAnsi" w:hAnsiTheme="minorHAnsi" w:cstheme="minorHAnsi"/>
          <w:color w:val="0D0D0D"/>
          <w:spacing w:val="-3"/>
        </w:rPr>
        <w:t xml:space="preserve"> </w:t>
      </w:r>
      <w:r w:rsidRPr="004F038B">
        <w:rPr>
          <w:rFonts w:asciiTheme="minorHAnsi" w:hAnsiTheme="minorHAnsi" w:cstheme="minorHAnsi"/>
          <w:color w:val="0D0D0D"/>
        </w:rPr>
        <w:t>cost:</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w:t>
      </w:r>
      <w:r w:rsidR="00635F0E">
        <w:rPr>
          <w:rFonts w:asciiTheme="minorHAnsi" w:hAnsiTheme="minorHAnsi" w:cstheme="minorHAnsi"/>
          <w:color w:val="0D0D0D"/>
        </w:rPr>
        <w:t>2</w:t>
      </w:r>
      <w:r w:rsidR="00F47E65">
        <w:rPr>
          <w:rFonts w:asciiTheme="minorHAnsi" w:hAnsiTheme="minorHAnsi" w:cstheme="minorHAnsi"/>
          <w:color w:val="0D0D0D"/>
        </w:rPr>
        <w:t>9</w:t>
      </w:r>
      <w:r w:rsidR="00635F0E">
        <w:rPr>
          <w:rFonts w:asciiTheme="minorHAnsi" w:hAnsiTheme="minorHAnsi" w:cstheme="minorHAnsi"/>
          <w:color w:val="0D0D0D"/>
        </w:rPr>
        <w:t>,</w:t>
      </w:r>
      <w:r w:rsidR="001E1A77">
        <w:rPr>
          <w:rFonts w:asciiTheme="minorHAnsi" w:hAnsiTheme="minorHAnsi" w:cstheme="minorHAnsi"/>
          <w:color w:val="0D0D0D"/>
        </w:rPr>
        <w:t>126</w:t>
      </w:r>
      <w:r w:rsidR="00650CC4">
        <w:rPr>
          <w:rFonts w:asciiTheme="minorHAnsi" w:hAnsiTheme="minorHAnsi" w:cstheme="minorHAnsi"/>
          <w:color w:val="0D0D0D"/>
        </w:rPr>
        <w:t>.00</w:t>
      </w:r>
    </w:p>
    <w:p w14:paraId="1C6352CB" w14:textId="77777777" w:rsidR="009147BE" w:rsidRPr="00343104" w:rsidRDefault="009147BE">
      <w:pPr>
        <w:spacing w:before="9"/>
        <w:rPr>
          <w:rFonts w:asciiTheme="minorHAnsi" w:hAnsiTheme="minorHAnsi" w:cstheme="minorHAnsi"/>
          <w:i/>
          <w:sz w:val="15"/>
        </w:rPr>
      </w:pPr>
    </w:p>
    <w:tbl>
      <w:tblPr>
        <w:tblW w:w="10363" w:type="dxa"/>
        <w:tblInd w:w="12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551"/>
        <w:gridCol w:w="3402"/>
        <w:gridCol w:w="2410"/>
      </w:tblGrid>
      <w:tr w:rsidR="009147BE" w:rsidRPr="00343104" w14:paraId="742499EA" w14:textId="77777777" w:rsidTr="00D51840">
        <w:trPr>
          <w:trHeight w:val="947"/>
        </w:trPr>
        <w:tc>
          <w:tcPr>
            <w:tcW w:w="4551" w:type="dxa"/>
            <w:shd w:val="clear" w:color="auto" w:fill="D7E1E9"/>
          </w:tcPr>
          <w:p w14:paraId="296C09D1" w14:textId="77777777" w:rsidR="009147BE" w:rsidRPr="00343104" w:rsidRDefault="00CF5A18">
            <w:pPr>
              <w:pStyle w:val="TableParagraph"/>
              <w:spacing w:before="55"/>
              <w:rPr>
                <w:rFonts w:asciiTheme="minorHAnsi" w:hAnsiTheme="minorHAnsi" w:cstheme="minorHAnsi"/>
                <w:b/>
                <w:sz w:val="24"/>
              </w:rPr>
            </w:pPr>
            <w:r w:rsidRPr="00343104">
              <w:rPr>
                <w:rFonts w:asciiTheme="minorHAnsi" w:hAnsiTheme="minorHAnsi" w:cstheme="minorHAnsi"/>
                <w:b/>
                <w:color w:val="0D0D0D"/>
                <w:spacing w:val="-2"/>
                <w:sz w:val="24"/>
              </w:rPr>
              <w:t>Activity</w:t>
            </w:r>
          </w:p>
        </w:tc>
        <w:tc>
          <w:tcPr>
            <w:tcW w:w="3402" w:type="dxa"/>
            <w:shd w:val="clear" w:color="auto" w:fill="D7E1E9"/>
          </w:tcPr>
          <w:p w14:paraId="30C16920" w14:textId="77777777" w:rsidR="009147BE" w:rsidRPr="00343104" w:rsidRDefault="00CF5A18">
            <w:pPr>
              <w:pStyle w:val="TableParagraph"/>
              <w:spacing w:before="55"/>
              <w:ind w:right="222"/>
              <w:rPr>
                <w:rFonts w:asciiTheme="minorHAnsi" w:hAnsiTheme="minorHAnsi" w:cstheme="minorHAnsi"/>
                <w:b/>
                <w:sz w:val="24"/>
              </w:rPr>
            </w:pPr>
            <w:r w:rsidRPr="00343104">
              <w:rPr>
                <w:rFonts w:asciiTheme="minorHAnsi" w:hAnsiTheme="minorHAnsi" w:cstheme="minorHAnsi"/>
                <w:b/>
                <w:color w:val="0D0D0D"/>
                <w:sz w:val="24"/>
              </w:rPr>
              <w:t>Evidence</w:t>
            </w:r>
            <w:r w:rsidRPr="00343104">
              <w:rPr>
                <w:rFonts w:asciiTheme="minorHAnsi" w:hAnsiTheme="minorHAnsi" w:cstheme="minorHAnsi"/>
                <w:b/>
                <w:color w:val="0D0D0D"/>
                <w:spacing w:val="-13"/>
                <w:sz w:val="24"/>
              </w:rPr>
              <w:t xml:space="preserve"> </w:t>
            </w:r>
            <w:r w:rsidRPr="00343104">
              <w:rPr>
                <w:rFonts w:asciiTheme="minorHAnsi" w:hAnsiTheme="minorHAnsi" w:cstheme="minorHAnsi"/>
                <w:b/>
                <w:color w:val="0D0D0D"/>
                <w:sz w:val="24"/>
              </w:rPr>
              <w:t>that</w:t>
            </w:r>
            <w:r w:rsidRPr="00343104">
              <w:rPr>
                <w:rFonts w:asciiTheme="minorHAnsi" w:hAnsiTheme="minorHAnsi" w:cstheme="minorHAnsi"/>
                <w:b/>
                <w:color w:val="0D0D0D"/>
                <w:spacing w:val="-13"/>
                <w:sz w:val="24"/>
              </w:rPr>
              <w:t xml:space="preserve"> </w:t>
            </w:r>
            <w:r w:rsidRPr="00343104">
              <w:rPr>
                <w:rFonts w:asciiTheme="minorHAnsi" w:hAnsiTheme="minorHAnsi" w:cstheme="minorHAnsi"/>
                <w:b/>
                <w:color w:val="0D0D0D"/>
                <w:sz w:val="24"/>
              </w:rPr>
              <w:t>supports</w:t>
            </w:r>
            <w:r w:rsidRPr="00343104">
              <w:rPr>
                <w:rFonts w:asciiTheme="minorHAnsi" w:hAnsiTheme="minorHAnsi" w:cstheme="minorHAnsi"/>
                <w:b/>
                <w:color w:val="0D0D0D"/>
                <w:spacing w:val="-13"/>
                <w:sz w:val="24"/>
              </w:rPr>
              <w:t xml:space="preserve"> </w:t>
            </w:r>
            <w:r w:rsidRPr="00343104">
              <w:rPr>
                <w:rFonts w:asciiTheme="minorHAnsi" w:hAnsiTheme="minorHAnsi" w:cstheme="minorHAnsi"/>
                <w:b/>
                <w:color w:val="0D0D0D"/>
                <w:sz w:val="24"/>
              </w:rPr>
              <w:t xml:space="preserve">this </w:t>
            </w:r>
            <w:r w:rsidRPr="00343104">
              <w:rPr>
                <w:rFonts w:asciiTheme="minorHAnsi" w:hAnsiTheme="minorHAnsi" w:cstheme="minorHAnsi"/>
                <w:b/>
                <w:color w:val="0D0D0D"/>
                <w:spacing w:val="-2"/>
                <w:sz w:val="24"/>
              </w:rPr>
              <w:t>approach</w:t>
            </w:r>
          </w:p>
        </w:tc>
        <w:tc>
          <w:tcPr>
            <w:tcW w:w="2410" w:type="dxa"/>
            <w:shd w:val="clear" w:color="auto" w:fill="D7E1E9"/>
          </w:tcPr>
          <w:p w14:paraId="06EAAE12" w14:textId="1AEF08C7" w:rsidR="009147BE" w:rsidRPr="00343104" w:rsidRDefault="00CF5A18">
            <w:pPr>
              <w:pStyle w:val="TableParagraph"/>
              <w:spacing w:before="55"/>
              <w:ind w:left="165" w:right="1164"/>
              <w:jc w:val="both"/>
              <w:rPr>
                <w:rFonts w:asciiTheme="minorHAnsi" w:hAnsiTheme="minorHAnsi" w:cstheme="minorHAnsi"/>
                <w:b/>
                <w:sz w:val="24"/>
              </w:rPr>
            </w:pPr>
            <w:r w:rsidRPr="00D51840">
              <w:rPr>
                <w:rFonts w:asciiTheme="minorHAnsi" w:hAnsiTheme="minorHAnsi" w:cstheme="minorHAnsi"/>
                <w:b/>
                <w:color w:val="0D0D0D"/>
                <w:spacing w:val="-2"/>
                <w:sz w:val="24"/>
              </w:rPr>
              <w:t>Challenge</w:t>
            </w:r>
            <w:r w:rsidR="00D51840">
              <w:rPr>
                <w:rFonts w:asciiTheme="minorHAnsi" w:hAnsiTheme="minorHAnsi" w:cstheme="minorHAnsi"/>
                <w:b/>
                <w:color w:val="0D0D0D"/>
                <w:spacing w:val="-2"/>
                <w:sz w:val="24"/>
              </w:rPr>
              <w:t xml:space="preserve"> </w:t>
            </w:r>
            <w:r w:rsidRPr="00D51840">
              <w:rPr>
                <w:rFonts w:asciiTheme="minorHAnsi" w:hAnsiTheme="minorHAnsi" w:cstheme="minorHAnsi"/>
                <w:b/>
                <w:color w:val="0D0D0D"/>
                <w:spacing w:val="-2"/>
                <w:sz w:val="24"/>
              </w:rPr>
              <w:t>number(s)</w:t>
            </w:r>
            <w:r w:rsidR="00D51840" w:rsidRPr="00D51840">
              <w:rPr>
                <w:rFonts w:asciiTheme="minorHAnsi" w:hAnsiTheme="minorHAnsi" w:cstheme="minorHAnsi"/>
                <w:b/>
                <w:color w:val="0D0D0D"/>
                <w:spacing w:val="-2"/>
                <w:sz w:val="24"/>
              </w:rPr>
              <w:t xml:space="preserve"> </w:t>
            </w:r>
            <w:r w:rsidRPr="00D51840">
              <w:rPr>
                <w:rFonts w:asciiTheme="minorHAnsi" w:hAnsiTheme="minorHAnsi" w:cstheme="minorHAnsi"/>
                <w:b/>
                <w:color w:val="0D0D0D"/>
                <w:spacing w:val="-2"/>
                <w:sz w:val="24"/>
              </w:rPr>
              <w:t>addressed</w:t>
            </w:r>
          </w:p>
        </w:tc>
      </w:tr>
      <w:tr w:rsidR="233B6E2B" w14:paraId="55F851D3" w14:textId="77777777" w:rsidTr="00D51840">
        <w:trPr>
          <w:trHeight w:val="300"/>
        </w:trPr>
        <w:tc>
          <w:tcPr>
            <w:tcW w:w="4551" w:type="dxa"/>
          </w:tcPr>
          <w:p w14:paraId="37C634FE" w14:textId="2138BA79" w:rsidR="50CCC527" w:rsidRPr="0021424C" w:rsidRDefault="50CCC527" w:rsidP="233B6E2B">
            <w:pPr>
              <w:pStyle w:val="TableParagraph"/>
              <w:spacing w:before="58"/>
              <w:ind w:right="245"/>
              <w:rPr>
                <w:rFonts w:asciiTheme="minorHAnsi" w:hAnsiTheme="minorHAnsi" w:cstheme="minorBidi"/>
                <w:i/>
              </w:rPr>
            </w:pPr>
            <w:r w:rsidRPr="0021424C">
              <w:rPr>
                <w:rFonts w:asciiTheme="minorHAnsi" w:hAnsiTheme="minorHAnsi" w:cstheme="minorBidi"/>
                <w:i/>
              </w:rPr>
              <w:t>Use of free breakfast club to encourage attendance to school, with a meet and greet by key staff.</w:t>
            </w:r>
          </w:p>
          <w:p w14:paraId="29AB20FE" w14:textId="1B0778EF" w:rsidR="233B6E2B" w:rsidRDefault="233B6E2B" w:rsidP="233B6E2B">
            <w:pPr>
              <w:pStyle w:val="TableParagraph"/>
              <w:rPr>
                <w:rFonts w:asciiTheme="minorHAnsi" w:hAnsiTheme="minorHAnsi" w:cstheme="minorBidi"/>
                <w:i/>
                <w:iCs/>
                <w:color w:val="0D0D0D" w:themeColor="text1" w:themeTint="F2"/>
              </w:rPr>
            </w:pPr>
          </w:p>
        </w:tc>
        <w:tc>
          <w:tcPr>
            <w:tcW w:w="3402" w:type="dxa"/>
          </w:tcPr>
          <w:p w14:paraId="5A4DEC00" w14:textId="7C7F2BC9" w:rsidR="00DF60FA" w:rsidRDefault="00DF60FA" w:rsidP="00305D92">
            <w:pPr>
              <w:pStyle w:val="TableParagraph"/>
              <w:numPr>
                <w:ilvl w:val="0"/>
                <w:numId w:val="9"/>
              </w:numPr>
              <w:rPr>
                <w:rFonts w:asciiTheme="minorHAnsi" w:hAnsiTheme="minorHAnsi" w:cstheme="minorBidi"/>
                <w:color w:val="0D0D0D" w:themeColor="text1" w:themeTint="F2"/>
              </w:rPr>
            </w:pPr>
            <w:r w:rsidRPr="00343104">
              <w:rPr>
                <w:rFonts w:asciiTheme="minorHAnsi" w:hAnsiTheme="minorHAnsi" w:cstheme="minorHAnsi"/>
                <w:color w:val="0D0D0D"/>
              </w:rPr>
              <w:t>EEF</w:t>
            </w:r>
            <w:r w:rsidRPr="00343104">
              <w:rPr>
                <w:rFonts w:asciiTheme="minorHAnsi" w:hAnsiTheme="minorHAnsi" w:cstheme="minorHAnsi"/>
                <w:color w:val="0D0D0D"/>
                <w:spacing w:val="-7"/>
              </w:rPr>
              <w:t xml:space="preserve"> </w:t>
            </w:r>
            <w:r w:rsidRPr="00343104">
              <w:rPr>
                <w:rFonts w:asciiTheme="minorHAnsi" w:hAnsiTheme="minorHAnsi" w:cstheme="minorHAnsi"/>
                <w:color w:val="0D0D0D"/>
              </w:rPr>
              <w:t>‘magic</w:t>
            </w:r>
            <w:r w:rsidRPr="00343104">
              <w:rPr>
                <w:rFonts w:asciiTheme="minorHAnsi" w:hAnsiTheme="minorHAnsi" w:cstheme="minorHAnsi"/>
                <w:color w:val="0D0D0D"/>
                <w:spacing w:val="-6"/>
              </w:rPr>
              <w:t xml:space="preserve"> </w:t>
            </w:r>
            <w:r w:rsidRPr="00343104">
              <w:rPr>
                <w:rFonts w:asciiTheme="minorHAnsi" w:hAnsiTheme="minorHAnsi" w:cstheme="minorHAnsi"/>
                <w:color w:val="0D0D0D"/>
              </w:rPr>
              <w:t>breakfast’</w:t>
            </w:r>
            <w:r w:rsidRPr="00343104">
              <w:rPr>
                <w:rFonts w:asciiTheme="minorHAnsi" w:hAnsiTheme="minorHAnsi" w:cstheme="minorHAnsi"/>
                <w:color w:val="0D0D0D"/>
                <w:spacing w:val="-6"/>
              </w:rPr>
              <w:t xml:space="preserve"> </w:t>
            </w:r>
            <w:r w:rsidRPr="00343104">
              <w:rPr>
                <w:rFonts w:asciiTheme="minorHAnsi" w:hAnsiTheme="minorHAnsi" w:cstheme="minorHAnsi"/>
                <w:color w:val="0D0D0D"/>
              </w:rPr>
              <w:t>–</w:t>
            </w:r>
            <w:r w:rsidRPr="00343104">
              <w:rPr>
                <w:rFonts w:asciiTheme="minorHAnsi" w:hAnsiTheme="minorHAnsi" w:cstheme="minorHAnsi"/>
                <w:color w:val="0D0D0D"/>
                <w:spacing w:val="-8"/>
              </w:rPr>
              <w:t xml:space="preserve"> </w:t>
            </w:r>
            <w:r w:rsidRPr="00343104">
              <w:rPr>
                <w:rFonts w:asciiTheme="minorHAnsi" w:hAnsiTheme="minorHAnsi" w:cstheme="minorHAnsi"/>
                <w:color w:val="0D0D0D"/>
              </w:rPr>
              <w:t>2+</w:t>
            </w:r>
            <w:r w:rsidRPr="00343104">
              <w:rPr>
                <w:rFonts w:asciiTheme="minorHAnsi" w:hAnsiTheme="minorHAnsi" w:cstheme="minorHAnsi"/>
                <w:color w:val="0D0D0D"/>
                <w:spacing w:val="-8"/>
              </w:rPr>
              <w:t xml:space="preserve"> </w:t>
            </w:r>
            <w:r w:rsidRPr="00343104">
              <w:rPr>
                <w:rFonts w:asciiTheme="minorHAnsi" w:hAnsiTheme="minorHAnsi" w:cstheme="minorHAnsi"/>
                <w:color w:val="0D0D0D"/>
              </w:rPr>
              <w:t xml:space="preserve">months </w:t>
            </w:r>
          </w:p>
          <w:p w14:paraId="09B5E115" w14:textId="0EAB3CF3" w:rsidR="4F88722A" w:rsidRDefault="4F88722A" w:rsidP="00305D92">
            <w:pPr>
              <w:pStyle w:val="TableParagraph"/>
              <w:numPr>
                <w:ilvl w:val="0"/>
                <w:numId w:val="9"/>
              </w:numPr>
              <w:rPr>
                <w:rFonts w:asciiTheme="minorHAnsi" w:hAnsiTheme="minorHAnsi" w:cstheme="minorBidi"/>
                <w:color w:val="0D0D0D" w:themeColor="text1" w:themeTint="F2"/>
              </w:rPr>
            </w:pPr>
            <w:r w:rsidRPr="233B6E2B">
              <w:rPr>
                <w:rFonts w:asciiTheme="minorHAnsi" w:hAnsiTheme="minorHAnsi" w:cstheme="minorBidi"/>
                <w:color w:val="0D0D0D" w:themeColor="text1" w:themeTint="F2"/>
              </w:rPr>
              <w:t>EEF – Breakfast club: Rapid evidence assessment (August 2004)</w:t>
            </w:r>
          </w:p>
        </w:tc>
        <w:tc>
          <w:tcPr>
            <w:tcW w:w="2410" w:type="dxa"/>
          </w:tcPr>
          <w:p w14:paraId="3A7186CA" w14:textId="19DB6D25" w:rsidR="60271620" w:rsidRDefault="00DF60FA" w:rsidP="233B6E2B">
            <w:pPr>
              <w:pStyle w:val="TableParagraph"/>
              <w:rPr>
                <w:rFonts w:asciiTheme="minorHAnsi" w:hAnsiTheme="minorHAnsi" w:cstheme="minorBidi"/>
                <w:color w:val="0D0D0D" w:themeColor="text1" w:themeTint="F2"/>
              </w:rPr>
            </w:pPr>
            <w:r>
              <w:rPr>
                <w:rFonts w:asciiTheme="minorHAnsi" w:hAnsiTheme="minorHAnsi" w:cstheme="minorBidi"/>
                <w:color w:val="0D0D0D" w:themeColor="text1" w:themeTint="F2"/>
              </w:rPr>
              <w:t xml:space="preserve">1, </w:t>
            </w:r>
            <w:r w:rsidR="60271620" w:rsidRPr="233B6E2B">
              <w:rPr>
                <w:rFonts w:asciiTheme="minorHAnsi" w:hAnsiTheme="minorHAnsi" w:cstheme="minorBidi"/>
                <w:color w:val="0D0D0D" w:themeColor="text1" w:themeTint="F2"/>
              </w:rPr>
              <w:t>2</w:t>
            </w:r>
            <w:r>
              <w:rPr>
                <w:rFonts w:asciiTheme="minorHAnsi" w:hAnsiTheme="minorHAnsi" w:cstheme="minorBidi"/>
                <w:color w:val="0D0D0D" w:themeColor="text1" w:themeTint="F2"/>
              </w:rPr>
              <w:t xml:space="preserve"> and 4</w:t>
            </w:r>
          </w:p>
        </w:tc>
      </w:tr>
      <w:tr w:rsidR="002D630F" w:rsidRPr="00343104" w14:paraId="0BA5A260" w14:textId="77777777" w:rsidTr="00D51840">
        <w:trPr>
          <w:trHeight w:val="300"/>
        </w:trPr>
        <w:tc>
          <w:tcPr>
            <w:tcW w:w="4551" w:type="dxa"/>
          </w:tcPr>
          <w:p w14:paraId="3DE0542B" w14:textId="77777777" w:rsidR="002D630F" w:rsidRPr="00343104" w:rsidRDefault="002D630F" w:rsidP="00A47675">
            <w:pPr>
              <w:pStyle w:val="TableParagraph"/>
              <w:rPr>
                <w:rFonts w:asciiTheme="minorHAnsi" w:hAnsiTheme="minorHAnsi" w:cstheme="minorHAnsi"/>
                <w:i/>
              </w:rPr>
            </w:pPr>
            <w:r w:rsidRPr="00343104">
              <w:rPr>
                <w:rFonts w:asciiTheme="minorHAnsi" w:hAnsiTheme="minorHAnsi" w:cstheme="minorHAnsi"/>
                <w:i/>
                <w:color w:val="0D0D0D"/>
              </w:rPr>
              <w:lastRenderedPageBreak/>
              <w:t>Summer</w:t>
            </w:r>
            <w:r w:rsidRPr="00343104">
              <w:rPr>
                <w:rFonts w:asciiTheme="minorHAnsi" w:hAnsiTheme="minorHAnsi" w:cstheme="minorHAnsi"/>
                <w:i/>
                <w:color w:val="0D0D0D"/>
                <w:spacing w:val="-16"/>
              </w:rPr>
              <w:t xml:space="preserve"> </w:t>
            </w:r>
            <w:r w:rsidRPr="00343104">
              <w:rPr>
                <w:rFonts w:asciiTheme="minorHAnsi" w:hAnsiTheme="minorHAnsi" w:cstheme="minorHAnsi"/>
                <w:i/>
                <w:color w:val="0D0D0D"/>
              </w:rPr>
              <w:t>school</w:t>
            </w:r>
            <w:r w:rsidRPr="00343104">
              <w:rPr>
                <w:rFonts w:asciiTheme="minorHAnsi" w:hAnsiTheme="minorHAnsi" w:cstheme="minorHAnsi"/>
                <w:i/>
                <w:color w:val="0D0D0D"/>
                <w:spacing w:val="-15"/>
              </w:rPr>
              <w:t xml:space="preserve"> </w:t>
            </w:r>
            <w:r w:rsidRPr="00343104">
              <w:rPr>
                <w:rFonts w:asciiTheme="minorHAnsi" w:hAnsiTheme="minorHAnsi" w:cstheme="minorHAnsi"/>
                <w:i/>
                <w:color w:val="0D0D0D"/>
              </w:rPr>
              <w:t>for Year 6 students</w:t>
            </w:r>
          </w:p>
        </w:tc>
        <w:tc>
          <w:tcPr>
            <w:tcW w:w="3402" w:type="dxa"/>
          </w:tcPr>
          <w:p w14:paraId="6209BB01" w14:textId="6A409FA8" w:rsidR="002D630F" w:rsidRPr="00343104" w:rsidRDefault="00851235" w:rsidP="00305D92">
            <w:pPr>
              <w:pStyle w:val="TableParagraph"/>
              <w:numPr>
                <w:ilvl w:val="0"/>
                <w:numId w:val="9"/>
              </w:numPr>
              <w:spacing w:before="59"/>
              <w:rPr>
                <w:rFonts w:asciiTheme="minorHAnsi" w:hAnsiTheme="minorHAnsi" w:cstheme="minorHAnsi"/>
              </w:rPr>
            </w:pPr>
            <w:r>
              <w:rPr>
                <w:rFonts w:asciiTheme="minorHAnsi" w:hAnsiTheme="minorHAnsi" w:cstheme="minorHAnsi"/>
              </w:rPr>
              <w:t>EEF Teaching and Learning Toolkit</w:t>
            </w:r>
            <w:r w:rsidR="005E48AA">
              <w:rPr>
                <w:rFonts w:asciiTheme="minorHAnsi" w:hAnsiTheme="minorHAnsi" w:cstheme="minorHAnsi"/>
              </w:rPr>
              <w:t>, S</w:t>
            </w:r>
            <w:r w:rsidR="002D630F" w:rsidRPr="005F5F2D">
              <w:rPr>
                <w:rFonts w:asciiTheme="minorHAnsi" w:hAnsiTheme="minorHAnsi" w:cstheme="minorHAnsi"/>
              </w:rPr>
              <w:t xml:space="preserve">ummer Schools + </w:t>
            </w:r>
            <w:r>
              <w:rPr>
                <w:rFonts w:asciiTheme="minorHAnsi" w:hAnsiTheme="minorHAnsi" w:cstheme="minorHAnsi"/>
              </w:rPr>
              <w:t>3</w:t>
            </w:r>
            <w:r w:rsidR="002D630F" w:rsidRPr="005F5F2D">
              <w:rPr>
                <w:rFonts w:asciiTheme="minorHAnsi" w:hAnsiTheme="minorHAnsi" w:cstheme="minorHAnsi"/>
              </w:rPr>
              <w:t xml:space="preserve"> months</w:t>
            </w:r>
            <w:r w:rsidR="005E48AA">
              <w:rPr>
                <w:rFonts w:asciiTheme="minorHAnsi" w:hAnsiTheme="minorHAnsi" w:cstheme="minorHAnsi"/>
              </w:rPr>
              <w:t>, moderate impact for moderate cost</w:t>
            </w:r>
          </w:p>
        </w:tc>
        <w:tc>
          <w:tcPr>
            <w:tcW w:w="2410" w:type="dxa"/>
          </w:tcPr>
          <w:p w14:paraId="2A57F6D9" w14:textId="3DCD44A4" w:rsidR="002D630F" w:rsidRPr="00343104" w:rsidRDefault="005E48AA" w:rsidP="00A47675">
            <w:pPr>
              <w:pStyle w:val="TableParagraph"/>
              <w:spacing w:line="295" w:lineRule="auto"/>
              <w:ind w:left="165" w:right="1545"/>
              <w:rPr>
                <w:rFonts w:asciiTheme="minorHAnsi" w:hAnsiTheme="minorHAnsi" w:cstheme="minorHAnsi"/>
              </w:rPr>
            </w:pPr>
            <w:r>
              <w:rPr>
                <w:rFonts w:asciiTheme="minorHAnsi" w:hAnsiTheme="minorHAnsi" w:cstheme="minorHAnsi"/>
              </w:rPr>
              <w:t>1, 2, 3, 4 and 5</w:t>
            </w:r>
            <w:r w:rsidR="002D630F">
              <w:rPr>
                <w:rFonts w:asciiTheme="minorHAnsi" w:hAnsiTheme="minorHAnsi" w:cstheme="minorHAnsi"/>
              </w:rPr>
              <w:t xml:space="preserve"> </w:t>
            </w:r>
          </w:p>
        </w:tc>
      </w:tr>
      <w:tr w:rsidR="009147BE" w:rsidRPr="00343104" w14:paraId="73C702D4" w14:textId="77777777" w:rsidTr="00D51840">
        <w:trPr>
          <w:trHeight w:val="1444"/>
        </w:trPr>
        <w:tc>
          <w:tcPr>
            <w:tcW w:w="4551" w:type="dxa"/>
          </w:tcPr>
          <w:p w14:paraId="55C53BA8" w14:textId="1676551C" w:rsidR="0021424C" w:rsidRPr="0021424C" w:rsidRDefault="0021424C">
            <w:pPr>
              <w:pStyle w:val="TableParagraph"/>
              <w:rPr>
                <w:rStyle w:val="normaltextrun"/>
                <w:rFonts w:ascii="Calibri" w:hAnsi="Calibri" w:cs="Calibri"/>
                <w:i/>
                <w:color w:val="000000"/>
                <w:shd w:val="clear" w:color="auto" w:fill="FFFFFF"/>
              </w:rPr>
            </w:pPr>
            <w:r w:rsidRPr="0021424C">
              <w:rPr>
                <w:rStyle w:val="normaltextrun"/>
                <w:rFonts w:ascii="Calibri" w:hAnsi="Calibri" w:cs="Calibri"/>
                <w:i/>
                <w:color w:val="000000"/>
                <w:shd w:val="clear" w:color="auto" w:fill="FFFFFF"/>
              </w:rPr>
              <w:t>Supporting</w:t>
            </w:r>
            <w:r>
              <w:rPr>
                <w:rStyle w:val="normaltextrun"/>
                <w:rFonts w:ascii="Calibri" w:hAnsi="Calibri" w:cs="Calibri"/>
                <w:i/>
                <w:color w:val="000000"/>
                <w:shd w:val="clear" w:color="auto" w:fill="FFFFFF"/>
              </w:rPr>
              <w:t xml:space="preserve"> attendance</w:t>
            </w:r>
          </w:p>
          <w:p w14:paraId="3B319ABF" w14:textId="16585518" w:rsidR="009147BE" w:rsidRPr="00343104" w:rsidRDefault="00CF5A18">
            <w:pPr>
              <w:pStyle w:val="TableParagraph"/>
              <w:rPr>
                <w:rFonts w:asciiTheme="minorHAnsi" w:hAnsiTheme="minorHAnsi" w:cstheme="minorHAnsi"/>
                <w:i/>
              </w:rPr>
            </w:pPr>
            <w:r w:rsidRPr="00343104">
              <w:rPr>
                <w:rFonts w:asciiTheme="minorHAnsi" w:hAnsiTheme="minorHAnsi" w:cstheme="minorHAnsi"/>
                <w:i/>
                <w:color w:val="0D0D0D"/>
              </w:rPr>
              <w:t>Student</w:t>
            </w:r>
            <w:r w:rsidRPr="00343104">
              <w:rPr>
                <w:rFonts w:asciiTheme="minorHAnsi" w:hAnsiTheme="minorHAnsi" w:cstheme="minorHAnsi"/>
                <w:i/>
                <w:color w:val="0D0D0D"/>
                <w:spacing w:val="-16"/>
              </w:rPr>
              <w:t xml:space="preserve"> </w:t>
            </w:r>
            <w:r w:rsidRPr="00343104">
              <w:rPr>
                <w:rFonts w:asciiTheme="minorHAnsi" w:hAnsiTheme="minorHAnsi" w:cstheme="minorHAnsi"/>
                <w:i/>
                <w:color w:val="0D0D0D"/>
              </w:rPr>
              <w:t>Support</w:t>
            </w:r>
            <w:r w:rsidRPr="00343104">
              <w:rPr>
                <w:rFonts w:asciiTheme="minorHAnsi" w:hAnsiTheme="minorHAnsi" w:cstheme="minorHAnsi"/>
                <w:i/>
                <w:color w:val="0D0D0D"/>
                <w:spacing w:val="-15"/>
              </w:rPr>
              <w:t xml:space="preserve"> </w:t>
            </w:r>
            <w:r w:rsidRPr="00343104">
              <w:rPr>
                <w:rFonts w:asciiTheme="minorHAnsi" w:hAnsiTheme="minorHAnsi" w:cstheme="minorHAnsi"/>
                <w:i/>
                <w:color w:val="0D0D0D"/>
              </w:rPr>
              <w:t>Mentor targeted attendance tracking and support</w:t>
            </w:r>
          </w:p>
        </w:tc>
        <w:tc>
          <w:tcPr>
            <w:tcW w:w="3402" w:type="dxa"/>
          </w:tcPr>
          <w:p w14:paraId="2DBAA8A5" w14:textId="77777777" w:rsidR="009147BE" w:rsidRDefault="00CF5A18" w:rsidP="00305D92">
            <w:pPr>
              <w:pStyle w:val="TableParagraph"/>
              <w:numPr>
                <w:ilvl w:val="0"/>
                <w:numId w:val="9"/>
              </w:numPr>
              <w:spacing w:before="61"/>
              <w:ind w:right="222"/>
              <w:rPr>
                <w:rFonts w:asciiTheme="minorHAnsi" w:hAnsiTheme="minorHAnsi" w:cstheme="minorHAnsi"/>
                <w:color w:val="0D0D0D"/>
              </w:rPr>
            </w:pPr>
            <w:r w:rsidRPr="00343104">
              <w:rPr>
                <w:rFonts w:asciiTheme="minorHAnsi" w:hAnsiTheme="minorHAnsi" w:cstheme="minorHAnsi"/>
                <w:color w:val="0D0D0D"/>
              </w:rPr>
              <w:t>‘The link between attendance and achievement</w:t>
            </w:r>
            <w:r w:rsidRPr="00343104">
              <w:rPr>
                <w:rFonts w:asciiTheme="minorHAnsi" w:hAnsiTheme="minorHAnsi" w:cstheme="minorHAnsi"/>
                <w:color w:val="0D0D0D"/>
                <w:spacing w:val="-9"/>
              </w:rPr>
              <w:t xml:space="preserve"> </w:t>
            </w:r>
            <w:r w:rsidRPr="00343104">
              <w:rPr>
                <w:rFonts w:asciiTheme="minorHAnsi" w:hAnsiTheme="minorHAnsi" w:cstheme="minorHAnsi"/>
                <w:color w:val="0D0D0D"/>
              </w:rPr>
              <w:t>is</w:t>
            </w:r>
            <w:r w:rsidRPr="00343104">
              <w:rPr>
                <w:rFonts w:asciiTheme="minorHAnsi" w:hAnsiTheme="minorHAnsi" w:cstheme="minorHAnsi"/>
                <w:color w:val="0D0D0D"/>
                <w:spacing w:val="-9"/>
              </w:rPr>
              <w:t xml:space="preserve"> </w:t>
            </w:r>
            <w:r w:rsidRPr="00343104">
              <w:rPr>
                <w:rFonts w:asciiTheme="minorHAnsi" w:hAnsiTheme="minorHAnsi" w:cstheme="minorHAnsi"/>
                <w:color w:val="0D0D0D"/>
              </w:rPr>
              <w:t>clearly</w:t>
            </w:r>
            <w:r w:rsidRPr="00343104">
              <w:rPr>
                <w:rFonts w:asciiTheme="minorHAnsi" w:hAnsiTheme="minorHAnsi" w:cstheme="minorHAnsi"/>
                <w:color w:val="0D0D0D"/>
                <w:spacing w:val="-11"/>
              </w:rPr>
              <w:t xml:space="preserve"> </w:t>
            </w:r>
            <w:r w:rsidRPr="00343104">
              <w:rPr>
                <w:rFonts w:asciiTheme="minorHAnsi" w:hAnsiTheme="minorHAnsi" w:cstheme="minorHAnsi"/>
                <w:color w:val="0D0D0D"/>
              </w:rPr>
              <w:t>established’</w:t>
            </w:r>
            <w:r w:rsidRPr="00343104">
              <w:rPr>
                <w:rFonts w:asciiTheme="minorHAnsi" w:hAnsiTheme="minorHAnsi" w:cstheme="minorHAnsi"/>
                <w:color w:val="0D0D0D"/>
                <w:spacing w:val="-10"/>
              </w:rPr>
              <w:t xml:space="preserve"> </w:t>
            </w:r>
            <w:r w:rsidRPr="00343104">
              <w:rPr>
                <w:rFonts w:asciiTheme="minorHAnsi" w:hAnsiTheme="minorHAnsi" w:cstheme="minorHAnsi"/>
                <w:color w:val="0D0D0D"/>
              </w:rPr>
              <w:t>DfE Research 2016</w:t>
            </w:r>
          </w:p>
          <w:p w14:paraId="1FC061BF" w14:textId="084E299B" w:rsidR="0021424C" w:rsidRPr="00343104" w:rsidRDefault="004876C4" w:rsidP="00305D92">
            <w:pPr>
              <w:pStyle w:val="TableParagraph"/>
              <w:numPr>
                <w:ilvl w:val="0"/>
                <w:numId w:val="9"/>
              </w:numPr>
              <w:spacing w:before="61"/>
              <w:ind w:right="222"/>
              <w:rPr>
                <w:rFonts w:asciiTheme="minorHAnsi" w:hAnsiTheme="minorHAnsi" w:cstheme="minorHAnsi"/>
              </w:rPr>
            </w:pPr>
            <w:r>
              <w:rPr>
                <w:rStyle w:val="normaltextrun"/>
                <w:rFonts w:ascii="Calibri" w:hAnsi="Calibri" w:cs="Calibri"/>
                <w:color w:val="0D0D0D"/>
                <w:shd w:val="clear" w:color="auto" w:fill="FFFFFF"/>
              </w:rPr>
              <w:t xml:space="preserve">EEF Teaching and Learning Toolkit, </w:t>
            </w:r>
            <w:r w:rsidR="0021424C">
              <w:rPr>
                <w:rStyle w:val="normaltextrun"/>
                <w:rFonts w:ascii="Calibri" w:hAnsi="Calibri" w:cs="Calibri"/>
                <w:color w:val="0D0D0D"/>
                <w:shd w:val="clear" w:color="auto" w:fill="FFFFFF"/>
              </w:rPr>
              <w:t>Social and emotional learning +</w:t>
            </w:r>
            <w:r w:rsidR="00AC6894">
              <w:rPr>
                <w:rStyle w:val="normaltextrun"/>
                <w:rFonts w:ascii="Calibri" w:hAnsi="Calibri" w:cs="Calibri"/>
                <w:color w:val="0D0D0D"/>
                <w:shd w:val="clear" w:color="auto" w:fill="FFFFFF"/>
              </w:rPr>
              <w:t>3</w:t>
            </w:r>
            <w:r w:rsidR="0021424C">
              <w:rPr>
                <w:rStyle w:val="normaltextrun"/>
                <w:rFonts w:ascii="Calibri" w:hAnsi="Calibri" w:cs="Calibri"/>
                <w:color w:val="0D0D0D"/>
                <w:shd w:val="clear" w:color="auto" w:fill="FFFFFF"/>
              </w:rPr>
              <w:t xml:space="preserve"> months</w:t>
            </w:r>
            <w:r w:rsidR="00AC6894">
              <w:rPr>
                <w:rStyle w:val="eop"/>
                <w:rFonts w:ascii="Calibri" w:hAnsi="Calibri" w:cs="Calibri"/>
                <w:color w:val="0D0D0D"/>
                <w:shd w:val="clear" w:color="auto" w:fill="FFFFFF"/>
              </w:rPr>
              <w:t xml:space="preserve">, moderate impact for </w:t>
            </w:r>
            <w:r w:rsidR="007708F1">
              <w:rPr>
                <w:rStyle w:val="eop"/>
                <w:rFonts w:ascii="Calibri" w:hAnsi="Calibri" w:cs="Calibri"/>
                <w:color w:val="0D0D0D"/>
                <w:shd w:val="clear" w:color="auto" w:fill="FFFFFF"/>
              </w:rPr>
              <w:t xml:space="preserve">very </w:t>
            </w:r>
            <w:r w:rsidR="00AC6894">
              <w:rPr>
                <w:rStyle w:val="eop"/>
                <w:rFonts w:ascii="Calibri" w:hAnsi="Calibri" w:cs="Calibri"/>
                <w:color w:val="0D0D0D"/>
                <w:shd w:val="clear" w:color="auto" w:fill="FFFFFF"/>
              </w:rPr>
              <w:t>low cost</w:t>
            </w:r>
          </w:p>
        </w:tc>
        <w:tc>
          <w:tcPr>
            <w:tcW w:w="2410" w:type="dxa"/>
          </w:tcPr>
          <w:p w14:paraId="32728F90" w14:textId="47819180" w:rsidR="00DF60FA" w:rsidRPr="00343104" w:rsidRDefault="00707084" w:rsidP="00DF60FA">
            <w:pPr>
              <w:pStyle w:val="TableParagraph"/>
              <w:ind w:left="165"/>
              <w:rPr>
                <w:rFonts w:asciiTheme="minorHAnsi" w:hAnsiTheme="minorHAnsi" w:cstheme="minorHAnsi"/>
              </w:rPr>
            </w:pPr>
            <w:r>
              <w:rPr>
                <w:rFonts w:asciiTheme="minorHAnsi" w:hAnsiTheme="minorHAnsi" w:cstheme="minorHAnsi"/>
              </w:rPr>
              <w:t>1</w:t>
            </w:r>
            <w:r w:rsidR="004876C4">
              <w:rPr>
                <w:rFonts w:asciiTheme="minorHAnsi" w:hAnsiTheme="minorHAnsi" w:cstheme="minorHAnsi"/>
              </w:rPr>
              <w:t xml:space="preserve"> and </w:t>
            </w:r>
            <w:r>
              <w:rPr>
                <w:rFonts w:asciiTheme="minorHAnsi" w:hAnsiTheme="minorHAnsi" w:cstheme="minorHAnsi"/>
              </w:rPr>
              <w:t>2</w:t>
            </w:r>
          </w:p>
          <w:p w14:paraId="6FFA6379" w14:textId="7EDAA551" w:rsidR="009147BE" w:rsidRPr="00343104" w:rsidRDefault="009147BE">
            <w:pPr>
              <w:pStyle w:val="TableParagraph"/>
              <w:spacing w:before="62"/>
              <w:ind w:left="165"/>
              <w:rPr>
                <w:rFonts w:asciiTheme="minorHAnsi" w:hAnsiTheme="minorHAnsi" w:cstheme="minorHAnsi"/>
              </w:rPr>
            </w:pPr>
          </w:p>
        </w:tc>
      </w:tr>
      <w:tr w:rsidR="002D630F" w:rsidRPr="00343104" w14:paraId="43CAB5F7" w14:textId="77777777" w:rsidTr="00D51840">
        <w:trPr>
          <w:trHeight w:val="880"/>
        </w:trPr>
        <w:tc>
          <w:tcPr>
            <w:tcW w:w="4551" w:type="dxa"/>
          </w:tcPr>
          <w:p w14:paraId="439AA799" w14:textId="77777777" w:rsidR="002D630F" w:rsidRDefault="002D630F" w:rsidP="00D51840">
            <w:pPr>
              <w:pStyle w:val="paragraph"/>
              <w:spacing w:before="0" w:beforeAutospacing="0" w:after="0" w:afterAutospacing="0"/>
              <w:jc w:val="center"/>
              <w:textAlignment w:val="baseline"/>
              <w:rPr>
                <w:rStyle w:val="normaltextrun"/>
                <w:rFonts w:asciiTheme="minorHAnsi" w:hAnsiTheme="minorHAnsi" w:cstheme="minorHAnsi"/>
                <w:i/>
                <w:iCs/>
                <w:shd w:val="clear" w:color="auto" w:fill="FFFFFF"/>
              </w:rPr>
            </w:pPr>
            <w:r w:rsidRPr="00C44B34">
              <w:rPr>
                <w:rStyle w:val="normaltextrun"/>
                <w:rFonts w:asciiTheme="minorHAnsi" w:hAnsiTheme="minorHAnsi" w:cstheme="minorHAnsi"/>
                <w:i/>
                <w:iCs/>
                <w:sz w:val="22"/>
                <w:szCs w:val="22"/>
                <w:shd w:val="clear" w:color="auto" w:fill="FFFFFF"/>
              </w:rPr>
              <w:t>Mentor programme with a member of staff for all year 11 PP students, academic, careers, post 16 and pastoral issues including tracking and understanding of</w:t>
            </w:r>
            <w:r w:rsidR="00D51840">
              <w:rPr>
                <w:rStyle w:val="normaltextrun"/>
                <w:rFonts w:asciiTheme="minorHAnsi" w:hAnsiTheme="minorHAnsi" w:cstheme="minorHAnsi"/>
                <w:i/>
                <w:iCs/>
                <w:sz w:val="22"/>
                <w:szCs w:val="22"/>
                <w:shd w:val="clear" w:color="auto" w:fill="FFFFFF"/>
              </w:rPr>
              <w:t xml:space="preserve"> ACES/PCES</w:t>
            </w:r>
            <w:r w:rsidRPr="00C44B34">
              <w:rPr>
                <w:rStyle w:val="normaltextrun"/>
                <w:rFonts w:asciiTheme="minorHAnsi" w:hAnsiTheme="minorHAnsi" w:cstheme="minorHAnsi"/>
                <w:i/>
                <w:iCs/>
                <w:sz w:val="22"/>
                <w:szCs w:val="22"/>
                <w:shd w:val="clear" w:color="auto" w:fill="FFFFFF"/>
              </w:rPr>
              <w:t>.</w:t>
            </w:r>
            <w:r w:rsidR="00D51840">
              <w:rPr>
                <w:rStyle w:val="normaltextrun"/>
                <w:rFonts w:asciiTheme="minorHAnsi" w:hAnsiTheme="minorHAnsi" w:cstheme="minorHAnsi"/>
                <w:i/>
                <w:iCs/>
                <w:sz w:val="22"/>
                <w:szCs w:val="22"/>
                <w:shd w:val="clear" w:color="auto" w:fill="FFFFFF"/>
              </w:rPr>
              <w:t xml:space="preserve"> </w:t>
            </w:r>
            <w:r w:rsidRPr="00C44B34">
              <w:rPr>
                <w:rStyle w:val="normaltextrun"/>
                <w:rFonts w:asciiTheme="minorHAnsi" w:hAnsiTheme="minorHAnsi" w:cstheme="minorHAnsi"/>
                <w:i/>
                <w:iCs/>
                <w:shd w:val="clear" w:color="auto" w:fill="FFFFFF"/>
              </w:rPr>
              <w:t>Rolled out to Y7</w:t>
            </w:r>
            <w:r w:rsidR="00D51840">
              <w:rPr>
                <w:rStyle w:val="normaltextrun"/>
                <w:rFonts w:asciiTheme="minorHAnsi" w:hAnsiTheme="minorHAnsi" w:cstheme="minorHAnsi"/>
                <w:i/>
                <w:iCs/>
                <w:shd w:val="clear" w:color="auto" w:fill="FFFFFF"/>
              </w:rPr>
              <w:t xml:space="preserve"> and year 10</w:t>
            </w:r>
            <w:r w:rsidRPr="00C44B34">
              <w:rPr>
                <w:rStyle w:val="normaltextrun"/>
                <w:rFonts w:asciiTheme="minorHAnsi" w:hAnsiTheme="minorHAnsi" w:cstheme="minorHAnsi"/>
                <w:i/>
                <w:iCs/>
                <w:shd w:val="clear" w:color="auto" w:fill="FFFFFF"/>
              </w:rPr>
              <w:t>.</w:t>
            </w:r>
          </w:p>
          <w:p w14:paraId="24663C88" w14:textId="4AFB8587" w:rsidR="00D51840" w:rsidRPr="00D51840" w:rsidRDefault="00D51840" w:rsidP="00D51840">
            <w:pPr>
              <w:pStyle w:val="paragraph"/>
              <w:spacing w:before="0" w:beforeAutospacing="0" w:after="0" w:afterAutospacing="0"/>
              <w:jc w:val="center"/>
              <w:textAlignment w:val="baseline"/>
              <w:rPr>
                <w:rFonts w:asciiTheme="minorHAnsi" w:hAnsiTheme="minorHAnsi" w:cstheme="minorHAnsi"/>
                <w:i/>
                <w:iCs/>
                <w:sz w:val="22"/>
                <w:szCs w:val="22"/>
                <w:shd w:val="clear" w:color="auto" w:fill="FFFFFF"/>
              </w:rPr>
            </w:pPr>
            <w:r w:rsidRPr="00D51840">
              <w:rPr>
                <w:rStyle w:val="normaltextrun"/>
                <w:rFonts w:asciiTheme="minorHAnsi" w:hAnsiTheme="minorHAnsi" w:cstheme="minorHAnsi"/>
                <w:i/>
                <w:iCs/>
              </w:rPr>
              <w:t>Circle time with PP coordinator</w:t>
            </w:r>
            <w:r>
              <w:rPr>
                <w:rStyle w:val="normaltextrun"/>
                <w:rFonts w:asciiTheme="minorHAnsi" w:hAnsiTheme="minorHAnsi" w:cstheme="minorHAnsi"/>
                <w:i/>
                <w:iCs/>
              </w:rPr>
              <w:t>.</w:t>
            </w:r>
          </w:p>
        </w:tc>
        <w:tc>
          <w:tcPr>
            <w:tcW w:w="3402" w:type="dxa"/>
          </w:tcPr>
          <w:p w14:paraId="7ED04387" w14:textId="77777777" w:rsidR="002D630F" w:rsidRPr="00062EDD" w:rsidRDefault="002D630F" w:rsidP="00305D92">
            <w:pPr>
              <w:pStyle w:val="TableParagraph"/>
              <w:numPr>
                <w:ilvl w:val="0"/>
                <w:numId w:val="9"/>
              </w:numPr>
              <w:ind w:right="222"/>
              <w:rPr>
                <w:rFonts w:ascii="Calibri" w:hAnsi="Calibri" w:cs="Calibri"/>
                <w:color w:val="0D0D0D"/>
                <w:shd w:val="clear" w:color="auto" w:fill="FFFFFF"/>
              </w:rPr>
            </w:pPr>
            <w:r>
              <w:rPr>
                <w:rFonts w:asciiTheme="minorHAnsi" w:hAnsiTheme="minorHAnsi" w:cstheme="minorHAnsi"/>
                <w:color w:val="0D0D0D"/>
                <w:lang w:val="en-GB"/>
              </w:rPr>
              <w:t>Hattie – Mentoring ES 0.12</w:t>
            </w:r>
          </w:p>
          <w:p w14:paraId="012CE95A" w14:textId="2F4C4CB6" w:rsidR="00062EDD" w:rsidRDefault="00062EDD" w:rsidP="00305D92">
            <w:pPr>
              <w:pStyle w:val="TableParagraph"/>
              <w:numPr>
                <w:ilvl w:val="0"/>
                <w:numId w:val="9"/>
              </w:numPr>
              <w:ind w:right="222"/>
              <w:rPr>
                <w:rStyle w:val="normaltextrun"/>
                <w:rFonts w:ascii="Calibri" w:hAnsi="Calibri" w:cs="Calibri"/>
                <w:color w:val="0D0D0D"/>
                <w:shd w:val="clear" w:color="auto" w:fill="FFFFFF"/>
              </w:rPr>
            </w:pPr>
            <w:r>
              <w:rPr>
                <w:rFonts w:asciiTheme="minorHAnsi" w:hAnsiTheme="minorHAnsi" w:cstheme="minorHAnsi"/>
                <w:lang w:val="en-GB"/>
              </w:rPr>
              <w:t xml:space="preserve">EEF Teaching and Learning Toolkit, +2 months, </w:t>
            </w:r>
            <w:r w:rsidR="00C90E58">
              <w:rPr>
                <w:rFonts w:asciiTheme="minorHAnsi" w:hAnsiTheme="minorHAnsi" w:cstheme="minorHAnsi"/>
                <w:lang w:val="en-GB"/>
              </w:rPr>
              <w:t>low impact for moderate cost</w:t>
            </w:r>
          </w:p>
        </w:tc>
        <w:tc>
          <w:tcPr>
            <w:tcW w:w="2410" w:type="dxa"/>
          </w:tcPr>
          <w:p w14:paraId="3300E129" w14:textId="3AC64431" w:rsidR="002D630F" w:rsidRDefault="002D630F" w:rsidP="002D630F">
            <w:pPr>
              <w:pStyle w:val="TableParagraph"/>
              <w:spacing w:line="297" w:lineRule="auto"/>
              <w:ind w:left="0" w:right="1604"/>
              <w:rPr>
                <w:rFonts w:asciiTheme="minorHAnsi" w:hAnsiTheme="minorHAnsi" w:cstheme="minorHAnsi"/>
              </w:rPr>
            </w:pPr>
            <w:r>
              <w:rPr>
                <w:rFonts w:asciiTheme="minorHAnsi" w:hAnsiTheme="minorHAnsi" w:cstheme="minorHAnsi"/>
                <w:color w:val="0D0D0D"/>
              </w:rPr>
              <w:t xml:space="preserve">1, </w:t>
            </w:r>
            <w:r w:rsidR="00C90E58">
              <w:rPr>
                <w:rFonts w:asciiTheme="minorHAnsi" w:hAnsiTheme="minorHAnsi" w:cstheme="minorHAnsi"/>
                <w:color w:val="0D0D0D"/>
              </w:rPr>
              <w:t>2,</w:t>
            </w:r>
            <w:r>
              <w:rPr>
                <w:rFonts w:asciiTheme="minorHAnsi" w:hAnsiTheme="minorHAnsi" w:cstheme="minorHAnsi"/>
                <w:color w:val="0D0D0D"/>
              </w:rPr>
              <w:t xml:space="preserve"> </w:t>
            </w:r>
            <w:r w:rsidR="00C90E58">
              <w:rPr>
                <w:rFonts w:asciiTheme="minorHAnsi" w:hAnsiTheme="minorHAnsi" w:cstheme="minorHAnsi"/>
                <w:color w:val="0D0D0D"/>
              </w:rPr>
              <w:t>3, 4,5</w:t>
            </w:r>
            <w:r>
              <w:rPr>
                <w:rFonts w:asciiTheme="minorHAnsi" w:hAnsiTheme="minorHAnsi" w:cstheme="minorHAnsi"/>
                <w:color w:val="0D0D0D"/>
              </w:rPr>
              <w:t xml:space="preserve"> and </w:t>
            </w:r>
            <w:r w:rsidR="001D7406">
              <w:rPr>
                <w:rFonts w:asciiTheme="minorHAnsi" w:hAnsiTheme="minorHAnsi" w:cstheme="minorHAnsi"/>
                <w:color w:val="0D0D0D"/>
              </w:rPr>
              <w:t>6</w:t>
            </w:r>
          </w:p>
        </w:tc>
      </w:tr>
      <w:tr w:rsidR="009147BE" w:rsidRPr="00343104" w14:paraId="0CF75E4E" w14:textId="77777777" w:rsidTr="00D51840">
        <w:trPr>
          <w:trHeight w:val="880"/>
        </w:trPr>
        <w:tc>
          <w:tcPr>
            <w:tcW w:w="4551" w:type="dxa"/>
          </w:tcPr>
          <w:p w14:paraId="34C4722E" w14:textId="77777777" w:rsidR="009147BE" w:rsidRPr="00343104" w:rsidRDefault="00CF5A18">
            <w:pPr>
              <w:pStyle w:val="TableParagraph"/>
              <w:rPr>
                <w:rFonts w:asciiTheme="minorHAnsi" w:hAnsiTheme="minorHAnsi" w:cstheme="minorHAnsi"/>
                <w:i/>
              </w:rPr>
            </w:pPr>
            <w:r w:rsidRPr="00343104">
              <w:rPr>
                <w:rFonts w:asciiTheme="minorHAnsi" w:hAnsiTheme="minorHAnsi" w:cstheme="minorHAnsi"/>
                <w:i/>
                <w:color w:val="0D0D0D"/>
              </w:rPr>
              <w:t>Funding</w:t>
            </w:r>
            <w:r w:rsidRPr="00343104">
              <w:rPr>
                <w:rFonts w:asciiTheme="minorHAnsi" w:hAnsiTheme="minorHAnsi" w:cstheme="minorHAnsi"/>
                <w:i/>
                <w:color w:val="0D0D0D"/>
                <w:spacing w:val="-16"/>
              </w:rPr>
              <w:t xml:space="preserve"> </w:t>
            </w:r>
            <w:r w:rsidRPr="00343104">
              <w:rPr>
                <w:rFonts w:asciiTheme="minorHAnsi" w:hAnsiTheme="minorHAnsi" w:cstheme="minorHAnsi"/>
                <w:i/>
                <w:color w:val="0D0D0D"/>
              </w:rPr>
              <w:t>for</w:t>
            </w:r>
            <w:r w:rsidRPr="00343104">
              <w:rPr>
                <w:rFonts w:asciiTheme="minorHAnsi" w:hAnsiTheme="minorHAnsi" w:cstheme="minorHAnsi"/>
                <w:i/>
                <w:color w:val="0D0D0D"/>
                <w:spacing w:val="-15"/>
              </w:rPr>
              <w:t xml:space="preserve"> </w:t>
            </w:r>
            <w:r w:rsidRPr="00343104">
              <w:rPr>
                <w:rFonts w:asciiTheme="minorHAnsi" w:hAnsiTheme="minorHAnsi" w:cstheme="minorHAnsi"/>
                <w:i/>
                <w:color w:val="0D0D0D"/>
              </w:rPr>
              <w:t xml:space="preserve">enrichment </w:t>
            </w:r>
            <w:r w:rsidRPr="00343104">
              <w:rPr>
                <w:rFonts w:asciiTheme="minorHAnsi" w:hAnsiTheme="minorHAnsi" w:cstheme="minorHAnsi"/>
                <w:i/>
                <w:color w:val="0D0D0D"/>
                <w:spacing w:val="-2"/>
              </w:rPr>
              <w:t>activities</w:t>
            </w:r>
          </w:p>
        </w:tc>
        <w:tc>
          <w:tcPr>
            <w:tcW w:w="3402" w:type="dxa"/>
          </w:tcPr>
          <w:p w14:paraId="2A1EDBAF" w14:textId="3D88D9E4" w:rsidR="009147BE" w:rsidRPr="0021424C" w:rsidRDefault="0021424C" w:rsidP="00305D92">
            <w:pPr>
              <w:pStyle w:val="TableParagraph"/>
              <w:numPr>
                <w:ilvl w:val="0"/>
                <w:numId w:val="9"/>
              </w:numPr>
              <w:ind w:right="222"/>
              <w:rPr>
                <w:rStyle w:val="eop"/>
                <w:rFonts w:asciiTheme="minorHAnsi" w:hAnsiTheme="minorHAnsi" w:cstheme="minorHAnsi"/>
              </w:rPr>
            </w:pPr>
            <w:r>
              <w:rPr>
                <w:rStyle w:val="normaltextrun"/>
                <w:rFonts w:ascii="Calibri" w:hAnsi="Calibri" w:cs="Calibri"/>
                <w:color w:val="0D0D0D"/>
                <w:shd w:val="clear" w:color="auto" w:fill="FFFFFF"/>
              </w:rPr>
              <w:t>EEF - Physical Activity +1 month</w:t>
            </w:r>
            <w:r>
              <w:rPr>
                <w:rStyle w:val="eop"/>
                <w:rFonts w:ascii="Calibri" w:hAnsi="Calibri" w:cs="Calibri"/>
                <w:color w:val="0D0D0D"/>
                <w:shd w:val="clear" w:color="auto" w:fill="FFFFFF"/>
              </w:rPr>
              <w:t> </w:t>
            </w:r>
          </w:p>
          <w:p w14:paraId="6F5D2F97" w14:textId="0F4EEE8D" w:rsidR="0021424C" w:rsidRPr="00343104" w:rsidRDefault="0021424C" w:rsidP="00305D92">
            <w:pPr>
              <w:pStyle w:val="TableParagraph"/>
              <w:numPr>
                <w:ilvl w:val="0"/>
                <w:numId w:val="9"/>
              </w:numPr>
              <w:ind w:right="222"/>
              <w:rPr>
                <w:rFonts w:asciiTheme="minorHAnsi" w:hAnsiTheme="minorHAnsi" w:cstheme="minorHAnsi"/>
              </w:rPr>
            </w:pPr>
            <w:r>
              <w:rPr>
                <w:rStyle w:val="normaltextrun"/>
                <w:rFonts w:ascii="Calibri" w:hAnsi="Calibri" w:cs="Calibri"/>
                <w:color w:val="0D0D0D"/>
                <w:shd w:val="clear" w:color="auto" w:fill="FFFFFF"/>
              </w:rPr>
              <w:t>EEF - Arts participation +3 months</w:t>
            </w:r>
            <w:r>
              <w:rPr>
                <w:rStyle w:val="eop"/>
                <w:rFonts w:ascii="Calibri" w:hAnsi="Calibri" w:cs="Calibri"/>
                <w:color w:val="0D0D0D"/>
                <w:shd w:val="clear" w:color="auto" w:fill="FFFFFF"/>
              </w:rPr>
              <w:t> </w:t>
            </w:r>
          </w:p>
        </w:tc>
        <w:tc>
          <w:tcPr>
            <w:tcW w:w="2410" w:type="dxa"/>
          </w:tcPr>
          <w:p w14:paraId="64F7AEBC" w14:textId="0B3C4E8B" w:rsidR="009147BE" w:rsidRPr="00343104" w:rsidRDefault="0021424C" w:rsidP="00DF60FA">
            <w:pPr>
              <w:pStyle w:val="TableParagraph"/>
              <w:spacing w:line="297" w:lineRule="auto"/>
              <w:ind w:left="0" w:right="1604"/>
              <w:rPr>
                <w:rFonts w:asciiTheme="minorHAnsi" w:hAnsiTheme="minorHAnsi" w:cstheme="minorHAnsi"/>
              </w:rPr>
            </w:pPr>
            <w:r>
              <w:rPr>
                <w:rFonts w:asciiTheme="minorHAnsi" w:hAnsiTheme="minorHAnsi" w:cstheme="minorHAnsi"/>
              </w:rPr>
              <w:t>1</w:t>
            </w:r>
            <w:r w:rsidR="001D7406">
              <w:rPr>
                <w:rFonts w:asciiTheme="minorHAnsi" w:hAnsiTheme="minorHAnsi" w:cstheme="minorHAnsi"/>
              </w:rPr>
              <w:t xml:space="preserve">, 2, </w:t>
            </w:r>
            <w:r w:rsidR="00B7150D">
              <w:rPr>
                <w:rFonts w:asciiTheme="minorHAnsi" w:hAnsiTheme="minorHAnsi" w:cstheme="minorHAnsi"/>
              </w:rPr>
              <w:t xml:space="preserve">3,4 </w:t>
            </w:r>
            <w:r>
              <w:rPr>
                <w:rFonts w:asciiTheme="minorHAnsi" w:hAnsiTheme="minorHAnsi" w:cstheme="minorHAnsi"/>
              </w:rPr>
              <w:t>and 6</w:t>
            </w:r>
          </w:p>
        </w:tc>
      </w:tr>
      <w:tr w:rsidR="009147BE" w:rsidRPr="00343104" w14:paraId="5BBE1C88" w14:textId="77777777" w:rsidTr="00D51840">
        <w:trPr>
          <w:trHeight w:val="1130"/>
        </w:trPr>
        <w:tc>
          <w:tcPr>
            <w:tcW w:w="4551" w:type="dxa"/>
          </w:tcPr>
          <w:p w14:paraId="6BD2A8CB" w14:textId="77777777" w:rsidR="0021424C" w:rsidRPr="0021424C" w:rsidRDefault="0021424C" w:rsidP="0021424C">
            <w:pPr>
              <w:pStyle w:val="TableParagraph"/>
              <w:rPr>
                <w:rStyle w:val="normaltextrun"/>
                <w:rFonts w:ascii="Calibri" w:hAnsi="Calibri" w:cs="Calibri"/>
                <w:i/>
                <w:color w:val="000000"/>
                <w:shd w:val="clear" w:color="auto" w:fill="FFFFFF"/>
              </w:rPr>
            </w:pPr>
            <w:r w:rsidRPr="0021424C">
              <w:rPr>
                <w:rStyle w:val="normaltextrun"/>
                <w:rFonts w:ascii="Calibri" w:hAnsi="Calibri" w:cs="Calibri"/>
                <w:i/>
                <w:color w:val="000000"/>
                <w:shd w:val="clear" w:color="auto" w:fill="FFFFFF"/>
              </w:rPr>
              <w:t xml:space="preserve">Supporting students’ social, emotional and </w:t>
            </w:r>
            <w:proofErr w:type="spellStart"/>
            <w:r w:rsidRPr="0021424C">
              <w:rPr>
                <w:rStyle w:val="normaltextrun"/>
                <w:rFonts w:ascii="Calibri" w:hAnsi="Calibri" w:cs="Calibri"/>
                <w:i/>
                <w:color w:val="000000"/>
                <w:shd w:val="clear" w:color="auto" w:fill="FFFFFF"/>
              </w:rPr>
              <w:t>behavioural</w:t>
            </w:r>
            <w:proofErr w:type="spellEnd"/>
            <w:r w:rsidRPr="0021424C">
              <w:rPr>
                <w:rStyle w:val="normaltextrun"/>
                <w:rFonts w:ascii="Calibri" w:hAnsi="Calibri" w:cs="Calibri"/>
                <w:i/>
                <w:color w:val="000000"/>
                <w:shd w:val="clear" w:color="auto" w:fill="FFFFFF"/>
              </w:rPr>
              <w:t xml:space="preserve"> needs.</w:t>
            </w:r>
          </w:p>
          <w:p w14:paraId="08E9A16B" w14:textId="2DABE873" w:rsidR="009147BE" w:rsidRPr="00343104" w:rsidRDefault="00CF5A18">
            <w:pPr>
              <w:pStyle w:val="TableParagraph"/>
              <w:ind w:right="139"/>
              <w:rPr>
                <w:rFonts w:asciiTheme="minorHAnsi" w:hAnsiTheme="minorHAnsi" w:cstheme="minorHAnsi"/>
                <w:i/>
              </w:rPr>
            </w:pPr>
            <w:r w:rsidRPr="00343104">
              <w:rPr>
                <w:rFonts w:asciiTheme="minorHAnsi" w:hAnsiTheme="minorHAnsi" w:cstheme="minorHAnsi"/>
                <w:i/>
                <w:color w:val="0D0D0D"/>
              </w:rPr>
              <w:t>Enhance</w:t>
            </w:r>
            <w:r w:rsidR="002B6F11">
              <w:rPr>
                <w:rFonts w:asciiTheme="minorHAnsi" w:hAnsiTheme="minorHAnsi" w:cstheme="minorHAnsi"/>
                <w:i/>
                <w:color w:val="0D0D0D"/>
              </w:rPr>
              <w:t>d</w:t>
            </w:r>
            <w:r w:rsidRPr="00343104">
              <w:rPr>
                <w:rFonts w:asciiTheme="minorHAnsi" w:hAnsiTheme="minorHAnsi" w:cstheme="minorHAnsi"/>
                <w:i/>
                <w:color w:val="0D0D0D"/>
              </w:rPr>
              <w:t xml:space="preserve"> pastoral support</w:t>
            </w:r>
            <w:r w:rsidRPr="00343104">
              <w:rPr>
                <w:rFonts w:asciiTheme="minorHAnsi" w:hAnsiTheme="minorHAnsi" w:cstheme="minorHAnsi"/>
                <w:i/>
                <w:color w:val="0D0D0D"/>
                <w:spacing w:val="-16"/>
              </w:rPr>
              <w:t xml:space="preserve"> </w:t>
            </w:r>
            <w:r w:rsidRPr="00343104">
              <w:rPr>
                <w:rFonts w:asciiTheme="minorHAnsi" w:hAnsiTheme="minorHAnsi" w:cstheme="minorHAnsi"/>
                <w:i/>
                <w:color w:val="0D0D0D"/>
              </w:rPr>
              <w:t>for</w:t>
            </w:r>
            <w:r w:rsidRPr="00343104">
              <w:rPr>
                <w:rFonts w:asciiTheme="minorHAnsi" w:hAnsiTheme="minorHAnsi" w:cstheme="minorHAnsi"/>
                <w:i/>
                <w:color w:val="0D0D0D"/>
                <w:spacing w:val="-15"/>
              </w:rPr>
              <w:t xml:space="preserve"> </w:t>
            </w:r>
            <w:r w:rsidRPr="00343104">
              <w:rPr>
                <w:rFonts w:asciiTheme="minorHAnsi" w:hAnsiTheme="minorHAnsi" w:cstheme="minorHAnsi"/>
                <w:i/>
                <w:color w:val="0D0D0D"/>
              </w:rPr>
              <w:t>well-being through</w:t>
            </w:r>
            <w:r w:rsidR="00C44B34">
              <w:rPr>
                <w:rFonts w:asciiTheme="minorHAnsi" w:hAnsiTheme="minorHAnsi" w:cstheme="minorHAnsi"/>
                <w:i/>
                <w:color w:val="0D0D0D"/>
              </w:rPr>
              <w:t xml:space="preserve"> RABG,</w:t>
            </w:r>
            <w:r w:rsidRPr="00343104">
              <w:rPr>
                <w:rFonts w:asciiTheme="minorHAnsi" w:hAnsiTheme="minorHAnsi" w:cstheme="minorHAnsi"/>
                <w:i/>
                <w:color w:val="0D0D0D"/>
              </w:rPr>
              <w:t xml:space="preserve"> ELSA, </w:t>
            </w:r>
            <w:r w:rsidRPr="00343104">
              <w:rPr>
                <w:rFonts w:asciiTheme="minorHAnsi" w:hAnsiTheme="minorHAnsi" w:cstheme="minorHAnsi"/>
                <w:i/>
                <w:color w:val="0D0D0D"/>
                <w:spacing w:val="-2"/>
              </w:rPr>
              <w:t>Counsellor</w:t>
            </w:r>
            <w:r w:rsidR="0021424C">
              <w:rPr>
                <w:rFonts w:asciiTheme="minorHAnsi" w:hAnsiTheme="minorHAnsi" w:cstheme="minorHAnsi"/>
                <w:i/>
                <w:color w:val="0D0D0D"/>
                <w:spacing w:val="-2"/>
              </w:rPr>
              <w:t>,</w:t>
            </w:r>
            <w:r w:rsidR="0021424C">
              <w:rPr>
                <w:rFonts w:asciiTheme="minorHAnsi" w:hAnsiTheme="minorHAnsi" w:cstheme="minorHAnsi"/>
                <w:i/>
                <w:color w:val="0D0D0D"/>
              </w:rPr>
              <w:t xml:space="preserve"> emotional and self</w:t>
            </w:r>
            <w:r w:rsidR="002B6F11">
              <w:rPr>
                <w:rFonts w:asciiTheme="minorHAnsi" w:hAnsiTheme="minorHAnsi" w:cstheme="minorHAnsi"/>
                <w:i/>
                <w:color w:val="0D0D0D"/>
              </w:rPr>
              <w:t>-</w:t>
            </w:r>
            <w:r w:rsidR="0021424C">
              <w:rPr>
                <w:rFonts w:asciiTheme="minorHAnsi" w:hAnsiTheme="minorHAnsi" w:cstheme="minorHAnsi"/>
                <w:i/>
                <w:color w:val="0D0D0D"/>
              </w:rPr>
              <w:t xml:space="preserve">esteem workshops including, Bloom, </w:t>
            </w:r>
            <w:r w:rsidR="002B6F11">
              <w:rPr>
                <w:rFonts w:asciiTheme="minorHAnsi" w:hAnsiTheme="minorHAnsi" w:cstheme="minorHAnsi"/>
                <w:i/>
                <w:color w:val="0D0D0D"/>
              </w:rPr>
              <w:t xml:space="preserve">Flourish, Mind, </w:t>
            </w:r>
            <w:r w:rsidR="0021424C" w:rsidRPr="00343104">
              <w:rPr>
                <w:rFonts w:asciiTheme="minorHAnsi" w:hAnsiTheme="minorHAnsi" w:cstheme="minorHAnsi"/>
                <w:i/>
                <w:color w:val="0D0D0D"/>
              </w:rPr>
              <w:t>Well</w:t>
            </w:r>
            <w:r w:rsidR="002B6F11">
              <w:rPr>
                <w:rFonts w:asciiTheme="minorHAnsi" w:hAnsiTheme="minorHAnsi" w:cstheme="minorHAnsi"/>
                <w:i/>
                <w:color w:val="0D0D0D"/>
                <w:spacing w:val="-9"/>
              </w:rPr>
              <w:t>-</w:t>
            </w:r>
            <w:r w:rsidR="0021424C" w:rsidRPr="00343104">
              <w:rPr>
                <w:rFonts w:asciiTheme="minorHAnsi" w:hAnsiTheme="minorHAnsi" w:cstheme="minorHAnsi"/>
                <w:i/>
                <w:color w:val="0D0D0D"/>
              </w:rPr>
              <w:t>being</w:t>
            </w:r>
            <w:r w:rsidR="0021424C" w:rsidRPr="00343104">
              <w:rPr>
                <w:rFonts w:asciiTheme="minorHAnsi" w:hAnsiTheme="minorHAnsi" w:cstheme="minorHAnsi"/>
                <w:i/>
                <w:color w:val="0D0D0D"/>
                <w:spacing w:val="-11"/>
              </w:rPr>
              <w:t xml:space="preserve"> </w:t>
            </w:r>
            <w:r w:rsidR="0021424C" w:rsidRPr="00343104">
              <w:rPr>
                <w:rFonts w:asciiTheme="minorHAnsi" w:hAnsiTheme="minorHAnsi" w:cstheme="minorHAnsi"/>
                <w:i/>
                <w:color w:val="0D0D0D"/>
              </w:rPr>
              <w:t>drop</w:t>
            </w:r>
            <w:r w:rsidR="0021424C" w:rsidRPr="00343104">
              <w:rPr>
                <w:rFonts w:asciiTheme="minorHAnsi" w:hAnsiTheme="minorHAnsi" w:cstheme="minorHAnsi"/>
                <w:i/>
                <w:color w:val="0D0D0D"/>
                <w:spacing w:val="-11"/>
              </w:rPr>
              <w:t xml:space="preserve"> </w:t>
            </w:r>
            <w:r w:rsidR="0021424C" w:rsidRPr="00343104">
              <w:rPr>
                <w:rFonts w:asciiTheme="minorHAnsi" w:hAnsiTheme="minorHAnsi" w:cstheme="minorHAnsi"/>
                <w:i/>
                <w:color w:val="0D0D0D"/>
              </w:rPr>
              <w:t>in</w:t>
            </w:r>
            <w:r w:rsidR="0021424C" w:rsidRPr="00343104">
              <w:rPr>
                <w:rFonts w:asciiTheme="minorHAnsi" w:hAnsiTheme="minorHAnsi" w:cstheme="minorHAnsi"/>
                <w:i/>
                <w:color w:val="0D0D0D"/>
                <w:spacing w:val="-9"/>
              </w:rPr>
              <w:t xml:space="preserve"> </w:t>
            </w:r>
            <w:r w:rsidR="0021424C" w:rsidRPr="00343104">
              <w:rPr>
                <w:rFonts w:asciiTheme="minorHAnsi" w:hAnsiTheme="minorHAnsi" w:cstheme="minorHAnsi"/>
                <w:i/>
                <w:color w:val="0D0D0D"/>
              </w:rPr>
              <w:t>for KS3 and KS4</w:t>
            </w:r>
            <w:r w:rsidR="0021424C">
              <w:rPr>
                <w:rFonts w:asciiTheme="minorHAnsi" w:hAnsiTheme="minorHAnsi" w:cstheme="minorHAnsi"/>
                <w:i/>
                <w:color w:val="0D0D0D"/>
              </w:rPr>
              <w:t>, Cube, Teen Health</w:t>
            </w:r>
            <w:r w:rsidR="002C4739">
              <w:rPr>
                <w:rFonts w:asciiTheme="minorHAnsi" w:hAnsiTheme="minorHAnsi" w:cstheme="minorHAnsi"/>
                <w:i/>
                <w:color w:val="0D0D0D"/>
              </w:rPr>
              <w:t xml:space="preserve"> and </w:t>
            </w:r>
            <w:r w:rsidR="0001092E">
              <w:rPr>
                <w:rFonts w:asciiTheme="minorHAnsi" w:hAnsiTheme="minorHAnsi" w:cstheme="minorHAnsi"/>
                <w:i/>
                <w:color w:val="0D0D0D"/>
              </w:rPr>
              <w:t>Relate (Relationships Centre)</w:t>
            </w:r>
          </w:p>
        </w:tc>
        <w:tc>
          <w:tcPr>
            <w:tcW w:w="3402" w:type="dxa"/>
          </w:tcPr>
          <w:p w14:paraId="3CE1D7C4" w14:textId="0E90C6D2" w:rsidR="0021424C" w:rsidRPr="0021424C" w:rsidRDefault="000414E2" w:rsidP="00305D92">
            <w:pPr>
              <w:pStyle w:val="TableParagraph"/>
              <w:numPr>
                <w:ilvl w:val="0"/>
                <w:numId w:val="9"/>
              </w:numPr>
              <w:ind w:right="222"/>
              <w:rPr>
                <w:rFonts w:asciiTheme="minorHAnsi" w:hAnsiTheme="minorHAnsi" w:cstheme="minorHAnsi"/>
              </w:rPr>
            </w:pPr>
            <w:r>
              <w:rPr>
                <w:rFonts w:asciiTheme="minorHAnsi" w:hAnsiTheme="minorHAnsi" w:cstheme="minorHAnsi"/>
                <w:color w:val="0D0D0D"/>
              </w:rPr>
              <w:t xml:space="preserve">EEF – </w:t>
            </w:r>
            <w:r w:rsidR="00F53CDB">
              <w:rPr>
                <w:rFonts w:asciiTheme="minorHAnsi" w:hAnsiTheme="minorHAnsi" w:cstheme="minorHAnsi"/>
                <w:color w:val="0D0D0D"/>
              </w:rPr>
              <w:t xml:space="preserve">Teaching and Learning Toolkit, </w:t>
            </w:r>
            <w:r>
              <w:rPr>
                <w:rFonts w:asciiTheme="minorHAnsi" w:hAnsiTheme="minorHAnsi" w:cstheme="minorHAnsi"/>
                <w:color w:val="0D0D0D"/>
              </w:rPr>
              <w:t>Social and emotional learning +</w:t>
            </w:r>
            <w:r w:rsidR="00F53CDB">
              <w:rPr>
                <w:rFonts w:asciiTheme="minorHAnsi" w:hAnsiTheme="minorHAnsi" w:cstheme="minorHAnsi"/>
                <w:color w:val="0D0D0D"/>
              </w:rPr>
              <w:t xml:space="preserve">3 </w:t>
            </w:r>
            <w:r>
              <w:rPr>
                <w:rFonts w:asciiTheme="minorHAnsi" w:hAnsiTheme="minorHAnsi" w:cstheme="minorHAnsi"/>
                <w:color w:val="0D0D0D"/>
              </w:rPr>
              <w:t>months</w:t>
            </w:r>
          </w:p>
          <w:p w14:paraId="3F1F5A7D" w14:textId="236A70AD" w:rsidR="0021424C" w:rsidRDefault="0021424C" w:rsidP="00305D92">
            <w:pPr>
              <w:pStyle w:val="paragraph"/>
              <w:numPr>
                <w:ilvl w:val="0"/>
                <w:numId w:val="13"/>
              </w:numPr>
              <w:spacing w:before="0" w:beforeAutospacing="0" w:after="0" w:afterAutospacing="0"/>
              <w:ind w:left="360" w:firstLine="0"/>
              <w:textAlignment w:val="baseline"/>
              <w:rPr>
                <w:rFonts w:ascii="Calibri" w:hAnsi="Calibri" w:cs="Calibri"/>
                <w:color w:val="0D0D0D"/>
                <w:sz w:val="22"/>
                <w:szCs w:val="22"/>
              </w:rPr>
            </w:pPr>
            <w:r>
              <w:rPr>
                <w:rStyle w:val="normaltextrun"/>
                <w:rFonts w:ascii="Calibri" w:hAnsi="Calibri" w:cs="Calibri"/>
                <w:color w:val="0D0D0D"/>
                <w:sz w:val="22"/>
                <w:szCs w:val="22"/>
              </w:rPr>
              <w:t xml:space="preserve">EEF - </w:t>
            </w:r>
            <w:r w:rsidR="00A918DB">
              <w:rPr>
                <w:rFonts w:asciiTheme="minorHAnsi" w:hAnsiTheme="minorHAnsi" w:cstheme="minorHAnsi"/>
                <w:color w:val="0D0D0D"/>
              </w:rPr>
              <w:t>Teaching and Learning Toolkit</w:t>
            </w:r>
            <w:r w:rsidR="00A918DB">
              <w:rPr>
                <w:rStyle w:val="normaltextrun"/>
                <w:rFonts w:ascii="Calibri" w:hAnsi="Calibri" w:cs="Calibri"/>
                <w:sz w:val="22"/>
                <w:szCs w:val="22"/>
              </w:rPr>
              <w:t xml:space="preserve">, </w:t>
            </w:r>
            <w:r>
              <w:rPr>
                <w:rStyle w:val="normaltextrun"/>
                <w:rFonts w:ascii="Calibri" w:hAnsi="Calibri" w:cs="Calibri"/>
                <w:color w:val="0D0D0D"/>
                <w:sz w:val="22"/>
                <w:szCs w:val="22"/>
              </w:rPr>
              <w:t>Mentoring +2 months</w:t>
            </w:r>
            <w:r>
              <w:rPr>
                <w:rStyle w:val="eop"/>
                <w:rFonts w:ascii="Calibri" w:eastAsia="Arial" w:hAnsi="Calibri" w:cs="Calibri"/>
                <w:color w:val="0D0D0D"/>
                <w:sz w:val="22"/>
                <w:szCs w:val="22"/>
              </w:rPr>
              <w:t> </w:t>
            </w:r>
          </w:p>
          <w:p w14:paraId="7D563B1B" w14:textId="2984AA29" w:rsidR="0021424C" w:rsidRDefault="0021424C" w:rsidP="00305D92">
            <w:pPr>
              <w:pStyle w:val="paragraph"/>
              <w:numPr>
                <w:ilvl w:val="0"/>
                <w:numId w:val="14"/>
              </w:numPr>
              <w:spacing w:before="0" w:beforeAutospacing="0" w:after="0" w:afterAutospacing="0"/>
              <w:ind w:left="360" w:firstLine="0"/>
              <w:textAlignment w:val="baseline"/>
              <w:rPr>
                <w:rFonts w:ascii="Calibri" w:hAnsi="Calibri" w:cs="Calibri"/>
                <w:color w:val="0D0D0D"/>
                <w:sz w:val="22"/>
                <w:szCs w:val="22"/>
              </w:rPr>
            </w:pPr>
            <w:r>
              <w:rPr>
                <w:rStyle w:val="normaltextrun"/>
                <w:rFonts w:ascii="Calibri" w:hAnsi="Calibri" w:cs="Calibri"/>
                <w:color w:val="0D0D0D"/>
                <w:sz w:val="22"/>
                <w:szCs w:val="22"/>
              </w:rPr>
              <w:t xml:space="preserve">EEF - </w:t>
            </w:r>
            <w:r w:rsidR="00A918DB">
              <w:rPr>
                <w:rFonts w:asciiTheme="minorHAnsi" w:hAnsiTheme="minorHAnsi" w:cstheme="minorHAnsi"/>
                <w:color w:val="0D0D0D"/>
              </w:rPr>
              <w:t>Teaching and Learning Toolkit</w:t>
            </w:r>
            <w:r w:rsidR="00A918DB">
              <w:rPr>
                <w:rStyle w:val="normaltextrun"/>
                <w:rFonts w:ascii="Calibri" w:hAnsi="Calibri" w:cs="Calibri"/>
                <w:sz w:val="22"/>
                <w:szCs w:val="22"/>
              </w:rPr>
              <w:t xml:space="preserve">, </w:t>
            </w:r>
            <w:r>
              <w:rPr>
                <w:rStyle w:val="normaltextrun"/>
                <w:rFonts w:ascii="Calibri" w:hAnsi="Calibri" w:cs="Calibri"/>
                <w:color w:val="0D0D0D"/>
                <w:sz w:val="22"/>
                <w:szCs w:val="22"/>
              </w:rPr>
              <w:t>Behaviour interventions +</w:t>
            </w:r>
            <w:r w:rsidR="00A918DB">
              <w:rPr>
                <w:rStyle w:val="normaltextrun"/>
                <w:rFonts w:ascii="Calibri" w:hAnsi="Calibri" w:cs="Calibri"/>
                <w:color w:val="0D0D0D"/>
                <w:sz w:val="22"/>
                <w:szCs w:val="22"/>
              </w:rPr>
              <w:t xml:space="preserve">3 </w:t>
            </w:r>
            <w:r>
              <w:rPr>
                <w:rStyle w:val="normaltextrun"/>
                <w:rFonts w:ascii="Calibri" w:hAnsi="Calibri" w:cs="Calibri"/>
                <w:color w:val="0D0D0D"/>
                <w:sz w:val="22"/>
                <w:szCs w:val="22"/>
              </w:rPr>
              <w:t>months</w:t>
            </w:r>
            <w:r>
              <w:rPr>
                <w:rStyle w:val="eop"/>
                <w:rFonts w:ascii="Calibri" w:eastAsia="Arial" w:hAnsi="Calibri" w:cs="Calibri"/>
                <w:color w:val="0D0D0D"/>
                <w:sz w:val="22"/>
                <w:szCs w:val="22"/>
              </w:rPr>
              <w:t> </w:t>
            </w:r>
          </w:p>
          <w:p w14:paraId="05E23980" w14:textId="3DABCC9F" w:rsidR="0021424C" w:rsidRPr="00343104" w:rsidRDefault="0021424C" w:rsidP="0021424C">
            <w:pPr>
              <w:pStyle w:val="TableParagraph"/>
              <w:ind w:left="0" w:right="222"/>
              <w:rPr>
                <w:rFonts w:asciiTheme="minorHAnsi" w:hAnsiTheme="minorHAnsi" w:cstheme="minorHAnsi"/>
              </w:rPr>
            </w:pPr>
          </w:p>
        </w:tc>
        <w:tc>
          <w:tcPr>
            <w:tcW w:w="2410" w:type="dxa"/>
          </w:tcPr>
          <w:p w14:paraId="52C49CBF" w14:textId="30E60D75" w:rsidR="009147BE" w:rsidRPr="00343104" w:rsidRDefault="000414E2" w:rsidP="00DF60FA">
            <w:pPr>
              <w:pStyle w:val="TableParagraph"/>
              <w:spacing w:line="295" w:lineRule="auto"/>
              <w:ind w:left="0" w:right="799"/>
              <w:rPr>
                <w:rFonts w:asciiTheme="minorHAnsi" w:hAnsiTheme="minorHAnsi" w:cstheme="minorHAnsi"/>
              </w:rPr>
            </w:pPr>
            <w:r>
              <w:rPr>
                <w:rFonts w:asciiTheme="minorHAnsi" w:hAnsiTheme="minorHAnsi" w:cstheme="minorHAnsi"/>
              </w:rPr>
              <w:t xml:space="preserve">   </w:t>
            </w:r>
            <w:r w:rsidR="002C4739">
              <w:rPr>
                <w:rFonts w:asciiTheme="minorHAnsi" w:hAnsiTheme="minorHAnsi" w:cstheme="minorHAnsi"/>
              </w:rPr>
              <w:t>1,2,3,4,5 and 6</w:t>
            </w:r>
          </w:p>
        </w:tc>
      </w:tr>
      <w:tr w:rsidR="00C44B34" w:rsidRPr="00343104" w14:paraId="1F26BB86" w14:textId="77777777" w:rsidTr="00D51840">
        <w:trPr>
          <w:trHeight w:val="1130"/>
        </w:trPr>
        <w:tc>
          <w:tcPr>
            <w:tcW w:w="4551" w:type="dxa"/>
          </w:tcPr>
          <w:p w14:paraId="1892D659" w14:textId="7E31D64F" w:rsidR="00C44B34" w:rsidRPr="00343104" w:rsidRDefault="0021424C">
            <w:pPr>
              <w:pStyle w:val="TableParagraph"/>
              <w:ind w:right="139"/>
              <w:rPr>
                <w:rFonts w:asciiTheme="minorHAnsi" w:hAnsiTheme="minorHAnsi" w:cstheme="minorHAnsi"/>
                <w:i/>
                <w:color w:val="0D0D0D"/>
              </w:rPr>
            </w:pPr>
            <w:r w:rsidRPr="00343104">
              <w:rPr>
                <w:rFonts w:asciiTheme="minorHAnsi" w:hAnsiTheme="minorHAnsi" w:cstheme="minorHAnsi"/>
                <w:i/>
                <w:color w:val="0D0D0D"/>
              </w:rPr>
              <w:t>Support with hygiene products, stationery, uniform</w:t>
            </w:r>
          </w:p>
        </w:tc>
        <w:tc>
          <w:tcPr>
            <w:tcW w:w="3402" w:type="dxa"/>
          </w:tcPr>
          <w:p w14:paraId="5435DAEA" w14:textId="596C33CA" w:rsidR="00C44B34" w:rsidRPr="00343104" w:rsidRDefault="0021424C" w:rsidP="0021424C">
            <w:pPr>
              <w:pStyle w:val="TableParagraph"/>
              <w:ind w:right="222"/>
              <w:rPr>
                <w:rFonts w:asciiTheme="minorHAnsi" w:hAnsiTheme="minorHAnsi" w:cstheme="minorHAnsi"/>
                <w:color w:val="0D0D0D"/>
              </w:rPr>
            </w:pPr>
            <w:r w:rsidRPr="00343104">
              <w:rPr>
                <w:rFonts w:asciiTheme="minorHAnsi" w:hAnsiTheme="minorHAnsi" w:cstheme="minorHAnsi"/>
                <w:color w:val="0D0D0D"/>
              </w:rPr>
              <w:t>Funding</w:t>
            </w:r>
            <w:r w:rsidRPr="00343104">
              <w:rPr>
                <w:rFonts w:asciiTheme="minorHAnsi" w:hAnsiTheme="minorHAnsi" w:cstheme="minorHAnsi"/>
                <w:color w:val="0D0D0D"/>
                <w:spacing w:val="-16"/>
              </w:rPr>
              <w:t xml:space="preserve"> </w:t>
            </w:r>
            <w:r w:rsidRPr="00343104">
              <w:rPr>
                <w:rFonts w:asciiTheme="minorHAnsi" w:hAnsiTheme="minorHAnsi" w:cstheme="minorHAnsi"/>
                <w:color w:val="0D0D0D"/>
              </w:rPr>
              <w:t>recommendations</w:t>
            </w:r>
            <w:r w:rsidRPr="00343104">
              <w:rPr>
                <w:rFonts w:asciiTheme="minorHAnsi" w:hAnsiTheme="minorHAnsi" w:cstheme="minorHAnsi"/>
                <w:color w:val="0D0D0D"/>
                <w:spacing w:val="-15"/>
              </w:rPr>
              <w:t xml:space="preserve"> </w:t>
            </w:r>
            <w:r w:rsidRPr="00343104">
              <w:rPr>
                <w:rFonts w:asciiTheme="minorHAnsi" w:hAnsiTheme="minorHAnsi" w:cstheme="minorHAnsi"/>
                <w:color w:val="0D0D0D"/>
              </w:rPr>
              <w:t>adapted from the National Food Strategy</w:t>
            </w:r>
          </w:p>
        </w:tc>
        <w:tc>
          <w:tcPr>
            <w:tcW w:w="2410" w:type="dxa"/>
          </w:tcPr>
          <w:p w14:paraId="311C20E5" w14:textId="528A947A" w:rsidR="00C44B34" w:rsidRPr="00343104" w:rsidRDefault="0021424C" w:rsidP="00DF60FA">
            <w:pPr>
              <w:pStyle w:val="TableParagraph"/>
              <w:spacing w:line="295" w:lineRule="auto"/>
              <w:ind w:left="0" w:right="799"/>
              <w:rPr>
                <w:rFonts w:asciiTheme="minorHAnsi" w:hAnsiTheme="minorHAnsi" w:cstheme="minorHAnsi"/>
              </w:rPr>
            </w:pPr>
            <w:r>
              <w:rPr>
                <w:rFonts w:asciiTheme="minorHAnsi" w:hAnsiTheme="minorHAnsi" w:cstheme="minorHAnsi"/>
              </w:rPr>
              <w:t xml:space="preserve">  1</w:t>
            </w:r>
            <w:r w:rsidR="0001092E">
              <w:rPr>
                <w:rFonts w:asciiTheme="minorHAnsi" w:hAnsiTheme="minorHAnsi" w:cstheme="minorHAnsi"/>
              </w:rPr>
              <w:t>, 2 and 5</w:t>
            </w:r>
          </w:p>
        </w:tc>
      </w:tr>
      <w:tr w:rsidR="009147BE" w:rsidRPr="00343104" w14:paraId="3AE9723F" w14:textId="77777777" w:rsidTr="00D51840">
        <w:trPr>
          <w:trHeight w:val="1638"/>
        </w:trPr>
        <w:tc>
          <w:tcPr>
            <w:tcW w:w="4551" w:type="dxa"/>
          </w:tcPr>
          <w:p w14:paraId="275982BF" w14:textId="7AE15D3C" w:rsidR="009147BE" w:rsidRPr="00343104" w:rsidRDefault="00C44B34">
            <w:pPr>
              <w:pStyle w:val="TableParagraph"/>
              <w:spacing w:before="60"/>
              <w:ind w:right="250"/>
              <w:rPr>
                <w:rFonts w:asciiTheme="minorHAnsi" w:hAnsiTheme="minorHAnsi" w:cstheme="minorHAnsi"/>
                <w:i/>
              </w:rPr>
            </w:pPr>
            <w:r>
              <w:rPr>
                <w:rFonts w:asciiTheme="minorHAnsi" w:hAnsiTheme="minorHAnsi" w:cstheme="minorHAnsi"/>
                <w:i/>
                <w:color w:val="0D0D0D"/>
              </w:rPr>
              <w:t xml:space="preserve">Use </w:t>
            </w:r>
            <w:r w:rsidR="00CF5A18" w:rsidRPr="00343104">
              <w:rPr>
                <w:rFonts w:asciiTheme="minorHAnsi" w:hAnsiTheme="minorHAnsi" w:cstheme="minorHAnsi"/>
                <w:i/>
                <w:color w:val="0D0D0D"/>
              </w:rPr>
              <w:t>of SLT</w:t>
            </w:r>
            <w:r w:rsidR="00CF5A18" w:rsidRPr="00343104">
              <w:rPr>
                <w:rFonts w:asciiTheme="minorHAnsi" w:hAnsiTheme="minorHAnsi" w:cstheme="minorHAnsi"/>
                <w:i/>
                <w:color w:val="0D0D0D"/>
                <w:spacing w:val="-12"/>
              </w:rPr>
              <w:t xml:space="preserve"> </w:t>
            </w:r>
            <w:r w:rsidR="00CF5A18" w:rsidRPr="00343104">
              <w:rPr>
                <w:rFonts w:asciiTheme="minorHAnsi" w:hAnsiTheme="minorHAnsi" w:cstheme="minorHAnsi"/>
                <w:i/>
                <w:color w:val="0D0D0D"/>
              </w:rPr>
              <w:t>to</w:t>
            </w:r>
            <w:r w:rsidR="00CF5A18" w:rsidRPr="00343104">
              <w:rPr>
                <w:rFonts w:asciiTheme="minorHAnsi" w:hAnsiTheme="minorHAnsi" w:cstheme="minorHAnsi"/>
                <w:i/>
                <w:color w:val="0D0D0D"/>
                <w:spacing w:val="-12"/>
              </w:rPr>
              <w:t xml:space="preserve"> </w:t>
            </w:r>
            <w:r w:rsidR="00CF5A18" w:rsidRPr="00343104">
              <w:rPr>
                <w:rFonts w:asciiTheme="minorHAnsi" w:hAnsiTheme="minorHAnsi" w:cstheme="minorHAnsi"/>
                <w:i/>
                <w:color w:val="0D0D0D"/>
              </w:rPr>
              <w:t>ensure</w:t>
            </w:r>
            <w:r w:rsidR="00CF5A18" w:rsidRPr="00343104">
              <w:rPr>
                <w:rFonts w:asciiTheme="minorHAnsi" w:hAnsiTheme="minorHAnsi" w:cstheme="minorHAnsi"/>
                <w:i/>
                <w:color w:val="0D0D0D"/>
                <w:spacing w:val="-14"/>
              </w:rPr>
              <w:t xml:space="preserve"> </w:t>
            </w:r>
            <w:r w:rsidR="00CF5A18" w:rsidRPr="00343104">
              <w:rPr>
                <w:rFonts w:asciiTheme="minorHAnsi" w:hAnsiTheme="minorHAnsi" w:cstheme="minorHAnsi"/>
                <w:i/>
                <w:color w:val="0D0D0D"/>
              </w:rPr>
              <w:t>parental conta</w:t>
            </w:r>
            <w:r w:rsidR="002E0ECF">
              <w:rPr>
                <w:rFonts w:asciiTheme="minorHAnsi" w:hAnsiTheme="minorHAnsi" w:cstheme="minorHAnsi"/>
                <w:i/>
                <w:color w:val="0D0D0D"/>
              </w:rPr>
              <w:t>ct / engagement with all</w:t>
            </w:r>
            <w:r w:rsidR="00CF5A18" w:rsidRPr="00343104">
              <w:rPr>
                <w:rFonts w:asciiTheme="minorHAnsi" w:hAnsiTheme="minorHAnsi" w:cstheme="minorHAnsi"/>
                <w:i/>
                <w:color w:val="0D0D0D"/>
              </w:rPr>
              <w:t xml:space="preserve"> </w:t>
            </w:r>
            <w:r w:rsidR="00CF5A18" w:rsidRPr="00343104">
              <w:rPr>
                <w:rFonts w:asciiTheme="minorHAnsi" w:hAnsiTheme="minorHAnsi" w:cstheme="minorHAnsi"/>
                <w:i/>
                <w:color w:val="0D0D0D"/>
                <w:spacing w:val="-2"/>
              </w:rPr>
              <w:t>parents</w:t>
            </w:r>
            <w:r w:rsidR="002E0ECF">
              <w:rPr>
                <w:rFonts w:asciiTheme="minorHAnsi" w:hAnsiTheme="minorHAnsi" w:cstheme="minorHAnsi"/>
                <w:i/>
                <w:color w:val="0D0D0D"/>
                <w:spacing w:val="-2"/>
              </w:rPr>
              <w:t xml:space="preserve"> of PP that have not attended </w:t>
            </w:r>
            <w:proofErr w:type="gramStart"/>
            <w:r w:rsidR="002E0ECF">
              <w:rPr>
                <w:rFonts w:asciiTheme="minorHAnsi" w:hAnsiTheme="minorHAnsi" w:cstheme="minorHAnsi"/>
                <w:i/>
                <w:color w:val="0D0D0D"/>
                <w:spacing w:val="-2"/>
              </w:rPr>
              <w:t>parents</w:t>
            </w:r>
            <w:proofErr w:type="gramEnd"/>
            <w:r w:rsidR="002E0ECF">
              <w:rPr>
                <w:rFonts w:asciiTheme="minorHAnsi" w:hAnsiTheme="minorHAnsi" w:cstheme="minorHAnsi"/>
                <w:i/>
                <w:color w:val="0D0D0D"/>
                <w:spacing w:val="-2"/>
              </w:rPr>
              <w:t xml:space="preserve"> evenings</w:t>
            </w:r>
          </w:p>
        </w:tc>
        <w:tc>
          <w:tcPr>
            <w:tcW w:w="3402" w:type="dxa"/>
          </w:tcPr>
          <w:p w14:paraId="2FF99E19" w14:textId="42DE99CE" w:rsidR="009147BE" w:rsidRPr="00343104" w:rsidRDefault="00C44B34" w:rsidP="00305D92">
            <w:pPr>
              <w:pStyle w:val="TableParagraph"/>
              <w:numPr>
                <w:ilvl w:val="0"/>
                <w:numId w:val="9"/>
              </w:numPr>
              <w:spacing w:before="60"/>
              <w:ind w:right="222"/>
              <w:rPr>
                <w:rFonts w:asciiTheme="minorHAnsi" w:hAnsiTheme="minorHAnsi" w:cstheme="minorHAnsi"/>
              </w:rPr>
            </w:pPr>
            <w:r>
              <w:rPr>
                <w:rFonts w:asciiTheme="minorHAnsi" w:hAnsiTheme="minorHAnsi" w:cstheme="minorHAnsi"/>
              </w:rPr>
              <w:t xml:space="preserve">EEF – </w:t>
            </w:r>
            <w:r w:rsidR="0068491B">
              <w:rPr>
                <w:rFonts w:asciiTheme="minorHAnsi" w:hAnsiTheme="minorHAnsi" w:cstheme="minorHAnsi"/>
                <w:color w:val="0D0D0D"/>
              </w:rPr>
              <w:t>Teaching and Learning Toolkit</w:t>
            </w:r>
            <w:r w:rsidR="0068491B">
              <w:rPr>
                <w:rFonts w:asciiTheme="minorHAnsi" w:hAnsiTheme="minorHAnsi" w:cstheme="minorHAnsi"/>
              </w:rPr>
              <w:t xml:space="preserve">, </w:t>
            </w:r>
            <w:r>
              <w:rPr>
                <w:rFonts w:asciiTheme="minorHAnsi" w:hAnsiTheme="minorHAnsi" w:cstheme="minorHAnsi"/>
              </w:rPr>
              <w:t>Parental engagement +</w:t>
            </w:r>
            <w:r w:rsidR="0068491B">
              <w:rPr>
                <w:rFonts w:asciiTheme="minorHAnsi" w:hAnsiTheme="minorHAnsi" w:cstheme="minorHAnsi"/>
              </w:rPr>
              <w:t xml:space="preserve">4 </w:t>
            </w:r>
            <w:r>
              <w:rPr>
                <w:rFonts w:asciiTheme="minorHAnsi" w:hAnsiTheme="minorHAnsi" w:cstheme="minorHAnsi"/>
              </w:rPr>
              <w:t>months</w:t>
            </w:r>
          </w:p>
        </w:tc>
        <w:tc>
          <w:tcPr>
            <w:tcW w:w="2410" w:type="dxa"/>
          </w:tcPr>
          <w:p w14:paraId="1632EE37" w14:textId="30D652CC" w:rsidR="000414E2" w:rsidRPr="000414E2" w:rsidRDefault="000414E2" w:rsidP="000414E2">
            <w:r>
              <w:t xml:space="preserve">  </w:t>
            </w:r>
            <w:r w:rsidR="0068491B">
              <w:t>1, 2</w:t>
            </w:r>
            <w:r w:rsidR="0021424C">
              <w:t xml:space="preserve"> and </w:t>
            </w:r>
            <w:r w:rsidR="0068491B">
              <w:t>6</w:t>
            </w:r>
          </w:p>
        </w:tc>
      </w:tr>
      <w:tr w:rsidR="009147BE" w:rsidRPr="00343104" w14:paraId="0F764AED" w14:textId="77777777" w:rsidTr="00D51840">
        <w:trPr>
          <w:trHeight w:val="1024"/>
        </w:trPr>
        <w:tc>
          <w:tcPr>
            <w:tcW w:w="4551" w:type="dxa"/>
          </w:tcPr>
          <w:p w14:paraId="28D0B28E" w14:textId="286A0463" w:rsidR="00CB0DAC" w:rsidRPr="00343104" w:rsidRDefault="00CF5A18" w:rsidP="00CB0DAC">
            <w:pPr>
              <w:pStyle w:val="TableParagraph"/>
              <w:spacing w:before="0"/>
              <w:rPr>
                <w:rFonts w:asciiTheme="minorHAnsi" w:hAnsiTheme="minorHAnsi" w:cstheme="minorHAnsi"/>
                <w:i/>
              </w:rPr>
            </w:pPr>
            <w:bookmarkStart w:id="0" w:name="_Hlk189600084"/>
            <w:r w:rsidRPr="00343104">
              <w:rPr>
                <w:rFonts w:asciiTheme="minorHAnsi" w:hAnsiTheme="minorHAnsi" w:cstheme="minorHAnsi"/>
                <w:i/>
                <w:color w:val="0D0D0D"/>
              </w:rPr>
              <w:t xml:space="preserve">Use of incentives </w:t>
            </w:r>
            <w:proofErr w:type="gramStart"/>
            <w:r w:rsidRPr="00343104">
              <w:rPr>
                <w:rFonts w:asciiTheme="minorHAnsi" w:hAnsiTheme="minorHAnsi" w:cstheme="minorHAnsi"/>
                <w:i/>
                <w:color w:val="0D0D0D"/>
              </w:rPr>
              <w:t>e.g.</w:t>
            </w:r>
            <w:proofErr w:type="gramEnd"/>
            <w:r w:rsidRPr="00343104">
              <w:rPr>
                <w:rFonts w:asciiTheme="minorHAnsi" w:hAnsiTheme="minorHAnsi" w:cstheme="minorHAnsi"/>
                <w:i/>
                <w:color w:val="0D0D0D"/>
              </w:rPr>
              <w:t xml:space="preserve"> </w:t>
            </w:r>
            <w:r w:rsidR="000414E2">
              <w:rPr>
                <w:rFonts w:asciiTheme="minorHAnsi" w:hAnsiTheme="minorHAnsi" w:cstheme="minorHAnsi"/>
                <w:i/>
                <w:color w:val="0D0D0D"/>
              </w:rPr>
              <w:t>termly celebration assemblies</w:t>
            </w:r>
            <w:bookmarkEnd w:id="0"/>
            <w:r w:rsidR="008E5C09">
              <w:rPr>
                <w:rFonts w:asciiTheme="minorHAnsi" w:hAnsiTheme="minorHAnsi" w:cstheme="minorHAnsi"/>
                <w:i/>
                <w:color w:val="0D0D0D"/>
              </w:rPr>
              <w:t>, attendance rewards</w:t>
            </w:r>
            <w:r w:rsidR="000414E2">
              <w:rPr>
                <w:rFonts w:asciiTheme="minorHAnsi" w:hAnsiTheme="minorHAnsi" w:cstheme="minorHAnsi"/>
                <w:i/>
                <w:color w:val="0D0D0D"/>
              </w:rPr>
              <w:t xml:space="preserve">, </w:t>
            </w:r>
            <w:r w:rsidR="00CB0DAC" w:rsidRPr="00343104">
              <w:rPr>
                <w:rFonts w:asciiTheme="minorHAnsi" w:hAnsiTheme="minorHAnsi" w:cstheme="minorHAnsi"/>
                <w:i/>
                <w:color w:val="0D0D0D"/>
              </w:rPr>
              <w:t>awards</w:t>
            </w:r>
            <w:r w:rsidR="00CB0DAC" w:rsidRPr="00343104">
              <w:rPr>
                <w:rFonts w:asciiTheme="minorHAnsi" w:hAnsiTheme="minorHAnsi" w:cstheme="minorHAnsi"/>
                <w:i/>
                <w:color w:val="0D0D0D"/>
                <w:spacing w:val="-16"/>
              </w:rPr>
              <w:t xml:space="preserve"> </w:t>
            </w:r>
            <w:r w:rsidR="00CB0DAC" w:rsidRPr="00343104">
              <w:rPr>
                <w:rFonts w:asciiTheme="minorHAnsi" w:hAnsiTheme="minorHAnsi" w:cstheme="minorHAnsi"/>
                <w:i/>
                <w:color w:val="0D0D0D"/>
              </w:rPr>
              <w:t>at</w:t>
            </w:r>
            <w:r w:rsidR="00CB0DAC" w:rsidRPr="00343104">
              <w:rPr>
                <w:rFonts w:asciiTheme="minorHAnsi" w:hAnsiTheme="minorHAnsi" w:cstheme="minorHAnsi"/>
                <w:i/>
                <w:color w:val="0D0D0D"/>
                <w:spacing w:val="-15"/>
              </w:rPr>
              <w:t xml:space="preserve"> </w:t>
            </w:r>
            <w:r w:rsidR="00CB0DAC" w:rsidRPr="00343104">
              <w:rPr>
                <w:rFonts w:asciiTheme="minorHAnsi" w:hAnsiTheme="minorHAnsi" w:cstheme="minorHAnsi"/>
                <w:i/>
                <w:color w:val="0D0D0D"/>
              </w:rPr>
              <w:t xml:space="preserve">Presentation </w:t>
            </w:r>
            <w:r w:rsidR="00CB0DAC" w:rsidRPr="00343104">
              <w:rPr>
                <w:rFonts w:asciiTheme="minorHAnsi" w:hAnsiTheme="minorHAnsi" w:cstheme="minorHAnsi"/>
                <w:i/>
                <w:color w:val="0D0D0D"/>
                <w:spacing w:val="-2"/>
              </w:rPr>
              <w:t>Evening</w:t>
            </w:r>
          </w:p>
          <w:p w14:paraId="695EB8FE" w14:textId="69C18F88" w:rsidR="009147BE" w:rsidRPr="00343104" w:rsidRDefault="009147BE" w:rsidP="00CB0DAC">
            <w:pPr>
              <w:pStyle w:val="TableParagraph"/>
              <w:rPr>
                <w:rFonts w:asciiTheme="minorHAnsi" w:hAnsiTheme="minorHAnsi" w:cstheme="minorHAnsi"/>
                <w:i/>
              </w:rPr>
            </w:pPr>
          </w:p>
        </w:tc>
        <w:tc>
          <w:tcPr>
            <w:tcW w:w="3402" w:type="dxa"/>
          </w:tcPr>
          <w:p w14:paraId="71EBC615" w14:textId="58E33BE1" w:rsidR="009147BE" w:rsidRPr="00343104" w:rsidRDefault="000414E2" w:rsidP="00305D92">
            <w:pPr>
              <w:pStyle w:val="TableParagraph"/>
              <w:numPr>
                <w:ilvl w:val="0"/>
                <w:numId w:val="9"/>
              </w:numPr>
              <w:ind w:right="222"/>
              <w:rPr>
                <w:rFonts w:asciiTheme="minorHAnsi" w:hAnsiTheme="minorHAnsi" w:cstheme="minorHAnsi"/>
              </w:rPr>
            </w:pPr>
            <w:r>
              <w:rPr>
                <w:rFonts w:asciiTheme="minorHAnsi" w:hAnsiTheme="minorHAnsi" w:cstheme="minorHAnsi"/>
              </w:rPr>
              <w:t xml:space="preserve">EEF – </w:t>
            </w:r>
            <w:proofErr w:type="spellStart"/>
            <w:r>
              <w:rPr>
                <w:rFonts w:asciiTheme="minorHAnsi" w:hAnsiTheme="minorHAnsi" w:cstheme="minorHAnsi"/>
              </w:rPr>
              <w:t>Behaviour</w:t>
            </w:r>
            <w:proofErr w:type="spellEnd"/>
            <w:r>
              <w:rPr>
                <w:rFonts w:asciiTheme="minorHAnsi" w:hAnsiTheme="minorHAnsi" w:cstheme="minorHAnsi"/>
              </w:rPr>
              <w:t xml:space="preserve"> interventions +3 months</w:t>
            </w:r>
          </w:p>
        </w:tc>
        <w:tc>
          <w:tcPr>
            <w:tcW w:w="2410" w:type="dxa"/>
          </w:tcPr>
          <w:p w14:paraId="7D1AFD59" w14:textId="4D2A76FA" w:rsidR="009147BE" w:rsidRPr="00343104" w:rsidRDefault="0021424C" w:rsidP="00DF60FA">
            <w:pPr>
              <w:pStyle w:val="TableParagraph"/>
              <w:spacing w:before="12" w:line="314" w:lineRule="exact"/>
              <w:ind w:left="0" w:right="799"/>
              <w:rPr>
                <w:rFonts w:asciiTheme="minorHAnsi" w:hAnsiTheme="minorHAnsi" w:cstheme="minorHAnsi"/>
              </w:rPr>
            </w:pPr>
            <w:r>
              <w:rPr>
                <w:rFonts w:asciiTheme="minorHAnsi" w:hAnsiTheme="minorHAnsi" w:cstheme="minorHAnsi"/>
              </w:rPr>
              <w:t xml:space="preserve">  </w:t>
            </w:r>
            <w:r w:rsidR="0068491B">
              <w:rPr>
                <w:rFonts w:asciiTheme="minorHAnsi" w:hAnsiTheme="minorHAnsi" w:cstheme="minorHAnsi"/>
              </w:rPr>
              <w:t>1 and 2</w:t>
            </w:r>
          </w:p>
        </w:tc>
      </w:tr>
      <w:tr w:rsidR="00D51840" w:rsidRPr="00343104" w14:paraId="09EF7E96" w14:textId="77777777" w:rsidTr="00D51840">
        <w:trPr>
          <w:trHeight w:val="1024"/>
        </w:trPr>
        <w:tc>
          <w:tcPr>
            <w:tcW w:w="4551" w:type="dxa"/>
          </w:tcPr>
          <w:p w14:paraId="66125F62" w14:textId="26B77E50" w:rsidR="00D51840" w:rsidRPr="008E5C09" w:rsidRDefault="00D51840" w:rsidP="00CB0DAC">
            <w:pPr>
              <w:pStyle w:val="TableParagraph"/>
              <w:spacing w:before="0"/>
              <w:rPr>
                <w:rStyle w:val="normaltextrun"/>
                <w:rFonts w:asciiTheme="minorHAnsi" w:hAnsiTheme="minorHAnsi" w:cstheme="minorHAnsi"/>
                <w:i/>
                <w:shd w:val="clear" w:color="auto" w:fill="FFFFFF"/>
              </w:rPr>
            </w:pPr>
            <w:r>
              <w:rPr>
                <w:rStyle w:val="normaltextrun"/>
                <w:rFonts w:asciiTheme="minorHAnsi" w:hAnsiTheme="minorHAnsi" w:cstheme="minorHAnsi"/>
                <w:i/>
                <w:shd w:val="clear" w:color="auto" w:fill="FFFFFF"/>
              </w:rPr>
              <w:t xml:space="preserve">All departments offer an additional club/trip or </w:t>
            </w:r>
            <w:proofErr w:type="spellStart"/>
            <w:r>
              <w:rPr>
                <w:rStyle w:val="normaltextrun"/>
                <w:rFonts w:asciiTheme="minorHAnsi" w:hAnsiTheme="minorHAnsi" w:cstheme="minorHAnsi"/>
                <w:i/>
                <w:shd w:val="clear" w:color="auto" w:fill="FFFFFF"/>
              </w:rPr>
              <w:t>extra curricular</w:t>
            </w:r>
            <w:proofErr w:type="spellEnd"/>
            <w:r>
              <w:rPr>
                <w:rStyle w:val="normaltextrun"/>
                <w:rFonts w:asciiTheme="minorHAnsi" w:hAnsiTheme="minorHAnsi" w:cstheme="minorHAnsi"/>
                <w:i/>
                <w:shd w:val="clear" w:color="auto" w:fill="FFFFFF"/>
              </w:rPr>
              <w:t xml:space="preserve"> activity, specifically aimed at disadvantaged students, for example; Healthy breakfast making for year 7s, Space Centre trip and stargazing sleepover and library visit.</w:t>
            </w:r>
          </w:p>
        </w:tc>
        <w:tc>
          <w:tcPr>
            <w:tcW w:w="3402" w:type="dxa"/>
          </w:tcPr>
          <w:p w14:paraId="3807AEDF" w14:textId="7537C4A7" w:rsidR="00186A01" w:rsidRPr="00186A01" w:rsidRDefault="00186A01" w:rsidP="00305D92">
            <w:pPr>
              <w:pStyle w:val="ListParagraph"/>
              <w:widowControl/>
              <w:numPr>
                <w:ilvl w:val="0"/>
                <w:numId w:val="9"/>
              </w:numPr>
              <w:autoSpaceDE/>
              <w:autoSpaceDN/>
              <w:spacing w:line="300" w:lineRule="atLeast"/>
              <w:rPr>
                <w:rFonts w:asciiTheme="minorHAnsi" w:eastAsia="Times New Roman" w:hAnsiTheme="minorHAnsi" w:cstheme="minorHAnsi"/>
                <w:lang w:val="en-GB" w:eastAsia="en-GB"/>
              </w:rPr>
            </w:pPr>
            <w:r w:rsidRPr="00186A01">
              <w:rPr>
                <w:rFonts w:asciiTheme="minorHAnsi" w:eastAsia="Times New Roman" w:hAnsiTheme="minorHAnsi" w:cstheme="minorHAnsi"/>
                <w:lang w:val="en-GB" w:eastAsia="en-GB"/>
              </w:rPr>
              <w:t xml:space="preserve">EEF highlights that enrichment activities (including trips, arts, and cultural experiences) can improve motivation, </w:t>
            </w:r>
            <w:r w:rsidRPr="00186A01">
              <w:rPr>
                <w:rFonts w:asciiTheme="minorHAnsi" w:eastAsia="Times New Roman" w:hAnsiTheme="minorHAnsi" w:cstheme="minorHAnsi"/>
                <w:lang w:val="en-GB" w:eastAsia="en-GB"/>
              </w:rPr>
              <w:lastRenderedPageBreak/>
              <w:t xml:space="preserve">engagement, and academic outcomes, especially when linked to curriculum learning. </w:t>
            </w:r>
          </w:p>
          <w:p w14:paraId="19CC72B0" w14:textId="0F15C400" w:rsidR="00186A01" w:rsidRPr="00186A01" w:rsidRDefault="00186A01" w:rsidP="00305D92">
            <w:pPr>
              <w:pStyle w:val="ListParagraph"/>
              <w:widowControl/>
              <w:numPr>
                <w:ilvl w:val="0"/>
                <w:numId w:val="9"/>
              </w:numPr>
              <w:autoSpaceDE/>
              <w:autoSpaceDN/>
              <w:spacing w:line="300" w:lineRule="atLeast"/>
              <w:rPr>
                <w:rFonts w:asciiTheme="minorHAnsi" w:eastAsia="Times New Roman" w:hAnsiTheme="minorHAnsi" w:cstheme="minorHAnsi"/>
                <w:lang w:val="en-GB" w:eastAsia="en-GB"/>
              </w:rPr>
            </w:pPr>
            <w:r w:rsidRPr="00186A01">
              <w:rPr>
                <w:rFonts w:asciiTheme="minorHAnsi" w:eastAsia="Times New Roman" w:hAnsiTheme="minorHAnsi" w:cstheme="minorHAnsi"/>
                <w:lang w:val="en-GB" w:eastAsia="en-GB"/>
              </w:rPr>
              <w:t xml:space="preserve">Studies show that exposure to museums, theatre, and historical sites enhances vocabulary, background knowledge, and critical thinking—key drivers of attainment in subjects like English and humanities. </w:t>
            </w:r>
          </w:p>
          <w:p w14:paraId="53587CF6" w14:textId="21B880D2" w:rsidR="00186A01" w:rsidRPr="00186A01" w:rsidRDefault="00186A01" w:rsidP="00305D92">
            <w:pPr>
              <w:pStyle w:val="ListParagraph"/>
              <w:widowControl/>
              <w:numPr>
                <w:ilvl w:val="0"/>
                <w:numId w:val="9"/>
              </w:numPr>
              <w:autoSpaceDE/>
              <w:autoSpaceDN/>
              <w:spacing w:line="300" w:lineRule="atLeast"/>
              <w:rPr>
                <w:rFonts w:asciiTheme="minorHAnsi" w:eastAsia="Times New Roman" w:hAnsiTheme="minorHAnsi" w:cstheme="minorHAnsi"/>
                <w:lang w:val="en-GB" w:eastAsia="en-GB"/>
              </w:rPr>
            </w:pPr>
            <w:r w:rsidRPr="00186A01">
              <w:rPr>
                <w:rFonts w:asciiTheme="minorHAnsi" w:eastAsia="Times New Roman" w:hAnsiTheme="minorHAnsi" w:cstheme="minorHAnsi"/>
                <w:lang w:val="en-GB" w:eastAsia="en-GB"/>
              </w:rPr>
              <w:t>Social mobility research (Sutton Trust) finds that disadvantaged pupils often lack access to experiences that broaden horizons, which can affect university aspirations and career choices.</w:t>
            </w:r>
          </w:p>
          <w:p w14:paraId="69E2108F" w14:textId="77777777" w:rsidR="00D51840" w:rsidRPr="00186A01" w:rsidRDefault="00D51840" w:rsidP="0021424C">
            <w:pPr>
              <w:pStyle w:val="TableParagraph"/>
              <w:ind w:right="222"/>
              <w:rPr>
                <w:rStyle w:val="normaltextrun"/>
                <w:rFonts w:asciiTheme="minorHAnsi" w:hAnsiTheme="minorHAnsi" w:cstheme="minorHAnsi"/>
                <w:color w:val="000000"/>
                <w:shd w:val="clear" w:color="auto" w:fill="FFFFFF"/>
              </w:rPr>
            </w:pPr>
          </w:p>
        </w:tc>
        <w:tc>
          <w:tcPr>
            <w:tcW w:w="2410" w:type="dxa"/>
          </w:tcPr>
          <w:p w14:paraId="20A2359D" w14:textId="77777777" w:rsidR="00D51840" w:rsidRDefault="00D51840" w:rsidP="00DF60FA">
            <w:pPr>
              <w:pStyle w:val="TableParagraph"/>
              <w:spacing w:before="12" w:line="314" w:lineRule="exact"/>
              <w:ind w:left="0" w:right="799"/>
              <w:rPr>
                <w:rFonts w:asciiTheme="minorHAnsi" w:hAnsiTheme="minorHAnsi" w:cstheme="minorHAnsi"/>
              </w:rPr>
            </w:pPr>
          </w:p>
        </w:tc>
      </w:tr>
      <w:tr w:rsidR="0021424C" w:rsidRPr="00343104" w14:paraId="35DDB5EF" w14:textId="77777777" w:rsidTr="00D51840">
        <w:trPr>
          <w:trHeight w:val="1024"/>
        </w:trPr>
        <w:tc>
          <w:tcPr>
            <w:tcW w:w="4551" w:type="dxa"/>
          </w:tcPr>
          <w:p w14:paraId="36F1FFC9" w14:textId="2C275570" w:rsidR="0021424C" w:rsidRPr="008E5C09" w:rsidRDefault="0021424C" w:rsidP="00CB0DAC">
            <w:pPr>
              <w:pStyle w:val="TableParagraph"/>
              <w:spacing w:before="0"/>
              <w:rPr>
                <w:rFonts w:asciiTheme="minorHAnsi" w:hAnsiTheme="minorHAnsi" w:cstheme="minorHAnsi"/>
                <w:i/>
                <w:color w:val="0D0D0D"/>
              </w:rPr>
            </w:pPr>
            <w:r w:rsidRPr="008E5C09">
              <w:rPr>
                <w:rStyle w:val="normaltextrun"/>
                <w:rFonts w:asciiTheme="minorHAnsi" w:hAnsiTheme="minorHAnsi" w:cstheme="minorHAnsi"/>
                <w:i/>
                <w:shd w:val="clear" w:color="auto" w:fill="FFFFFF"/>
              </w:rPr>
              <w:t>Supporting PP students in paying for work experience placements</w:t>
            </w:r>
            <w:r w:rsidR="008E5C09">
              <w:rPr>
                <w:rStyle w:val="normaltextrun"/>
                <w:rFonts w:asciiTheme="minorHAnsi" w:hAnsiTheme="minorHAnsi" w:cstheme="minorHAnsi"/>
                <w:i/>
                <w:shd w:val="clear" w:color="auto" w:fill="FFFFFF"/>
              </w:rPr>
              <w:t xml:space="preserve">, careers meeting with career advisor, post 16 support, exposure to local </w:t>
            </w:r>
            <w:proofErr w:type="spellStart"/>
            <w:r w:rsidR="008E5C09">
              <w:rPr>
                <w:rStyle w:val="normaltextrun"/>
                <w:rFonts w:asciiTheme="minorHAnsi" w:hAnsiTheme="minorHAnsi" w:cstheme="minorHAnsi"/>
                <w:i/>
                <w:shd w:val="clear" w:color="auto" w:fill="FFFFFF"/>
              </w:rPr>
              <w:t>labour</w:t>
            </w:r>
            <w:proofErr w:type="spellEnd"/>
            <w:r w:rsidR="008E5C09">
              <w:rPr>
                <w:rStyle w:val="normaltextrun"/>
                <w:rFonts w:asciiTheme="minorHAnsi" w:hAnsiTheme="minorHAnsi" w:cstheme="minorHAnsi"/>
                <w:i/>
                <w:shd w:val="clear" w:color="auto" w:fill="FFFFFF"/>
              </w:rPr>
              <w:t xml:space="preserve"> market and apprenticeships and post 16 providers through a careers fair</w:t>
            </w:r>
            <w:r w:rsidR="008E5C09">
              <w:rPr>
                <w:rStyle w:val="eop"/>
                <w:rFonts w:asciiTheme="minorHAnsi" w:hAnsiTheme="minorHAnsi" w:cstheme="minorHAnsi"/>
                <w:i/>
                <w:shd w:val="clear" w:color="auto" w:fill="FFFFFF"/>
              </w:rPr>
              <w:t xml:space="preserve"> and interviews with external in year 9 and 11</w:t>
            </w:r>
          </w:p>
        </w:tc>
        <w:tc>
          <w:tcPr>
            <w:tcW w:w="3402" w:type="dxa"/>
          </w:tcPr>
          <w:p w14:paraId="20031264" w14:textId="77777777" w:rsidR="008E5C09" w:rsidRPr="008E5C09" w:rsidRDefault="008E5C09" w:rsidP="00305D92">
            <w:pPr>
              <w:pStyle w:val="TableParagraph"/>
              <w:numPr>
                <w:ilvl w:val="0"/>
                <w:numId w:val="22"/>
              </w:numPr>
              <w:ind w:right="222"/>
              <w:rPr>
                <w:rStyle w:val="normaltextrun"/>
                <w:rFonts w:asciiTheme="minorHAnsi" w:hAnsiTheme="minorHAnsi" w:cstheme="minorHAnsi"/>
                <w:color w:val="000000"/>
                <w:shd w:val="clear" w:color="auto" w:fill="FFFFFF"/>
              </w:rPr>
            </w:pPr>
            <w:r w:rsidRPr="008E5C09">
              <w:rPr>
                <w:rStyle w:val="normaltextrun"/>
                <w:rFonts w:asciiTheme="minorHAnsi" w:hAnsiTheme="minorHAnsi" w:cstheme="minorHAnsi"/>
                <w:color w:val="000000"/>
                <w:shd w:val="clear" w:color="auto" w:fill="FFFFFF"/>
              </w:rPr>
              <w:t xml:space="preserve">Disadvantaged students can be as much as twice as likely to become NEET (DfE report, 2015). </w:t>
            </w:r>
          </w:p>
          <w:p w14:paraId="7CEE8261" w14:textId="54822645" w:rsidR="0021424C" w:rsidRDefault="0021424C" w:rsidP="00305D92">
            <w:pPr>
              <w:pStyle w:val="TableParagraph"/>
              <w:numPr>
                <w:ilvl w:val="0"/>
                <w:numId w:val="22"/>
              </w:numPr>
              <w:ind w:right="222"/>
              <w:rPr>
                <w:rFonts w:asciiTheme="minorHAnsi" w:hAnsiTheme="minorHAnsi" w:cstheme="minorHAnsi"/>
              </w:rPr>
            </w:pPr>
            <w:r>
              <w:rPr>
                <w:rStyle w:val="normaltextrun"/>
                <w:rFonts w:ascii="Calibri" w:hAnsi="Calibri" w:cs="Calibri"/>
                <w:i/>
                <w:iCs/>
                <w:color w:val="0D0D0D"/>
                <w:shd w:val="clear" w:color="auto" w:fill="FFFFFF"/>
              </w:rPr>
              <w:t>EEF Careers education infographic</w:t>
            </w:r>
            <w:r>
              <w:rPr>
                <w:rStyle w:val="eop"/>
                <w:rFonts w:ascii="Calibri" w:hAnsi="Calibri" w:cs="Calibri"/>
                <w:color w:val="0D0D0D"/>
                <w:shd w:val="clear" w:color="auto" w:fill="FFFFFF"/>
              </w:rPr>
              <w:t> </w:t>
            </w:r>
          </w:p>
        </w:tc>
        <w:tc>
          <w:tcPr>
            <w:tcW w:w="2410" w:type="dxa"/>
          </w:tcPr>
          <w:p w14:paraId="650CC490" w14:textId="0B59E60A" w:rsidR="0021424C" w:rsidRDefault="0021424C" w:rsidP="00DF60FA">
            <w:pPr>
              <w:pStyle w:val="TableParagraph"/>
              <w:spacing w:before="12" w:line="314" w:lineRule="exact"/>
              <w:ind w:left="0" w:right="799"/>
              <w:rPr>
                <w:rFonts w:asciiTheme="minorHAnsi" w:hAnsiTheme="minorHAnsi" w:cstheme="minorHAnsi"/>
              </w:rPr>
            </w:pPr>
            <w:r>
              <w:rPr>
                <w:rFonts w:asciiTheme="minorHAnsi" w:hAnsiTheme="minorHAnsi" w:cstheme="minorHAnsi"/>
              </w:rPr>
              <w:t xml:space="preserve">   </w:t>
            </w:r>
            <w:r w:rsidR="00186A01">
              <w:rPr>
                <w:rFonts w:asciiTheme="minorHAnsi" w:hAnsiTheme="minorHAnsi" w:cstheme="minorHAnsi"/>
              </w:rPr>
              <w:t>6</w:t>
            </w:r>
          </w:p>
        </w:tc>
      </w:tr>
    </w:tbl>
    <w:p w14:paraId="482528DC" w14:textId="77777777" w:rsidR="009147BE" w:rsidRPr="00343104" w:rsidRDefault="009147BE">
      <w:pPr>
        <w:spacing w:line="314" w:lineRule="exact"/>
        <w:rPr>
          <w:rFonts w:asciiTheme="minorHAnsi" w:hAnsiTheme="minorHAnsi" w:cstheme="minorHAnsi"/>
        </w:rPr>
        <w:sectPr w:rsidR="009147BE" w:rsidRPr="00343104" w:rsidSect="00343104">
          <w:pgSz w:w="11910" w:h="16840"/>
          <w:pgMar w:top="720" w:right="720" w:bottom="720" w:left="720" w:header="0" w:footer="781" w:gutter="0"/>
          <w:cols w:space="720"/>
          <w:docGrid w:linePitch="299"/>
        </w:sectPr>
      </w:pPr>
    </w:p>
    <w:p w14:paraId="604EB374" w14:textId="77777777" w:rsidR="009147BE" w:rsidRPr="00343104" w:rsidRDefault="009147BE">
      <w:pPr>
        <w:rPr>
          <w:rFonts w:asciiTheme="minorHAnsi" w:hAnsiTheme="minorHAnsi" w:cstheme="minorHAnsi"/>
          <w:i/>
          <w:sz w:val="20"/>
        </w:rPr>
      </w:pPr>
    </w:p>
    <w:p w14:paraId="4580E194" w14:textId="0504F78B" w:rsidR="009147BE" w:rsidRPr="000414E2" w:rsidRDefault="00CF5A18" w:rsidP="000414E2">
      <w:pPr>
        <w:spacing w:before="91"/>
        <w:ind w:left="112"/>
        <w:rPr>
          <w:rFonts w:asciiTheme="minorHAnsi" w:hAnsiTheme="minorHAnsi" w:cstheme="minorHAnsi"/>
          <w:i/>
          <w:sz w:val="28"/>
        </w:rPr>
        <w:sectPr w:rsidR="009147BE" w:rsidRPr="000414E2" w:rsidSect="00343104">
          <w:type w:val="continuous"/>
          <w:pgSz w:w="11910" w:h="16840"/>
          <w:pgMar w:top="720" w:right="720" w:bottom="720" w:left="720" w:header="0" w:footer="781" w:gutter="0"/>
          <w:cols w:space="720"/>
        </w:sectPr>
      </w:pPr>
      <w:r w:rsidRPr="00343104">
        <w:rPr>
          <w:rFonts w:asciiTheme="minorHAnsi" w:hAnsiTheme="minorHAnsi" w:cstheme="minorHAnsi"/>
          <w:b/>
          <w:color w:val="0F4F75"/>
          <w:sz w:val="28"/>
        </w:rPr>
        <w:t>Total</w:t>
      </w:r>
      <w:r w:rsidRPr="00343104">
        <w:rPr>
          <w:rFonts w:asciiTheme="minorHAnsi" w:hAnsiTheme="minorHAnsi" w:cstheme="minorHAnsi"/>
          <w:b/>
          <w:color w:val="0F4F75"/>
          <w:spacing w:val="-3"/>
          <w:sz w:val="28"/>
        </w:rPr>
        <w:t xml:space="preserve"> </w:t>
      </w:r>
      <w:r w:rsidRPr="00343104">
        <w:rPr>
          <w:rFonts w:asciiTheme="minorHAnsi" w:hAnsiTheme="minorHAnsi" w:cstheme="minorHAnsi"/>
          <w:b/>
          <w:color w:val="0F4F75"/>
          <w:sz w:val="28"/>
        </w:rPr>
        <w:t>budgeted</w:t>
      </w:r>
      <w:r w:rsidRPr="00343104">
        <w:rPr>
          <w:rFonts w:asciiTheme="minorHAnsi" w:hAnsiTheme="minorHAnsi" w:cstheme="minorHAnsi"/>
          <w:b/>
          <w:color w:val="0F4F75"/>
          <w:spacing w:val="-4"/>
          <w:sz w:val="28"/>
        </w:rPr>
        <w:t xml:space="preserve"> </w:t>
      </w:r>
      <w:r w:rsidRPr="00343104">
        <w:rPr>
          <w:rFonts w:asciiTheme="minorHAnsi" w:hAnsiTheme="minorHAnsi" w:cstheme="minorHAnsi"/>
          <w:b/>
          <w:color w:val="0F4F75"/>
          <w:sz w:val="28"/>
        </w:rPr>
        <w:t>cost:</w:t>
      </w:r>
      <w:r w:rsidRPr="00343104">
        <w:rPr>
          <w:rFonts w:asciiTheme="minorHAnsi" w:hAnsiTheme="minorHAnsi" w:cstheme="minorHAnsi"/>
          <w:b/>
          <w:color w:val="0F4F75"/>
          <w:spacing w:val="-6"/>
          <w:sz w:val="28"/>
        </w:rPr>
        <w:t xml:space="preserve"> </w:t>
      </w:r>
      <w:r w:rsidRPr="00343104">
        <w:rPr>
          <w:rFonts w:asciiTheme="minorHAnsi" w:hAnsiTheme="minorHAnsi" w:cstheme="minorHAnsi"/>
          <w:b/>
          <w:color w:val="0F4F75"/>
          <w:sz w:val="28"/>
        </w:rPr>
        <w:t xml:space="preserve">£ </w:t>
      </w:r>
      <w:r w:rsidR="002C2EB4">
        <w:rPr>
          <w:rFonts w:asciiTheme="minorHAnsi" w:hAnsiTheme="minorHAnsi" w:cstheme="minorHAnsi"/>
          <w:b/>
          <w:color w:val="0F4F75"/>
          <w:sz w:val="28"/>
        </w:rPr>
        <w:t>1</w:t>
      </w:r>
      <w:r w:rsidR="00BB23FA">
        <w:rPr>
          <w:rFonts w:asciiTheme="minorHAnsi" w:hAnsiTheme="minorHAnsi" w:cstheme="minorHAnsi"/>
          <w:b/>
          <w:color w:val="0F4F75"/>
          <w:sz w:val="28"/>
        </w:rPr>
        <w:t>35,45</w:t>
      </w:r>
      <w:r w:rsidR="004535A4">
        <w:rPr>
          <w:rFonts w:asciiTheme="minorHAnsi" w:hAnsiTheme="minorHAnsi" w:cstheme="minorHAnsi"/>
          <w:b/>
          <w:color w:val="0F4F75"/>
          <w:sz w:val="28"/>
        </w:rPr>
        <w:t>6</w:t>
      </w:r>
    </w:p>
    <w:p w14:paraId="7C5AC128" w14:textId="77777777" w:rsidR="009147BE" w:rsidRPr="00343104" w:rsidRDefault="00CF5A18">
      <w:pPr>
        <w:pStyle w:val="Heading1"/>
        <w:rPr>
          <w:rFonts w:asciiTheme="minorHAnsi" w:hAnsiTheme="minorHAnsi" w:cstheme="minorHAnsi"/>
        </w:rPr>
      </w:pPr>
      <w:r w:rsidRPr="00343104">
        <w:rPr>
          <w:rFonts w:asciiTheme="minorHAnsi" w:hAnsiTheme="minorHAnsi" w:cstheme="minorHAnsi"/>
          <w:color w:val="0F4F75"/>
        </w:rPr>
        <w:lastRenderedPageBreak/>
        <w:t>Part</w:t>
      </w:r>
      <w:r w:rsidRPr="00343104">
        <w:rPr>
          <w:rFonts w:asciiTheme="minorHAnsi" w:hAnsiTheme="minorHAnsi" w:cstheme="minorHAnsi"/>
          <w:color w:val="0F4F75"/>
          <w:spacing w:val="-5"/>
        </w:rPr>
        <w:t xml:space="preserve"> </w:t>
      </w:r>
      <w:r w:rsidRPr="00343104">
        <w:rPr>
          <w:rFonts w:asciiTheme="minorHAnsi" w:hAnsiTheme="minorHAnsi" w:cstheme="minorHAnsi"/>
          <w:color w:val="0F4F75"/>
        </w:rPr>
        <w:t>B:</w:t>
      </w:r>
      <w:r w:rsidRPr="00343104">
        <w:rPr>
          <w:rFonts w:asciiTheme="minorHAnsi" w:hAnsiTheme="minorHAnsi" w:cstheme="minorHAnsi"/>
          <w:color w:val="0F4F75"/>
          <w:spacing w:val="-5"/>
        </w:rPr>
        <w:t xml:space="preserve"> </w:t>
      </w:r>
      <w:r w:rsidRPr="00343104">
        <w:rPr>
          <w:rFonts w:asciiTheme="minorHAnsi" w:hAnsiTheme="minorHAnsi" w:cstheme="minorHAnsi"/>
          <w:color w:val="0F4F75"/>
        </w:rPr>
        <w:t>Review</w:t>
      </w:r>
      <w:r w:rsidRPr="00343104">
        <w:rPr>
          <w:rFonts w:asciiTheme="minorHAnsi" w:hAnsiTheme="minorHAnsi" w:cstheme="minorHAnsi"/>
          <w:color w:val="0F4F75"/>
          <w:spacing w:val="-2"/>
        </w:rPr>
        <w:t xml:space="preserve"> </w:t>
      </w:r>
      <w:r w:rsidRPr="00343104">
        <w:rPr>
          <w:rFonts w:asciiTheme="minorHAnsi" w:hAnsiTheme="minorHAnsi" w:cstheme="minorHAnsi"/>
          <w:color w:val="0F4F75"/>
        </w:rPr>
        <w:t>of</w:t>
      </w:r>
      <w:r w:rsidRPr="00343104">
        <w:rPr>
          <w:rFonts w:asciiTheme="minorHAnsi" w:hAnsiTheme="minorHAnsi" w:cstheme="minorHAnsi"/>
          <w:color w:val="0F4F75"/>
          <w:spacing w:val="-7"/>
        </w:rPr>
        <w:t xml:space="preserve"> </w:t>
      </w:r>
      <w:r w:rsidRPr="00343104">
        <w:rPr>
          <w:rFonts w:asciiTheme="minorHAnsi" w:hAnsiTheme="minorHAnsi" w:cstheme="minorHAnsi"/>
          <w:color w:val="0F4F75"/>
        </w:rPr>
        <w:t>outcomes</w:t>
      </w:r>
      <w:r w:rsidRPr="00343104">
        <w:rPr>
          <w:rFonts w:asciiTheme="minorHAnsi" w:hAnsiTheme="minorHAnsi" w:cstheme="minorHAnsi"/>
          <w:color w:val="0F4F75"/>
          <w:spacing w:val="-5"/>
        </w:rPr>
        <w:t xml:space="preserve"> </w:t>
      </w:r>
      <w:r w:rsidRPr="00343104">
        <w:rPr>
          <w:rFonts w:asciiTheme="minorHAnsi" w:hAnsiTheme="minorHAnsi" w:cstheme="minorHAnsi"/>
          <w:color w:val="0F4F75"/>
        </w:rPr>
        <w:t>in</w:t>
      </w:r>
      <w:r w:rsidRPr="00343104">
        <w:rPr>
          <w:rFonts w:asciiTheme="minorHAnsi" w:hAnsiTheme="minorHAnsi" w:cstheme="minorHAnsi"/>
          <w:color w:val="0F4F75"/>
          <w:spacing w:val="-4"/>
        </w:rPr>
        <w:t xml:space="preserve"> </w:t>
      </w:r>
      <w:r w:rsidRPr="00343104">
        <w:rPr>
          <w:rFonts w:asciiTheme="minorHAnsi" w:hAnsiTheme="minorHAnsi" w:cstheme="minorHAnsi"/>
          <w:color w:val="0F4F75"/>
        </w:rPr>
        <w:t>the</w:t>
      </w:r>
      <w:r w:rsidRPr="00343104">
        <w:rPr>
          <w:rFonts w:asciiTheme="minorHAnsi" w:hAnsiTheme="minorHAnsi" w:cstheme="minorHAnsi"/>
          <w:color w:val="0F4F75"/>
          <w:spacing w:val="-8"/>
        </w:rPr>
        <w:t xml:space="preserve"> </w:t>
      </w:r>
      <w:r w:rsidRPr="00343104">
        <w:rPr>
          <w:rFonts w:asciiTheme="minorHAnsi" w:hAnsiTheme="minorHAnsi" w:cstheme="minorHAnsi"/>
          <w:color w:val="0F4F75"/>
        </w:rPr>
        <w:t>previous</w:t>
      </w:r>
      <w:r w:rsidRPr="00343104">
        <w:rPr>
          <w:rFonts w:asciiTheme="minorHAnsi" w:hAnsiTheme="minorHAnsi" w:cstheme="minorHAnsi"/>
          <w:color w:val="0F4F75"/>
          <w:spacing w:val="-5"/>
        </w:rPr>
        <w:t xml:space="preserve"> </w:t>
      </w:r>
      <w:r w:rsidRPr="00343104">
        <w:rPr>
          <w:rFonts w:asciiTheme="minorHAnsi" w:hAnsiTheme="minorHAnsi" w:cstheme="minorHAnsi"/>
          <w:color w:val="0F4F75"/>
        </w:rPr>
        <w:t xml:space="preserve">academic </w:t>
      </w:r>
      <w:r w:rsidRPr="00343104">
        <w:rPr>
          <w:rFonts w:asciiTheme="minorHAnsi" w:hAnsiTheme="minorHAnsi" w:cstheme="minorHAnsi"/>
          <w:color w:val="0F4F75"/>
          <w:spacing w:val="-4"/>
        </w:rPr>
        <w:t>year</w:t>
      </w:r>
    </w:p>
    <w:p w14:paraId="40B105EE" w14:textId="77777777" w:rsidR="009147BE" w:rsidRPr="00343104" w:rsidRDefault="009147BE">
      <w:pPr>
        <w:spacing w:before="10"/>
        <w:rPr>
          <w:rFonts w:asciiTheme="minorHAnsi" w:hAnsiTheme="minorHAnsi" w:cstheme="minorHAnsi"/>
          <w:b/>
          <w:sz w:val="41"/>
        </w:rPr>
      </w:pPr>
    </w:p>
    <w:p w14:paraId="623D529A" w14:textId="77777777" w:rsidR="009147BE" w:rsidRPr="00343104" w:rsidRDefault="00CF5A18">
      <w:pPr>
        <w:pStyle w:val="Heading2"/>
        <w:rPr>
          <w:rFonts w:asciiTheme="minorHAnsi" w:hAnsiTheme="minorHAnsi" w:cstheme="minorHAnsi"/>
        </w:rPr>
      </w:pPr>
      <w:r w:rsidRPr="00343104">
        <w:rPr>
          <w:rFonts w:asciiTheme="minorHAnsi" w:hAnsiTheme="minorHAnsi" w:cstheme="minorHAnsi"/>
          <w:color w:val="0F4F75"/>
        </w:rPr>
        <w:t>Pupil</w:t>
      </w:r>
      <w:r w:rsidRPr="00343104">
        <w:rPr>
          <w:rFonts w:asciiTheme="minorHAnsi" w:hAnsiTheme="minorHAnsi" w:cstheme="minorHAnsi"/>
          <w:color w:val="0F4F75"/>
          <w:spacing w:val="-11"/>
        </w:rPr>
        <w:t xml:space="preserve"> </w:t>
      </w:r>
      <w:r w:rsidRPr="00343104">
        <w:rPr>
          <w:rFonts w:asciiTheme="minorHAnsi" w:hAnsiTheme="minorHAnsi" w:cstheme="minorHAnsi"/>
          <w:color w:val="0F4F75"/>
        </w:rPr>
        <w:t>premium</w:t>
      </w:r>
      <w:r w:rsidRPr="00343104">
        <w:rPr>
          <w:rFonts w:asciiTheme="minorHAnsi" w:hAnsiTheme="minorHAnsi" w:cstheme="minorHAnsi"/>
          <w:color w:val="0F4F75"/>
          <w:spacing w:val="-9"/>
        </w:rPr>
        <w:t xml:space="preserve"> </w:t>
      </w:r>
      <w:r w:rsidRPr="00343104">
        <w:rPr>
          <w:rFonts w:asciiTheme="minorHAnsi" w:hAnsiTheme="minorHAnsi" w:cstheme="minorHAnsi"/>
          <w:color w:val="0F4F75"/>
        </w:rPr>
        <w:t>strategy</w:t>
      </w:r>
      <w:r w:rsidRPr="00343104">
        <w:rPr>
          <w:rFonts w:asciiTheme="minorHAnsi" w:hAnsiTheme="minorHAnsi" w:cstheme="minorHAnsi"/>
          <w:color w:val="0F4F75"/>
          <w:spacing w:val="-14"/>
        </w:rPr>
        <w:t xml:space="preserve"> </w:t>
      </w:r>
      <w:r w:rsidRPr="00343104">
        <w:rPr>
          <w:rFonts w:asciiTheme="minorHAnsi" w:hAnsiTheme="minorHAnsi" w:cstheme="minorHAnsi"/>
          <w:color w:val="0F4F75"/>
          <w:spacing w:val="-2"/>
        </w:rPr>
        <w:t>outcomes</w:t>
      </w:r>
    </w:p>
    <w:p w14:paraId="6596C14C" w14:textId="74718604" w:rsidR="009147BE" w:rsidRDefault="00CF5A18">
      <w:pPr>
        <w:spacing w:before="242" w:line="288" w:lineRule="auto"/>
        <w:ind w:left="112" w:right="939"/>
        <w:rPr>
          <w:rFonts w:asciiTheme="minorHAnsi" w:hAnsiTheme="minorHAnsi" w:cstheme="minorHAnsi"/>
          <w:color w:val="0D0D0D"/>
        </w:rPr>
      </w:pPr>
      <w:r w:rsidRPr="004F038B">
        <w:rPr>
          <w:rFonts w:asciiTheme="minorHAnsi" w:hAnsiTheme="minorHAnsi" w:cstheme="minorHAnsi"/>
          <w:color w:val="0D0D0D"/>
        </w:rPr>
        <w:t>This</w:t>
      </w:r>
      <w:r w:rsidRPr="004F038B">
        <w:rPr>
          <w:rFonts w:asciiTheme="minorHAnsi" w:hAnsiTheme="minorHAnsi" w:cstheme="minorHAnsi"/>
          <w:color w:val="0D0D0D"/>
          <w:spacing w:val="-5"/>
        </w:rPr>
        <w:t xml:space="preserve"> </w:t>
      </w:r>
      <w:r w:rsidRPr="004F038B">
        <w:rPr>
          <w:rFonts w:asciiTheme="minorHAnsi" w:hAnsiTheme="minorHAnsi" w:cstheme="minorHAnsi"/>
          <w:color w:val="0D0D0D"/>
        </w:rPr>
        <w:t>details</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the</w:t>
      </w:r>
      <w:r w:rsidRPr="004F038B">
        <w:rPr>
          <w:rFonts w:asciiTheme="minorHAnsi" w:hAnsiTheme="minorHAnsi" w:cstheme="minorHAnsi"/>
          <w:color w:val="0D0D0D"/>
          <w:spacing w:val="-4"/>
        </w:rPr>
        <w:t xml:space="preserve"> </w:t>
      </w:r>
      <w:r w:rsidRPr="004F038B">
        <w:rPr>
          <w:rFonts w:asciiTheme="minorHAnsi" w:hAnsiTheme="minorHAnsi" w:cstheme="minorHAnsi"/>
          <w:color w:val="0D0D0D"/>
        </w:rPr>
        <w:t>impact</w:t>
      </w:r>
      <w:r w:rsidRPr="004F038B">
        <w:rPr>
          <w:rFonts w:asciiTheme="minorHAnsi" w:hAnsiTheme="minorHAnsi" w:cstheme="minorHAnsi"/>
          <w:color w:val="0D0D0D"/>
          <w:spacing w:val="-4"/>
        </w:rPr>
        <w:t xml:space="preserve"> </w:t>
      </w:r>
      <w:r w:rsidRPr="004F038B">
        <w:rPr>
          <w:rFonts w:asciiTheme="minorHAnsi" w:hAnsiTheme="minorHAnsi" w:cstheme="minorHAnsi"/>
          <w:color w:val="0D0D0D"/>
        </w:rPr>
        <w:t>that</w:t>
      </w:r>
      <w:r w:rsidRPr="004F038B">
        <w:rPr>
          <w:rFonts w:asciiTheme="minorHAnsi" w:hAnsiTheme="minorHAnsi" w:cstheme="minorHAnsi"/>
          <w:color w:val="0D0D0D"/>
          <w:spacing w:val="-4"/>
        </w:rPr>
        <w:t xml:space="preserve"> </w:t>
      </w:r>
      <w:r w:rsidRPr="004F038B">
        <w:rPr>
          <w:rFonts w:asciiTheme="minorHAnsi" w:hAnsiTheme="minorHAnsi" w:cstheme="minorHAnsi"/>
          <w:color w:val="0D0D0D"/>
        </w:rPr>
        <w:t>our</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pupil</w:t>
      </w:r>
      <w:r w:rsidRPr="004F038B">
        <w:rPr>
          <w:rFonts w:asciiTheme="minorHAnsi" w:hAnsiTheme="minorHAnsi" w:cstheme="minorHAnsi"/>
          <w:color w:val="0D0D0D"/>
          <w:spacing w:val="-3"/>
        </w:rPr>
        <w:t xml:space="preserve"> </w:t>
      </w:r>
      <w:r w:rsidRPr="004F038B">
        <w:rPr>
          <w:rFonts w:asciiTheme="minorHAnsi" w:hAnsiTheme="minorHAnsi" w:cstheme="minorHAnsi"/>
          <w:color w:val="0D0D0D"/>
        </w:rPr>
        <w:t>premium</w:t>
      </w:r>
      <w:r w:rsidRPr="004F038B">
        <w:rPr>
          <w:rFonts w:asciiTheme="minorHAnsi" w:hAnsiTheme="minorHAnsi" w:cstheme="minorHAnsi"/>
          <w:color w:val="0D0D0D"/>
          <w:spacing w:val="-3"/>
        </w:rPr>
        <w:t xml:space="preserve"> </w:t>
      </w:r>
      <w:r w:rsidRPr="004F038B">
        <w:rPr>
          <w:rFonts w:asciiTheme="minorHAnsi" w:hAnsiTheme="minorHAnsi" w:cstheme="minorHAnsi"/>
          <w:color w:val="0D0D0D"/>
        </w:rPr>
        <w:t>activity</w:t>
      </w:r>
      <w:r w:rsidRPr="004F038B">
        <w:rPr>
          <w:rFonts w:asciiTheme="minorHAnsi" w:hAnsiTheme="minorHAnsi" w:cstheme="minorHAnsi"/>
          <w:color w:val="0D0D0D"/>
          <w:spacing w:val="-5"/>
        </w:rPr>
        <w:t xml:space="preserve"> </w:t>
      </w:r>
      <w:r w:rsidRPr="004F038B">
        <w:rPr>
          <w:rFonts w:asciiTheme="minorHAnsi" w:hAnsiTheme="minorHAnsi" w:cstheme="minorHAnsi"/>
          <w:color w:val="0D0D0D"/>
        </w:rPr>
        <w:t>had</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on</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pupils</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in</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the</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202</w:t>
      </w:r>
      <w:r w:rsidR="0050500A">
        <w:rPr>
          <w:rFonts w:asciiTheme="minorHAnsi" w:hAnsiTheme="minorHAnsi" w:cstheme="minorHAnsi"/>
          <w:color w:val="0D0D0D"/>
        </w:rPr>
        <w:t>4</w:t>
      </w:r>
      <w:r w:rsidRPr="004F038B">
        <w:rPr>
          <w:rFonts w:asciiTheme="minorHAnsi" w:hAnsiTheme="minorHAnsi" w:cstheme="minorHAnsi"/>
          <w:color w:val="0D0D0D"/>
          <w:spacing w:val="-4"/>
        </w:rPr>
        <w:t xml:space="preserve"> </w:t>
      </w:r>
      <w:r w:rsidRPr="004F038B">
        <w:rPr>
          <w:rFonts w:asciiTheme="minorHAnsi" w:hAnsiTheme="minorHAnsi" w:cstheme="minorHAnsi"/>
          <w:color w:val="0D0D0D"/>
        </w:rPr>
        <w:t>to</w:t>
      </w:r>
      <w:r w:rsidRPr="004F038B">
        <w:rPr>
          <w:rFonts w:asciiTheme="minorHAnsi" w:hAnsiTheme="minorHAnsi" w:cstheme="minorHAnsi"/>
          <w:color w:val="0D0D0D"/>
          <w:spacing w:val="-4"/>
        </w:rPr>
        <w:t xml:space="preserve"> </w:t>
      </w:r>
      <w:r w:rsidR="008E5C09">
        <w:rPr>
          <w:rFonts w:asciiTheme="minorHAnsi" w:hAnsiTheme="minorHAnsi" w:cstheme="minorHAnsi"/>
          <w:color w:val="0D0D0D"/>
        </w:rPr>
        <w:t>202</w:t>
      </w:r>
      <w:r w:rsidR="0050500A">
        <w:rPr>
          <w:rFonts w:asciiTheme="minorHAnsi" w:hAnsiTheme="minorHAnsi" w:cstheme="minorHAnsi"/>
          <w:color w:val="0D0D0D"/>
        </w:rPr>
        <w:t>5</w:t>
      </w:r>
      <w:r w:rsidRPr="004F038B">
        <w:rPr>
          <w:rFonts w:asciiTheme="minorHAnsi" w:hAnsiTheme="minorHAnsi" w:cstheme="minorHAnsi"/>
          <w:color w:val="0D0D0D"/>
        </w:rPr>
        <w:t xml:space="preserve"> academic year.</w:t>
      </w:r>
    </w:p>
    <w:tbl>
      <w:tblPr>
        <w:tblW w:w="102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80"/>
        <w:gridCol w:w="1701"/>
        <w:gridCol w:w="1467"/>
      </w:tblGrid>
      <w:tr w:rsidR="00494E71" w:rsidRPr="00332AB8" w14:paraId="7101F90C" w14:textId="77777777" w:rsidTr="00833A87">
        <w:trPr>
          <w:trHeight w:val="301"/>
        </w:trPr>
        <w:tc>
          <w:tcPr>
            <w:tcW w:w="70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3FB56F7" w14:textId="77777777" w:rsidR="00494E71" w:rsidRPr="00494E71" w:rsidRDefault="00494E71" w:rsidP="00494E71">
            <w:pPr>
              <w:widowControl/>
              <w:autoSpaceDE/>
              <w:autoSpaceDN/>
              <w:textAlignment w:val="baseline"/>
              <w:rPr>
                <w:rFonts w:ascii="Segoe UI" w:eastAsia="Times New Roman" w:hAnsi="Segoe UI" w:cs="Segoe UI"/>
                <w:color w:val="0D0D0D"/>
                <w:sz w:val="18"/>
                <w:szCs w:val="18"/>
                <w:lang w:val="en-GB" w:eastAsia="en-GB"/>
              </w:rPr>
            </w:pPr>
            <w:r w:rsidRPr="00494E71">
              <w:rPr>
                <w:rFonts w:ascii="Calibri" w:eastAsia="Times New Roman" w:hAnsi="Calibri" w:cs="Calibri"/>
                <w:lang w:val="en-GB" w:eastAsia="en-GB"/>
              </w:rPr>
              <w:t> </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1C44119B" w14:textId="77777777" w:rsidR="00494E71" w:rsidRPr="00332AB8" w:rsidRDefault="00494E71" w:rsidP="00494E71">
            <w:pPr>
              <w:widowControl/>
              <w:autoSpaceDE/>
              <w:autoSpaceDN/>
              <w:jc w:val="center"/>
              <w:textAlignment w:val="baseline"/>
              <w:rPr>
                <w:rFonts w:ascii="Segoe UI" w:eastAsia="Times New Roman" w:hAnsi="Segoe UI" w:cs="Segoe UI"/>
                <w:color w:val="0D0D0D"/>
                <w:sz w:val="18"/>
                <w:szCs w:val="18"/>
                <w:lang w:val="en-GB" w:eastAsia="en-GB"/>
              </w:rPr>
            </w:pPr>
            <w:r w:rsidRPr="00332AB8">
              <w:rPr>
                <w:rFonts w:ascii="Calibri" w:eastAsia="Times New Roman" w:hAnsi="Calibri" w:cs="Calibri"/>
                <w:color w:val="0B0C0C"/>
                <w:lang w:val="en-GB" w:eastAsia="en-GB"/>
              </w:rPr>
              <w:t>Full Cohort  </w:t>
            </w:r>
          </w:p>
        </w:tc>
        <w:tc>
          <w:tcPr>
            <w:tcW w:w="146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6432E8" w14:textId="77777777" w:rsidR="00494E71" w:rsidRPr="00332AB8" w:rsidRDefault="00494E71" w:rsidP="00494E71">
            <w:pPr>
              <w:widowControl/>
              <w:autoSpaceDE/>
              <w:autoSpaceDN/>
              <w:jc w:val="center"/>
              <w:textAlignment w:val="baseline"/>
              <w:rPr>
                <w:rFonts w:ascii="Segoe UI" w:eastAsia="Times New Roman" w:hAnsi="Segoe UI" w:cs="Segoe UI"/>
                <w:color w:val="0D0D0D"/>
                <w:sz w:val="18"/>
                <w:szCs w:val="18"/>
                <w:lang w:val="en-GB" w:eastAsia="en-GB"/>
              </w:rPr>
            </w:pPr>
            <w:r w:rsidRPr="00332AB8">
              <w:rPr>
                <w:rFonts w:ascii="Calibri" w:eastAsia="Times New Roman" w:hAnsi="Calibri" w:cs="Calibri"/>
                <w:color w:val="0B0C0C"/>
                <w:lang w:val="en-GB" w:eastAsia="en-GB"/>
              </w:rPr>
              <w:t>Disadvantaged Cohort </w:t>
            </w:r>
          </w:p>
        </w:tc>
      </w:tr>
      <w:tr w:rsidR="00494E71" w:rsidRPr="00332AB8" w14:paraId="6C3BCEB8" w14:textId="77777777" w:rsidTr="00833A87">
        <w:trPr>
          <w:trHeight w:val="301"/>
        </w:trPr>
        <w:tc>
          <w:tcPr>
            <w:tcW w:w="70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BC2A7B" w14:textId="77777777" w:rsidR="00494E71" w:rsidRPr="00332AB8" w:rsidRDefault="00494E71" w:rsidP="00494E71">
            <w:pPr>
              <w:widowControl/>
              <w:autoSpaceDE/>
              <w:autoSpaceDN/>
              <w:textAlignment w:val="baseline"/>
              <w:rPr>
                <w:rFonts w:ascii="Segoe UI" w:eastAsia="Times New Roman" w:hAnsi="Segoe UI" w:cs="Segoe UI"/>
                <w:color w:val="0D0D0D"/>
                <w:sz w:val="18"/>
                <w:szCs w:val="18"/>
                <w:lang w:val="en-GB" w:eastAsia="en-GB"/>
              </w:rPr>
            </w:pPr>
            <w:r w:rsidRPr="00332AB8">
              <w:rPr>
                <w:rFonts w:ascii="Calibri" w:eastAsia="Times New Roman" w:hAnsi="Calibri" w:cs="Calibri"/>
                <w:color w:val="0B0C0C"/>
                <w:lang w:val="en-GB" w:eastAsia="en-GB"/>
              </w:rPr>
              <w:t>No. of pupils </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14B6AAE5" w14:textId="516D37AA" w:rsidR="00494E71" w:rsidRPr="00332AB8" w:rsidRDefault="00494E71" w:rsidP="00494E71">
            <w:pPr>
              <w:widowControl/>
              <w:autoSpaceDE/>
              <w:autoSpaceDN/>
              <w:jc w:val="center"/>
              <w:textAlignment w:val="baseline"/>
              <w:rPr>
                <w:rFonts w:ascii="Segoe UI" w:eastAsia="Times New Roman" w:hAnsi="Segoe UI" w:cs="Segoe UI"/>
                <w:color w:val="0D0D0D"/>
                <w:sz w:val="18"/>
                <w:szCs w:val="18"/>
                <w:lang w:val="en-GB" w:eastAsia="en-GB"/>
              </w:rPr>
            </w:pPr>
            <w:r w:rsidRPr="00332AB8">
              <w:rPr>
                <w:rFonts w:ascii="Calibri" w:eastAsia="Times New Roman" w:hAnsi="Calibri" w:cs="Calibri"/>
                <w:color w:val="0B0C0C"/>
                <w:lang w:val="en-GB" w:eastAsia="en-GB"/>
              </w:rPr>
              <w:t>1</w:t>
            </w:r>
            <w:r w:rsidR="00ED2C48" w:rsidRPr="00332AB8">
              <w:rPr>
                <w:rFonts w:ascii="Calibri" w:eastAsia="Times New Roman" w:hAnsi="Calibri" w:cs="Calibri"/>
                <w:color w:val="0B0C0C"/>
                <w:lang w:val="en-GB" w:eastAsia="en-GB"/>
              </w:rPr>
              <w:t>81</w:t>
            </w:r>
          </w:p>
        </w:tc>
        <w:tc>
          <w:tcPr>
            <w:tcW w:w="146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C6D08F" w14:textId="247F31FB" w:rsidR="00494E71" w:rsidRPr="00332AB8" w:rsidRDefault="00ED2C48" w:rsidP="00494E71">
            <w:pPr>
              <w:widowControl/>
              <w:autoSpaceDE/>
              <w:autoSpaceDN/>
              <w:jc w:val="center"/>
              <w:textAlignment w:val="baseline"/>
              <w:rPr>
                <w:rFonts w:ascii="Segoe UI" w:eastAsia="Times New Roman" w:hAnsi="Segoe UI" w:cs="Segoe UI"/>
                <w:color w:val="0D0D0D"/>
                <w:sz w:val="18"/>
                <w:szCs w:val="18"/>
                <w:lang w:val="en-GB" w:eastAsia="en-GB"/>
              </w:rPr>
            </w:pPr>
            <w:r w:rsidRPr="00332AB8">
              <w:rPr>
                <w:rFonts w:ascii="Segoe UI" w:eastAsia="Times New Roman" w:hAnsi="Segoe UI" w:cs="Segoe UI"/>
                <w:color w:val="0D0D0D"/>
                <w:sz w:val="18"/>
                <w:szCs w:val="18"/>
                <w:lang w:val="en-GB" w:eastAsia="en-GB"/>
              </w:rPr>
              <w:t>31</w:t>
            </w:r>
          </w:p>
        </w:tc>
      </w:tr>
      <w:tr w:rsidR="00494E71" w:rsidRPr="00332AB8" w14:paraId="05718114" w14:textId="77777777" w:rsidTr="00833A87">
        <w:trPr>
          <w:trHeight w:val="301"/>
        </w:trPr>
        <w:tc>
          <w:tcPr>
            <w:tcW w:w="70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C61F86" w14:textId="77777777" w:rsidR="00494E71" w:rsidRPr="00332AB8" w:rsidRDefault="00494E71" w:rsidP="00494E71">
            <w:pPr>
              <w:widowControl/>
              <w:autoSpaceDE/>
              <w:autoSpaceDN/>
              <w:textAlignment w:val="baseline"/>
              <w:rPr>
                <w:rFonts w:ascii="Segoe UI" w:eastAsia="Times New Roman" w:hAnsi="Segoe UI" w:cs="Segoe UI"/>
                <w:color w:val="0D0D0D"/>
                <w:sz w:val="18"/>
                <w:szCs w:val="18"/>
                <w:lang w:val="en-GB" w:eastAsia="en-GB"/>
              </w:rPr>
            </w:pPr>
            <w:r w:rsidRPr="00332AB8">
              <w:rPr>
                <w:rFonts w:ascii="Calibri" w:eastAsia="Times New Roman" w:hAnsi="Calibri" w:cs="Calibri"/>
                <w:color w:val="0B0C0C"/>
                <w:lang w:val="en-GB" w:eastAsia="en-GB"/>
              </w:rPr>
              <w:t>A8 score </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2DB42814" w14:textId="6EAE5DFB" w:rsidR="00494E71" w:rsidRPr="00332AB8" w:rsidRDefault="00494E71" w:rsidP="00AA2B3F">
            <w:pPr>
              <w:widowControl/>
              <w:tabs>
                <w:tab w:val="center" w:pos="907"/>
              </w:tabs>
              <w:autoSpaceDE/>
              <w:autoSpaceDN/>
              <w:textAlignment w:val="baseline"/>
              <w:rPr>
                <w:rFonts w:ascii="Segoe UI" w:eastAsia="Times New Roman" w:hAnsi="Segoe UI" w:cs="Segoe UI"/>
                <w:color w:val="0D0D0D"/>
                <w:sz w:val="18"/>
                <w:szCs w:val="18"/>
                <w:lang w:val="en-GB" w:eastAsia="en-GB"/>
              </w:rPr>
            </w:pPr>
            <w:r w:rsidRPr="00332AB8">
              <w:rPr>
                <w:rFonts w:ascii="Calibri" w:eastAsia="Times New Roman" w:hAnsi="Calibri" w:cs="Calibri"/>
                <w:color w:val="0B0C0C"/>
                <w:lang w:val="en-GB" w:eastAsia="en-GB"/>
              </w:rPr>
              <w:t> </w:t>
            </w:r>
            <w:r w:rsidR="00AA2B3F" w:rsidRPr="00332AB8">
              <w:rPr>
                <w:rFonts w:ascii="Calibri" w:eastAsia="Times New Roman" w:hAnsi="Calibri" w:cs="Calibri"/>
                <w:color w:val="0B0C0C"/>
                <w:lang w:val="en-GB" w:eastAsia="en-GB"/>
              </w:rPr>
              <w:tab/>
            </w:r>
            <w:r w:rsidR="00ED2C48" w:rsidRPr="00332AB8">
              <w:rPr>
                <w:rFonts w:ascii="Calibri" w:eastAsia="Times New Roman" w:hAnsi="Calibri" w:cs="Calibri"/>
                <w:color w:val="0B0C0C"/>
                <w:lang w:val="en-GB" w:eastAsia="en-GB"/>
              </w:rPr>
              <w:t>53.2</w:t>
            </w:r>
          </w:p>
        </w:tc>
        <w:tc>
          <w:tcPr>
            <w:tcW w:w="146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725D48" w14:textId="325851C8" w:rsidR="00494E71" w:rsidRPr="00332AB8" w:rsidRDefault="00ED2C48" w:rsidP="00494E71">
            <w:pPr>
              <w:widowControl/>
              <w:autoSpaceDE/>
              <w:autoSpaceDN/>
              <w:jc w:val="center"/>
              <w:textAlignment w:val="baseline"/>
              <w:rPr>
                <w:rFonts w:ascii="Segoe UI" w:eastAsia="Times New Roman" w:hAnsi="Segoe UI" w:cs="Segoe UI"/>
                <w:color w:val="0D0D0D"/>
                <w:sz w:val="18"/>
                <w:szCs w:val="18"/>
                <w:lang w:val="en-GB" w:eastAsia="en-GB"/>
              </w:rPr>
            </w:pPr>
            <w:r w:rsidRPr="00332AB8">
              <w:rPr>
                <w:rFonts w:ascii="Calibri" w:eastAsia="Times New Roman" w:hAnsi="Calibri" w:cs="Calibri"/>
                <w:color w:val="0B0C0C"/>
                <w:lang w:val="en-GB" w:eastAsia="en-GB"/>
              </w:rPr>
              <w:t>40.3</w:t>
            </w:r>
          </w:p>
        </w:tc>
      </w:tr>
      <w:tr w:rsidR="00494E71" w:rsidRPr="00332AB8" w14:paraId="2FDC6AB8" w14:textId="77777777" w:rsidTr="00833A87">
        <w:trPr>
          <w:trHeight w:val="301"/>
        </w:trPr>
        <w:tc>
          <w:tcPr>
            <w:tcW w:w="70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71A1B9" w14:textId="77777777" w:rsidR="00494E71" w:rsidRPr="00332AB8" w:rsidRDefault="00494E71" w:rsidP="00494E71">
            <w:pPr>
              <w:widowControl/>
              <w:autoSpaceDE/>
              <w:autoSpaceDN/>
              <w:textAlignment w:val="baseline"/>
              <w:rPr>
                <w:rFonts w:ascii="Segoe UI" w:eastAsia="Times New Roman" w:hAnsi="Segoe UI" w:cs="Segoe UI"/>
                <w:color w:val="0D0D0D"/>
                <w:sz w:val="18"/>
                <w:szCs w:val="18"/>
                <w:lang w:val="en-GB" w:eastAsia="en-GB"/>
              </w:rPr>
            </w:pPr>
            <w:r w:rsidRPr="00332AB8">
              <w:rPr>
                <w:rFonts w:ascii="Calibri" w:eastAsia="Times New Roman" w:hAnsi="Calibri" w:cs="Calibri"/>
                <w:color w:val="0B0C0C"/>
                <w:lang w:val="en-GB" w:eastAsia="en-GB"/>
              </w:rPr>
              <w:t>English &amp; maths at grade 5+ </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18561EA9" w14:textId="36F46DD2" w:rsidR="00494E71" w:rsidRPr="00332AB8" w:rsidRDefault="00AA2B3F" w:rsidP="00494E71">
            <w:pPr>
              <w:widowControl/>
              <w:autoSpaceDE/>
              <w:autoSpaceDN/>
              <w:jc w:val="center"/>
              <w:textAlignment w:val="baseline"/>
              <w:rPr>
                <w:rFonts w:ascii="Segoe UI" w:eastAsia="Times New Roman" w:hAnsi="Segoe UI" w:cs="Segoe UI"/>
                <w:color w:val="0D0D0D"/>
                <w:sz w:val="18"/>
                <w:szCs w:val="18"/>
                <w:lang w:val="en-GB" w:eastAsia="en-GB"/>
              </w:rPr>
            </w:pPr>
            <w:r w:rsidRPr="00332AB8">
              <w:rPr>
                <w:rFonts w:ascii="Segoe UI" w:eastAsia="Times New Roman" w:hAnsi="Segoe UI" w:cs="Segoe UI"/>
                <w:color w:val="0D0D0D"/>
                <w:sz w:val="18"/>
                <w:szCs w:val="18"/>
                <w:lang w:val="en-GB" w:eastAsia="en-GB"/>
              </w:rPr>
              <w:t>6</w:t>
            </w:r>
            <w:r w:rsidR="00ED2C48" w:rsidRPr="00332AB8">
              <w:rPr>
                <w:rFonts w:ascii="Segoe UI" w:eastAsia="Times New Roman" w:hAnsi="Segoe UI" w:cs="Segoe UI"/>
                <w:color w:val="0D0D0D"/>
                <w:sz w:val="18"/>
                <w:szCs w:val="18"/>
                <w:lang w:val="en-GB" w:eastAsia="en-GB"/>
              </w:rPr>
              <w:t>5.7</w:t>
            </w:r>
            <w:r w:rsidRPr="00332AB8">
              <w:rPr>
                <w:rFonts w:ascii="Segoe UI" w:eastAsia="Times New Roman" w:hAnsi="Segoe UI" w:cs="Segoe UI"/>
                <w:color w:val="0D0D0D"/>
                <w:sz w:val="18"/>
                <w:szCs w:val="18"/>
                <w:lang w:val="en-GB" w:eastAsia="en-GB"/>
              </w:rPr>
              <w:t>%</w:t>
            </w:r>
          </w:p>
        </w:tc>
        <w:tc>
          <w:tcPr>
            <w:tcW w:w="146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E2F4F7" w14:textId="6448E12A" w:rsidR="00494E71" w:rsidRPr="00332AB8" w:rsidRDefault="00ED2C48" w:rsidP="00494E71">
            <w:pPr>
              <w:widowControl/>
              <w:autoSpaceDE/>
              <w:autoSpaceDN/>
              <w:jc w:val="center"/>
              <w:textAlignment w:val="baseline"/>
              <w:rPr>
                <w:rFonts w:ascii="Segoe UI" w:eastAsia="Times New Roman" w:hAnsi="Segoe UI" w:cs="Segoe UI"/>
                <w:color w:val="0D0D0D"/>
                <w:sz w:val="18"/>
                <w:szCs w:val="18"/>
                <w:lang w:val="en-GB" w:eastAsia="en-GB"/>
              </w:rPr>
            </w:pPr>
            <w:r w:rsidRPr="00332AB8">
              <w:rPr>
                <w:rFonts w:ascii="Calibri" w:eastAsia="Times New Roman" w:hAnsi="Calibri" w:cs="Calibri"/>
                <w:color w:val="0B0C0C"/>
                <w:lang w:val="en-GB" w:eastAsia="en-GB"/>
              </w:rPr>
              <w:t>38.7</w:t>
            </w:r>
            <w:r w:rsidR="00494E71" w:rsidRPr="00332AB8">
              <w:rPr>
                <w:rFonts w:ascii="Calibri" w:eastAsia="Times New Roman" w:hAnsi="Calibri" w:cs="Calibri"/>
                <w:color w:val="0B0C0C"/>
                <w:lang w:val="en-GB" w:eastAsia="en-GB"/>
              </w:rPr>
              <w:t>% </w:t>
            </w:r>
          </w:p>
        </w:tc>
      </w:tr>
      <w:tr w:rsidR="00494E71" w:rsidRPr="00332AB8" w14:paraId="311B3D5A" w14:textId="77777777" w:rsidTr="00833A87">
        <w:trPr>
          <w:trHeight w:val="301"/>
        </w:trPr>
        <w:tc>
          <w:tcPr>
            <w:tcW w:w="70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F6D728" w14:textId="77777777" w:rsidR="00494E71" w:rsidRPr="00332AB8" w:rsidRDefault="00494E71" w:rsidP="00494E71">
            <w:pPr>
              <w:widowControl/>
              <w:autoSpaceDE/>
              <w:autoSpaceDN/>
              <w:textAlignment w:val="baseline"/>
              <w:rPr>
                <w:rFonts w:ascii="Segoe UI" w:eastAsia="Times New Roman" w:hAnsi="Segoe UI" w:cs="Segoe UI"/>
                <w:color w:val="0D0D0D"/>
                <w:sz w:val="18"/>
                <w:szCs w:val="18"/>
                <w:lang w:val="en-GB" w:eastAsia="en-GB"/>
              </w:rPr>
            </w:pPr>
            <w:r w:rsidRPr="00332AB8">
              <w:rPr>
                <w:rFonts w:ascii="Calibri" w:eastAsia="Times New Roman" w:hAnsi="Calibri" w:cs="Calibri"/>
                <w:color w:val="0B0C0C"/>
                <w:lang w:val="en-GB" w:eastAsia="en-GB"/>
              </w:rPr>
              <w:t>English &amp; maths at grade 4+ </w:t>
            </w:r>
          </w:p>
        </w:tc>
        <w:tc>
          <w:tcPr>
            <w:tcW w:w="1701" w:type="dxa"/>
            <w:tcBorders>
              <w:top w:val="single" w:sz="6" w:space="0" w:color="auto"/>
              <w:left w:val="single" w:sz="6" w:space="0" w:color="auto"/>
              <w:bottom w:val="single" w:sz="6" w:space="0" w:color="auto"/>
              <w:right w:val="single" w:sz="6" w:space="0" w:color="auto"/>
            </w:tcBorders>
            <w:shd w:val="clear" w:color="auto" w:fill="FFFFFF"/>
            <w:hideMark/>
          </w:tcPr>
          <w:p w14:paraId="59A8E9DA" w14:textId="6736D21D" w:rsidR="00494E71" w:rsidRPr="00332AB8" w:rsidRDefault="00494E71" w:rsidP="00494E71">
            <w:pPr>
              <w:widowControl/>
              <w:autoSpaceDE/>
              <w:autoSpaceDN/>
              <w:jc w:val="center"/>
              <w:textAlignment w:val="baseline"/>
              <w:rPr>
                <w:rFonts w:ascii="Segoe UI" w:eastAsia="Times New Roman" w:hAnsi="Segoe UI" w:cs="Segoe UI"/>
                <w:color w:val="0D0D0D"/>
                <w:sz w:val="18"/>
                <w:szCs w:val="18"/>
                <w:lang w:val="en-GB" w:eastAsia="en-GB"/>
              </w:rPr>
            </w:pPr>
            <w:r w:rsidRPr="00332AB8">
              <w:rPr>
                <w:rFonts w:ascii="Calibri" w:eastAsia="Times New Roman" w:hAnsi="Calibri" w:cs="Calibri"/>
                <w:color w:val="0B0C0C"/>
                <w:lang w:val="en-GB" w:eastAsia="en-GB"/>
              </w:rPr>
              <w:t> </w:t>
            </w:r>
            <w:r w:rsidR="00ED2C48" w:rsidRPr="00332AB8">
              <w:rPr>
                <w:rFonts w:ascii="Calibri" w:eastAsia="Times New Roman" w:hAnsi="Calibri" w:cs="Calibri"/>
                <w:color w:val="0B0C0C"/>
                <w:lang w:val="en-GB" w:eastAsia="en-GB"/>
              </w:rPr>
              <w:t>80.1%</w:t>
            </w:r>
          </w:p>
        </w:tc>
        <w:tc>
          <w:tcPr>
            <w:tcW w:w="146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20459C" w14:textId="2EF54787" w:rsidR="00494E71" w:rsidRPr="00332AB8" w:rsidRDefault="00AA2B3F" w:rsidP="00494E71">
            <w:pPr>
              <w:widowControl/>
              <w:autoSpaceDE/>
              <w:autoSpaceDN/>
              <w:jc w:val="center"/>
              <w:textAlignment w:val="baseline"/>
              <w:rPr>
                <w:rFonts w:ascii="Segoe UI" w:eastAsia="Times New Roman" w:hAnsi="Segoe UI" w:cs="Segoe UI"/>
                <w:color w:val="0D0D0D"/>
                <w:sz w:val="18"/>
                <w:szCs w:val="18"/>
                <w:lang w:val="en-GB" w:eastAsia="en-GB"/>
              </w:rPr>
            </w:pPr>
            <w:r w:rsidRPr="00332AB8">
              <w:rPr>
                <w:rFonts w:ascii="Calibri" w:eastAsia="Times New Roman" w:hAnsi="Calibri" w:cs="Calibri"/>
                <w:color w:val="0B0C0C"/>
                <w:lang w:val="en-GB" w:eastAsia="en-GB"/>
              </w:rPr>
              <w:t>5</w:t>
            </w:r>
            <w:r w:rsidR="00ED2C48" w:rsidRPr="00332AB8">
              <w:rPr>
                <w:rFonts w:ascii="Calibri" w:eastAsia="Times New Roman" w:hAnsi="Calibri" w:cs="Calibri"/>
                <w:color w:val="0B0C0C"/>
                <w:lang w:val="en-GB" w:eastAsia="en-GB"/>
              </w:rPr>
              <w:t>4.8</w:t>
            </w:r>
            <w:r w:rsidR="00494E71" w:rsidRPr="00332AB8">
              <w:rPr>
                <w:rFonts w:ascii="Calibri" w:eastAsia="Times New Roman" w:hAnsi="Calibri" w:cs="Calibri"/>
                <w:color w:val="0B0C0C"/>
                <w:lang w:val="en-GB" w:eastAsia="en-GB"/>
              </w:rPr>
              <w:t>% </w:t>
            </w:r>
          </w:p>
        </w:tc>
      </w:tr>
      <w:tr w:rsidR="00494E71" w:rsidRPr="00494E71" w14:paraId="6BC31469" w14:textId="77777777" w:rsidTr="00833A87">
        <w:trPr>
          <w:trHeight w:val="301"/>
        </w:trPr>
        <w:tc>
          <w:tcPr>
            <w:tcW w:w="708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729B18" w14:textId="11D8DE68" w:rsidR="00494E71" w:rsidRPr="00332AB8" w:rsidRDefault="00494E71" w:rsidP="00494E71">
            <w:pPr>
              <w:widowControl/>
              <w:autoSpaceDE/>
              <w:autoSpaceDN/>
              <w:textAlignment w:val="baseline"/>
              <w:rPr>
                <w:rFonts w:ascii="Segoe UI" w:eastAsia="Times New Roman" w:hAnsi="Segoe UI" w:cs="Segoe UI"/>
                <w:color w:val="0D0D0D"/>
                <w:sz w:val="18"/>
                <w:szCs w:val="18"/>
                <w:lang w:val="en-GB" w:eastAsia="en-GB"/>
              </w:rPr>
            </w:pPr>
            <w:r w:rsidRPr="00332AB8">
              <w:rPr>
                <w:rFonts w:ascii="Calibri" w:eastAsia="Times New Roman" w:hAnsi="Calibri" w:cs="Calibri"/>
                <w:color w:val="0B0C0C"/>
                <w:lang w:val="en-GB" w:eastAsia="en-GB"/>
              </w:rPr>
              <w:t>In education</w:t>
            </w:r>
            <w:r w:rsidR="0050500A" w:rsidRPr="00332AB8">
              <w:rPr>
                <w:rFonts w:ascii="Calibri" w:eastAsia="Times New Roman" w:hAnsi="Calibri" w:cs="Calibri"/>
                <w:color w:val="0B0C0C"/>
                <w:lang w:val="en-GB" w:eastAsia="en-GB"/>
              </w:rPr>
              <w:t xml:space="preserve">, apprenticeships </w:t>
            </w:r>
            <w:r w:rsidRPr="00332AB8">
              <w:rPr>
                <w:rFonts w:ascii="Calibri" w:eastAsia="Times New Roman" w:hAnsi="Calibri" w:cs="Calibri"/>
                <w:color w:val="0B0C0C"/>
                <w:lang w:val="en-GB" w:eastAsia="en-GB"/>
              </w:rPr>
              <w:t xml:space="preserve">or employed for 2 terms after KS4 </w:t>
            </w:r>
            <w:r w:rsidRPr="00332AB8">
              <w:rPr>
                <w:rFonts w:ascii="Calibri" w:eastAsia="Times New Roman" w:hAnsi="Calibri" w:cs="Calibri"/>
                <w:color w:val="0B0C0C"/>
                <w:sz w:val="14"/>
                <w:szCs w:val="14"/>
                <w:lang w:val="en-GB" w:eastAsia="en-GB"/>
              </w:rPr>
              <w:t>(202</w:t>
            </w:r>
            <w:r w:rsidR="00D51840" w:rsidRPr="00332AB8">
              <w:rPr>
                <w:rFonts w:ascii="Calibri" w:eastAsia="Times New Roman" w:hAnsi="Calibri" w:cs="Calibri"/>
                <w:color w:val="0B0C0C"/>
                <w:sz w:val="14"/>
                <w:szCs w:val="14"/>
                <w:lang w:val="en-GB" w:eastAsia="en-GB"/>
              </w:rPr>
              <w:t>3</w:t>
            </w:r>
            <w:r w:rsidRPr="00332AB8">
              <w:rPr>
                <w:rFonts w:ascii="Calibri" w:eastAsia="Times New Roman" w:hAnsi="Calibri" w:cs="Calibri"/>
                <w:color w:val="0B0C0C"/>
                <w:sz w:val="14"/>
                <w:szCs w:val="14"/>
                <w:lang w:val="en-GB" w:eastAsia="en-GB"/>
              </w:rPr>
              <w:t xml:space="preserve"> school leavers) </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4B4DABD" w14:textId="73A07287" w:rsidR="00494E71" w:rsidRPr="00332AB8" w:rsidRDefault="003F1E86" w:rsidP="003F1E86">
            <w:pPr>
              <w:widowControl/>
              <w:autoSpaceDE/>
              <w:autoSpaceDN/>
              <w:jc w:val="center"/>
              <w:textAlignment w:val="baseline"/>
              <w:rPr>
                <w:rFonts w:ascii="Segoe UI" w:eastAsia="Times New Roman" w:hAnsi="Segoe UI" w:cs="Segoe UI"/>
                <w:color w:val="0D0D0D"/>
                <w:sz w:val="18"/>
                <w:szCs w:val="18"/>
                <w:lang w:val="en-GB" w:eastAsia="en-GB"/>
              </w:rPr>
            </w:pPr>
            <w:r w:rsidRPr="00332AB8">
              <w:rPr>
                <w:rFonts w:ascii="Segoe UI" w:eastAsia="Times New Roman" w:hAnsi="Segoe UI" w:cs="Segoe UI"/>
                <w:color w:val="0D0D0D"/>
                <w:sz w:val="18"/>
                <w:szCs w:val="18"/>
                <w:lang w:val="en-GB" w:eastAsia="en-GB"/>
              </w:rPr>
              <w:t>92%</w:t>
            </w:r>
          </w:p>
        </w:tc>
        <w:tc>
          <w:tcPr>
            <w:tcW w:w="146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38312B" w14:textId="19CAEB47" w:rsidR="00494E71" w:rsidRPr="00494E71" w:rsidRDefault="0050500A" w:rsidP="0050500A">
            <w:pPr>
              <w:widowControl/>
              <w:autoSpaceDE/>
              <w:autoSpaceDN/>
              <w:jc w:val="center"/>
              <w:textAlignment w:val="baseline"/>
              <w:rPr>
                <w:rFonts w:ascii="Segoe UI" w:eastAsia="Times New Roman" w:hAnsi="Segoe UI" w:cs="Segoe UI"/>
                <w:color w:val="0D0D0D"/>
                <w:sz w:val="18"/>
                <w:szCs w:val="18"/>
                <w:lang w:val="en-GB" w:eastAsia="en-GB"/>
              </w:rPr>
            </w:pPr>
            <w:r w:rsidRPr="00332AB8">
              <w:rPr>
                <w:rFonts w:ascii="Calibri" w:eastAsia="Times New Roman" w:hAnsi="Calibri" w:cs="Calibri"/>
                <w:color w:val="0B0C0C"/>
                <w:lang w:val="en-GB" w:eastAsia="en-GB"/>
              </w:rPr>
              <w:t>73</w:t>
            </w:r>
            <w:r w:rsidR="00494E71" w:rsidRPr="00332AB8">
              <w:rPr>
                <w:rFonts w:ascii="Calibri" w:eastAsia="Times New Roman" w:hAnsi="Calibri" w:cs="Calibri"/>
                <w:color w:val="0B0C0C"/>
                <w:lang w:val="en-GB" w:eastAsia="en-GB"/>
              </w:rPr>
              <w:t>%</w:t>
            </w:r>
          </w:p>
        </w:tc>
      </w:tr>
    </w:tbl>
    <w:p w14:paraId="5C2A2D96" w14:textId="7E0A35F6" w:rsidR="00494E71" w:rsidRDefault="00BE7562">
      <w:pPr>
        <w:spacing w:before="242" w:line="288" w:lineRule="auto"/>
        <w:ind w:left="112" w:right="939"/>
        <w:rPr>
          <w:rFonts w:asciiTheme="minorHAnsi" w:hAnsiTheme="minorHAnsi" w:cstheme="minorHAnsi"/>
          <w:noProof/>
        </w:rPr>
      </w:pPr>
      <w:r>
        <w:rPr>
          <w:rFonts w:asciiTheme="minorHAnsi" w:hAnsiTheme="minorHAnsi" w:cstheme="minorHAnsi"/>
          <w:noProof/>
        </w:rPr>
        <w:drawing>
          <wp:inline distT="0" distB="0" distL="0" distR="0" wp14:anchorId="55E76391" wp14:editId="2CDB8F03">
            <wp:extent cx="6414247" cy="1981121"/>
            <wp:effectExtent l="0" t="0" r="571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r="18591"/>
                    <a:stretch/>
                  </pic:blipFill>
                  <pic:spPr bwMode="auto">
                    <a:xfrm>
                      <a:off x="0" y="0"/>
                      <a:ext cx="6463299" cy="1996271"/>
                    </a:xfrm>
                    <a:prstGeom prst="rect">
                      <a:avLst/>
                    </a:prstGeom>
                    <a:noFill/>
                    <a:ln>
                      <a:noFill/>
                    </a:ln>
                    <a:extLst>
                      <a:ext uri="{53640926-AAD7-44D8-BBD7-CCE9431645EC}">
                        <a14:shadowObscured xmlns:a14="http://schemas.microsoft.com/office/drawing/2010/main"/>
                      </a:ext>
                    </a:extLst>
                  </pic:spPr>
                </pic:pic>
              </a:graphicData>
            </a:graphic>
          </wp:inline>
        </w:drawing>
      </w:r>
    </w:p>
    <w:p w14:paraId="68C51055" w14:textId="3B6B7CDA" w:rsidR="00BE7562" w:rsidRDefault="00BE7562">
      <w:pPr>
        <w:spacing w:before="242" w:line="288" w:lineRule="auto"/>
        <w:ind w:left="112" w:right="939"/>
        <w:rPr>
          <w:rFonts w:asciiTheme="minorHAnsi" w:hAnsiTheme="minorHAnsi" w:cstheme="minorHAnsi"/>
          <w:noProof/>
        </w:rPr>
      </w:pPr>
      <w:r>
        <w:rPr>
          <w:rFonts w:asciiTheme="minorHAnsi" w:hAnsiTheme="minorHAnsi" w:cstheme="minorHAnsi"/>
          <w:noProof/>
        </w:rPr>
        <w:drawing>
          <wp:inline distT="0" distB="0" distL="0" distR="0" wp14:anchorId="2F4E24F3" wp14:editId="651CC46D">
            <wp:extent cx="6423211" cy="2075098"/>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r="1247"/>
                    <a:stretch/>
                  </pic:blipFill>
                  <pic:spPr bwMode="auto">
                    <a:xfrm>
                      <a:off x="0" y="0"/>
                      <a:ext cx="6473304" cy="2091281"/>
                    </a:xfrm>
                    <a:prstGeom prst="rect">
                      <a:avLst/>
                    </a:prstGeom>
                    <a:noFill/>
                    <a:ln>
                      <a:noFill/>
                    </a:ln>
                    <a:extLst>
                      <a:ext uri="{53640926-AAD7-44D8-BBD7-CCE9431645EC}">
                        <a14:shadowObscured xmlns:a14="http://schemas.microsoft.com/office/drawing/2010/main"/>
                      </a:ext>
                    </a:extLst>
                  </pic:spPr>
                </pic:pic>
              </a:graphicData>
            </a:graphic>
          </wp:inline>
        </w:drawing>
      </w:r>
    </w:p>
    <w:p w14:paraId="63D72E75" w14:textId="7378B535" w:rsidR="001D410C" w:rsidRDefault="008F0EE3">
      <w:pPr>
        <w:spacing w:before="242" w:line="288" w:lineRule="auto"/>
        <w:ind w:left="112" w:right="939"/>
        <w:rPr>
          <w:rFonts w:asciiTheme="minorHAnsi" w:hAnsiTheme="minorHAnsi" w:cstheme="minorHAnsi"/>
          <w:noProof/>
        </w:rPr>
      </w:pPr>
      <w:r>
        <w:rPr>
          <w:rFonts w:asciiTheme="minorHAnsi" w:hAnsiTheme="minorHAnsi" w:cstheme="minorHAnsi"/>
          <w:noProof/>
        </w:rPr>
        <w:drawing>
          <wp:inline distT="0" distB="0" distL="0" distR="0" wp14:anchorId="3851C423" wp14:editId="53EA9174">
            <wp:extent cx="6648450" cy="2228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51773" cy="2229964"/>
                    </a:xfrm>
                    <a:prstGeom prst="rect">
                      <a:avLst/>
                    </a:prstGeom>
                    <a:noFill/>
                    <a:ln>
                      <a:noFill/>
                    </a:ln>
                  </pic:spPr>
                </pic:pic>
              </a:graphicData>
            </a:graphic>
          </wp:inline>
        </w:drawing>
      </w:r>
    </w:p>
    <w:p w14:paraId="3F1C77C7" w14:textId="3AE6DF71" w:rsidR="00BE7562" w:rsidRPr="004F038B" w:rsidRDefault="00BE7562">
      <w:pPr>
        <w:spacing w:before="242" w:line="288" w:lineRule="auto"/>
        <w:ind w:left="112" w:right="939"/>
        <w:rPr>
          <w:rFonts w:asciiTheme="minorHAnsi" w:hAnsiTheme="minorHAnsi" w:cstheme="minorHAnsi"/>
        </w:rPr>
      </w:pPr>
      <w:r>
        <w:rPr>
          <w:rFonts w:asciiTheme="minorHAnsi" w:hAnsiTheme="minorHAnsi" w:cstheme="minorHAnsi"/>
          <w:noProof/>
        </w:rPr>
        <w:lastRenderedPageBreak/>
        <w:drawing>
          <wp:inline distT="0" distB="0" distL="0" distR="0" wp14:anchorId="4616B3B0" wp14:editId="6FF84545">
            <wp:extent cx="6638290" cy="43521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t="9843"/>
                    <a:stretch/>
                  </pic:blipFill>
                  <pic:spPr bwMode="auto">
                    <a:xfrm>
                      <a:off x="0" y="0"/>
                      <a:ext cx="6638290" cy="4352140"/>
                    </a:xfrm>
                    <a:prstGeom prst="rect">
                      <a:avLst/>
                    </a:prstGeom>
                    <a:noFill/>
                    <a:ln>
                      <a:noFill/>
                    </a:ln>
                    <a:extLst>
                      <a:ext uri="{53640926-AAD7-44D8-BBD7-CCE9431645EC}">
                        <a14:shadowObscured xmlns:a14="http://schemas.microsoft.com/office/drawing/2010/main"/>
                      </a:ext>
                    </a:extLst>
                  </pic:spPr>
                </pic:pic>
              </a:graphicData>
            </a:graphic>
          </wp:inline>
        </w:drawing>
      </w:r>
    </w:p>
    <w:p w14:paraId="63827B44" w14:textId="77777777" w:rsidR="009147BE" w:rsidRPr="00343104" w:rsidRDefault="009147BE">
      <w:pPr>
        <w:spacing w:before="10"/>
        <w:rPr>
          <w:rFonts w:asciiTheme="minorHAnsi" w:hAnsiTheme="minorHAnsi" w:cstheme="minorHAnsi"/>
          <w:sz w:val="20"/>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73"/>
      </w:tblGrid>
      <w:tr w:rsidR="009147BE" w:rsidRPr="00343104" w14:paraId="58B99F0F" w14:textId="77777777" w:rsidTr="2257EA8E">
        <w:trPr>
          <w:trHeight w:val="3338"/>
        </w:trPr>
        <w:tc>
          <w:tcPr>
            <w:tcW w:w="10273" w:type="dxa"/>
            <w:tcBorders>
              <w:bottom w:val="single" w:sz="4" w:space="0" w:color="BEBEBE"/>
            </w:tcBorders>
          </w:tcPr>
          <w:p w14:paraId="1FBFC6CF" w14:textId="3B14D6DA" w:rsidR="009147BE" w:rsidRPr="004F038B" w:rsidRDefault="3CABA8AE" w:rsidP="2257EA8E">
            <w:pPr>
              <w:pStyle w:val="TableParagraph"/>
              <w:spacing w:before="0" w:line="271" w:lineRule="exact"/>
              <w:ind w:left="110"/>
              <w:rPr>
                <w:rFonts w:asciiTheme="minorHAnsi" w:hAnsiTheme="minorHAnsi" w:cstheme="minorBidi"/>
                <w:b/>
                <w:bCs/>
              </w:rPr>
            </w:pPr>
            <w:r w:rsidRPr="2257EA8E">
              <w:rPr>
                <w:rFonts w:asciiTheme="minorHAnsi" w:hAnsiTheme="minorHAnsi" w:cstheme="minorBidi"/>
                <w:b/>
                <w:bCs/>
                <w:color w:val="0D0D0D"/>
              </w:rPr>
              <w:t xml:space="preserve">Objective - </w:t>
            </w:r>
            <w:r w:rsidR="089EB1BA" w:rsidRPr="2257EA8E">
              <w:rPr>
                <w:rFonts w:asciiTheme="minorHAnsi" w:hAnsiTheme="minorHAnsi" w:cstheme="minorBidi"/>
                <w:b/>
                <w:bCs/>
                <w:color w:val="0D0D0D" w:themeColor="text1" w:themeTint="F2"/>
              </w:rPr>
              <w:t>R</w:t>
            </w:r>
            <w:r w:rsidR="00CF5A18" w:rsidRPr="2257EA8E">
              <w:rPr>
                <w:rFonts w:asciiTheme="minorHAnsi" w:hAnsiTheme="minorHAnsi" w:cstheme="minorBidi"/>
                <w:b/>
                <w:bCs/>
                <w:color w:val="0D0D0D" w:themeColor="text1" w:themeTint="F2"/>
              </w:rPr>
              <w:t>educe the gap in progress at Key Stage 4 between PP and non-PP students:</w:t>
            </w:r>
          </w:p>
          <w:p w14:paraId="1B3AA448" w14:textId="77777777" w:rsidR="009147BE" w:rsidRPr="004F038B" w:rsidRDefault="009147BE" w:rsidP="2257EA8E">
            <w:pPr>
              <w:pStyle w:val="TableParagraph"/>
              <w:spacing w:before="7"/>
              <w:ind w:left="0"/>
              <w:rPr>
                <w:rFonts w:asciiTheme="minorHAnsi" w:hAnsiTheme="minorHAnsi" w:cstheme="minorBidi"/>
                <w:b/>
                <w:bCs/>
              </w:rPr>
            </w:pPr>
          </w:p>
          <w:p w14:paraId="442E36EB" w14:textId="4563A042" w:rsidR="001E7988" w:rsidRDefault="00CF5A18" w:rsidP="002D630F">
            <w:pPr>
              <w:rPr>
                <w:rFonts w:asciiTheme="minorHAnsi" w:hAnsiTheme="minorHAnsi" w:cstheme="minorHAnsi"/>
                <w:color w:val="0D0D0D"/>
              </w:rPr>
            </w:pPr>
            <w:r w:rsidRPr="004F038B">
              <w:rPr>
                <w:rFonts w:asciiTheme="minorHAnsi" w:hAnsiTheme="minorHAnsi" w:cstheme="minorHAnsi"/>
                <w:color w:val="0D0D0D"/>
              </w:rPr>
              <w:t xml:space="preserve">This has been </w:t>
            </w:r>
            <w:r w:rsidR="00D85B67" w:rsidRPr="004F038B">
              <w:rPr>
                <w:rFonts w:asciiTheme="minorHAnsi" w:hAnsiTheme="minorHAnsi" w:cstheme="minorHAnsi"/>
                <w:color w:val="0D0D0D"/>
              </w:rPr>
              <w:t>partly</w:t>
            </w:r>
            <w:r w:rsidRPr="004F038B">
              <w:rPr>
                <w:rFonts w:asciiTheme="minorHAnsi" w:hAnsiTheme="minorHAnsi" w:cstheme="minorHAnsi"/>
                <w:color w:val="0D0D0D"/>
              </w:rPr>
              <w:t xml:space="preserve"> successful. The </w:t>
            </w:r>
            <w:r w:rsidR="00475F7A">
              <w:rPr>
                <w:rFonts w:asciiTheme="minorHAnsi" w:hAnsiTheme="minorHAnsi" w:cstheme="minorHAnsi"/>
                <w:color w:val="0D0D0D"/>
              </w:rPr>
              <w:t>A</w:t>
            </w:r>
            <w:r w:rsidRPr="004F038B">
              <w:rPr>
                <w:rFonts w:asciiTheme="minorHAnsi" w:hAnsiTheme="minorHAnsi" w:cstheme="minorHAnsi"/>
                <w:color w:val="0D0D0D"/>
              </w:rPr>
              <w:t xml:space="preserve">8 gap between PP and non-PP students </w:t>
            </w:r>
            <w:r w:rsidR="00475F7A">
              <w:rPr>
                <w:rFonts w:asciiTheme="minorHAnsi" w:hAnsiTheme="minorHAnsi" w:cstheme="minorHAnsi"/>
                <w:color w:val="0D0D0D"/>
              </w:rPr>
              <w:t>is continuing to narrow</w:t>
            </w:r>
            <w:r w:rsidR="008E5C09">
              <w:rPr>
                <w:rFonts w:asciiTheme="minorHAnsi" w:hAnsiTheme="minorHAnsi" w:cstheme="minorHAnsi"/>
                <w:color w:val="0D0D0D"/>
              </w:rPr>
              <w:t xml:space="preserve">. </w:t>
            </w:r>
            <w:r w:rsidRPr="004F038B">
              <w:rPr>
                <w:rFonts w:asciiTheme="minorHAnsi" w:hAnsiTheme="minorHAnsi" w:cstheme="minorHAnsi"/>
                <w:color w:val="0D0D0D"/>
              </w:rPr>
              <w:t>PP</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students</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performed</w:t>
            </w:r>
            <w:r w:rsidRPr="004F038B">
              <w:rPr>
                <w:rFonts w:asciiTheme="minorHAnsi" w:hAnsiTheme="minorHAnsi" w:cstheme="minorHAnsi"/>
                <w:color w:val="0D0D0D"/>
                <w:spacing w:val="-4"/>
              </w:rPr>
              <w:t xml:space="preserve"> </w:t>
            </w:r>
            <w:r w:rsidRPr="004F038B">
              <w:rPr>
                <w:rFonts w:asciiTheme="minorHAnsi" w:hAnsiTheme="minorHAnsi" w:cstheme="minorHAnsi"/>
                <w:color w:val="0D0D0D"/>
              </w:rPr>
              <w:t>broadly</w:t>
            </w:r>
            <w:r w:rsidRPr="004F038B">
              <w:rPr>
                <w:rFonts w:asciiTheme="minorHAnsi" w:hAnsiTheme="minorHAnsi" w:cstheme="minorHAnsi"/>
                <w:color w:val="0D0D0D"/>
                <w:spacing w:val="-5"/>
              </w:rPr>
              <w:t xml:space="preserve"> </w:t>
            </w:r>
            <w:r w:rsidRPr="004F038B">
              <w:rPr>
                <w:rFonts w:asciiTheme="minorHAnsi" w:hAnsiTheme="minorHAnsi" w:cstheme="minorHAnsi"/>
                <w:color w:val="0D0D0D"/>
              </w:rPr>
              <w:t>in</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line</w:t>
            </w:r>
            <w:r w:rsidRPr="004F038B">
              <w:rPr>
                <w:rFonts w:asciiTheme="minorHAnsi" w:hAnsiTheme="minorHAnsi" w:cstheme="minorHAnsi"/>
                <w:color w:val="0D0D0D"/>
                <w:spacing w:val="-1"/>
              </w:rPr>
              <w:t xml:space="preserve"> </w:t>
            </w:r>
            <w:r w:rsidRPr="004F038B">
              <w:rPr>
                <w:rFonts w:asciiTheme="minorHAnsi" w:hAnsiTheme="minorHAnsi" w:cstheme="minorHAnsi"/>
                <w:color w:val="0D0D0D"/>
              </w:rPr>
              <w:t>with</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the</w:t>
            </w:r>
            <w:r w:rsidRPr="004F038B">
              <w:rPr>
                <w:rFonts w:asciiTheme="minorHAnsi" w:hAnsiTheme="minorHAnsi" w:cstheme="minorHAnsi"/>
                <w:color w:val="0D0D0D"/>
                <w:spacing w:val="-4"/>
              </w:rPr>
              <w:t xml:space="preserve"> </w:t>
            </w:r>
            <w:r w:rsidRPr="004F038B">
              <w:rPr>
                <w:rFonts w:asciiTheme="minorHAnsi" w:hAnsiTheme="minorHAnsi" w:cstheme="minorHAnsi"/>
                <w:color w:val="0D0D0D"/>
              </w:rPr>
              <w:t>national</w:t>
            </w:r>
            <w:r w:rsidRPr="004F038B">
              <w:rPr>
                <w:rFonts w:asciiTheme="minorHAnsi" w:hAnsiTheme="minorHAnsi" w:cstheme="minorHAnsi"/>
                <w:color w:val="0D0D0D"/>
                <w:spacing w:val="-5"/>
              </w:rPr>
              <w:t xml:space="preserve"> </w:t>
            </w:r>
            <w:r w:rsidRPr="004F038B">
              <w:rPr>
                <w:rFonts w:asciiTheme="minorHAnsi" w:hAnsiTheme="minorHAnsi" w:cstheme="minorHAnsi"/>
                <w:color w:val="0D0D0D"/>
              </w:rPr>
              <w:t>average</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for</w:t>
            </w:r>
            <w:r w:rsidRPr="004F038B">
              <w:rPr>
                <w:rFonts w:asciiTheme="minorHAnsi" w:hAnsiTheme="minorHAnsi" w:cstheme="minorHAnsi"/>
                <w:color w:val="0D0D0D"/>
                <w:spacing w:val="-5"/>
              </w:rPr>
              <w:t xml:space="preserve"> </w:t>
            </w:r>
            <w:r w:rsidRPr="004F038B">
              <w:rPr>
                <w:rFonts w:asciiTheme="minorHAnsi" w:hAnsiTheme="minorHAnsi" w:cstheme="minorHAnsi"/>
                <w:color w:val="0D0D0D"/>
              </w:rPr>
              <w:t>all</w:t>
            </w:r>
            <w:r w:rsidRPr="004F038B">
              <w:rPr>
                <w:rFonts w:asciiTheme="minorHAnsi" w:hAnsiTheme="minorHAnsi" w:cstheme="minorHAnsi"/>
                <w:color w:val="0D0D0D"/>
                <w:spacing w:val="-3"/>
              </w:rPr>
              <w:t xml:space="preserve"> </w:t>
            </w:r>
            <w:r w:rsidRPr="004F038B">
              <w:rPr>
                <w:rFonts w:asciiTheme="minorHAnsi" w:hAnsiTheme="minorHAnsi" w:cstheme="minorHAnsi"/>
                <w:color w:val="0D0D0D"/>
              </w:rPr>
              <w:t>students</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 xml:space="preserve">in these cohorts. </w:t>
            </w:r>
            <w:r w:rsidR="008E5C09">
              <w:rPr>
                <w:rFonts w:asciiTheme="minorHAnsi" w:hAnsiTheme="minorHAnsi" w:cstheme="minorHAnsi"/>
                <w:color w:val="0D0D0D"/>
              </w:rPr>
              <w:t xml:space="preserve"> In 202</w:t>
            </w:r>
            <w:r w:rsidR="0058372D">
              <w:rPr>
                <w:rFonts w:asciiTheme="minorHAnsi" w:hAnsiTheme="minorHAnsi" w:cstheme="minorHAnsi"/>
                <w:color w:val="0D0D0D"/>
              </w:rPr>
              <w:t>5</w:t>
            </w:r>
            <w:r w:rsidR="00B160FC" w:rsidRPr="004F038B">
              <w:rPr>
                <w:rFonts w:asciiTheme="minorHAnsi" w:hAnsiTheme="minorHAnsi" w:cstheme="minorHAnsi"/>
                <w:color w:val="0D0D0D"/>
              </w:rPr>
              <w:t xml:space="preserve"> the </w:t>
            </w:r>
            <w:r w:rsidR="0058372D">
              <w:rPr>
                <w:rFonts w:asciiTheme="minorHAnsi" w:hAnsiTheme="minorHAnsi" w:cstheme="minorHAnsi"/>
                <w:color w:val="0D0D0D"/>
              </w:rPr>
              <w:t>A</w:t>
            </w:r>
            <w:r w:rsidR="00B160FC" w:rsidRPr="004F038B">
              <w:rPr>
                <w:rFonts w:asciiTheme="minorHAnsi" w:hAnsiTheme="minorHAnsi" w:cstheme="minorHAnsi"/>
                <w:color w:val="0D0D0D"/>
              </w:rPr>
              <w:t xml:space="preserve">8 score for disadvantaged pupils was </w:t>
            </w:r>
            <w:r w:rsidR="0058372D">
              <w:rPr>
                <w:rFonts w:asciiTheme="minorHAnsi" w:hAnsiTheme="minorHAnsi" w:cstheme="minorHAnsi"/>
                <w:color w:val="0D0D0D"/>
              </w:rPr>
              <w:t>40.3</w:t>
            </w:r>
            <w:r w:rsidR="009A572B">
              <w:rPr>
                <w:rFonts w:asciiTheme="minorHAnsi" w:hAnsiTheme="minorHAnsi" w:cstheme="minorHAnsi"/>
                <w:color w:val="0D0D0D"/>
              </w:rPr>
              <w:t>,</w:t>
            </w:r>
            <w:r w:rsidR="00550B60">
              <w:rPr>
                <w:rFonts w:asciiTheme="minorHAnsi" w:hAnsiTheme="minorHAnsi" w:cstheme="minorHAnsi"/>
                <w:color w:val="0D0D0D"/>
              </w:rPr>
              <w:t xml:space="preserve"> </w:t>
            </w:r>
            <w:r w:rsidR="009A572B">
              <w:rPr>
                <w:rFonts w:asciiTheme="minorHAnsi" w:hAnsiTheme="minorHAnsi" w:cstheme="minorHAnsi"/>
                <w:color w:val="0D0D0D"/>
              </w:rPr>
              <w:t xml:space="preserve">which is </w:t>
            </w:r>
            <w:r w:rsidR="00697178">
              <w:rPr>
                <w:rFonts w:asciiTheme="minorHAnsi" w:hAnsiTheme="minorHAnsi" w:cstheme="minorHAnsi"/>
                <w:color w:val="0D0D0D"/>
              </w:rPr>
              <w:t xml:space="preserve">above </w:t>
            </w:r>
            <w:r w:rsidR="00550B60">
              <w:rPr>
                <w:rFonts w:asciiTheme="minorHAnsi" w:hAnsiTheme="minorHAnsi" w:cstheme="minorHAnsi"/>
                <w:color w:val="0D0D0D"/>
              </w:rPr>
              <w:t>the PP national average</w:t>
            </w:r>
            <w:r w:rsidR="007E1DD5" w:rsidRPr="004F038B">
              <w:rPr>
                <w:rFonts w:asciiTheme="minorHAnsi" w:hAnsiTheme="minorHAnsi" w:cstheme="minorHAnsi"/>
                <w:color w:val="0D0D0D"/>
              </w:rPr>
              <w:t xml:space="preserve"> </w:t>
            </w:r>
            <w:r w:rsidR="00970F1D">
              <w:rPr>
                <w:rFonts w:asciiTheme="minorHAnsi" w:hAnsiTheme="minorHAnsi" w:cstheme="minorHAnsi"/>
                <w:color w:val="0D0D0D"/>
              </w:rPr>
              <w:t xml:space="preserve">of </w:t>
            </w:r>
            <w:r w:rsidR="00697178">
              <w:rPr>
                <w:rFonts w:asciiTheme="minorHAnsi" w:hAnsiTheme="minorHAnsi" w:cstheme="minorHAnsi"/>
                <w:color w:val="0D0D0D"/>
              </w:rPr>
              <w:t>34.9</w:t>
            </w:r>
            <w:r w:rsidR="00513D2E">
              <w:rPr>
                <w:rFonts w:asciiTheme="minorHAnsi" w:hAnsiTheme="minorHAnsi" w:cstheme="minorHAnsi"/>
                <w:color w:val="0D0D0D"/>
              </w:rPr>
              <w:t>, but with a -10</w:t>
            </w:r>
            <w:r w:rsidR="00405162">
              <w:rPr>
                <w:rFonts w:asciiTheme="minorHAnsi" w:hAnsiTheme="minorHAnsi" w:cstheme="minorHAnsi"/>
                <w:color w:val="0D0D0D"/>
              </w:rPr>
              <w:t>, narrowing</w:t>
            </w:r>
            <w:r w:rsidR="00513D2E">
              <w:rPr>
                <w:rFonts w:asciiTheme="minorHAnsi" w:hAnsiTheme="minorHAnsi" w:cstheme="minorHAnsi"/>
                <w:color w:val="0D0D0D"/>
              </w:rPr>
              <w:t xml:space="preserve"> gap between PP and non-PP</w:t>
            </w:r>
            <w:r w:rsidR="00405162">
              <w:rPr>
                <w:rFonts w:asciiTheme="minorHAnsi" w:hAnsiTheme="minorHAnsi" w:cstheme="minorHAnsi"/>
                <w:color w:val="0D0D0D"/>
              </w:rPr>
              <w:t xml:space="preserve"> </w:t>
            </w:r>
            <w:r w:rsidR="007E1DD5" w:rsidRPr="004F038B">
              <w:rPr>
                <w:rFonts w:asciiTheme="minorHAnsi" w:hAnsiTheme="minorHAnsi" w:cstheme="minorHAnsi"/>
                <w:color w:val="0D0D0D"/>
              </w:rPr>
              <w:t>(source: gov.uk)</w:t>
            </w:r>
            <w:r w:rsidR="00550B60">
              <w:rPr>
                <w:rFonts w:asciiTheme="minorHAnsi" w:hAnsiTheme="minorHAnsi" w:cstheme="minorHAnsi"/>
                <w:color w:val="0D0D0D"/>
              </w:rPr>
              <w:t>.</w:t>
            </w:r>
            <w:r w:rsidR="007E1DD5" w:rsidRPr="004F038B">
              <w:rPr>
                <w:rFonts w:asciiTheme="minorHAnsi" w:hAnsiTheme="minorHAnsi" w:cstheme="minorHAnsi"/>
                <w:color w:val="0D0D0D"/>
              </w:rPr>
              <w:t xml:space="preserve"> </w:t>
            </w:r>
            <w:proofErr w:type="gramStart"/>
            <w:r w:rsidR="00C63CDE">
              <w:rPr>
                <w:rFonts w:asciiTheme="minorHAnsi" w:hAnsiTheme="minorHAnsi" w:cstheme="minorHAnsi"/>
                <w:color w:val="0D0D0D"/>
              </w:rPr>
              <w:t>However</w:t>
            </w:r>
            <w:proofErr w:type="gramEnd"/>
            <w:r w:rsidR="00C63CDE">
              <w:rPr>
                <w:rFonts w:asciiTheme="minorHAnsi" w:hAnsiTheme="minorHAnsi" w:cstheme="minorHAnsi"/>
                <w:color w:val="0D0D0D"/>
              </w:rPr>
              <w:t xml:space="preserve"> when comparing </w:t>
            </w:r>
            <w:r w:rsidR="00F001D5">
              <w:rPr>
                <w:rFonts w:asciiTheme="minorHAnsi" w:hAnsiTheme="minorHAnsi" w:cstheme="minorHAnsi"/>
                <w:color w:val="0D0D0D"/>
              </w:rPr>
              <w:t xml:space="preserve">the disadvantaged cohort with their non-disadvantaged peers within school </w:t>
            </w:r>
            <w:r w:rsidR="00001EB5">
              <w:rPr>
                <w:rFonts w:asciiTheme="minorHAnsi" w:hAnsiTheme="minorHAnsi" w:cstheme="minorHAnsi"/>
                <w:color w:val="0D0D0D"/>
              </w:rPr>
              <w:t>there is a 12.9% gap in A8.</w:t>
            </w:r>
            <w:r w:rsidR="00F001D5">
              <w:rPr>
                <w:rFonts w:asciiTheme="minorHAnsi" w:hAnsiTheme="minorHAnsi" w:cstheme="minorHAnsi"/>
                <w:color w:val="0D0D0D"/>
              </w:rPr>
              <w:t xml:space="preserve"> </w:t>
            </w:r>
          </w:p>
          <w:p w14:paraId="1A07D786" w14:textId="77777777" w:rsidR="009A572B" w:rsidRDefault="009A572B" w:rsidP="002D630F">
            <w:pPr>
              <w:rPr>
                <w:rFonts w:asciiTheme="minorHAnsi" w:hAnsiTheme="minorHAnsi" w:cstheme="minorHAnsi"/>
                <w:color w:val="0D0D0D"/>
              </w:rPr>
            </w:pPr>
          </w:p>
          <w:p w14:paraId="572C6742" w14:textId="07D887A7" w:rsidR="002D630F" w:rsidRPr="002D630F" w:rsidRDefault="00550B60" w:rsidP="002D630F">
            <w:pPr>
              <w:rPr>
                <w:rFonts w:asciiTheme="minorHAnsi" w:hAnsiTheme="minorHAnsi" w:cstheme="minorHAnsi"/>
              </w:rPr>
            </w:pPr>
            <w:r>
              <w:rPr>
                <w:rFonts w:asciiTheme="minorHAnsi" w:hAnsiTheme="minorHAnsi" w:cstheme="minorHAnsi"/>
                <w:color w:val="0D0D0D"/>
              </w:rPr>
              <w:t xml:space="preserve">Percentage scores for English and </w:t>
            </w:r>
            <w:proofErr w:type="spellStart"/>
            <w:r>
              <w:rPr>
                <w:rFonts w:asciiTheme="minorHAnsi" w:hAnsiTheme="minorHAnsi" w:cstheme="minorHAnsi"/>
                <w:color w:val="0D0D0D"/>
              </w:rPr>
              <w:t>Maths</w:t>
            </w:r>
            <w:proofErr w:type="spellEnd"/>
            <w:r>
              <w:rPr>
                <w:rFonts w:asciiTheme="minorHAnsi" w:hAnsiTheme="minorHAnsi" w:cstheme="minorHAnsi"/>
                <w:color w:val="0D0D0D"/>
              </w:rPr>
              <w:t xml:space="preserve"> 4+ and 5+ are significantly higher than the national averages for PP stude</w:t>
            </w:r>
            <w:r w:rsidR="008B6EFD">
              <w:rPr>
                <w:rFonts w:asciiTheme="minorHAnsi" w:hAnsiTheme="minorHAnsi" w:cstheme="minorHAnsi"/>
                <w:color w:val="0D0D0D"/>
              </w:rPr>
              <w:t xml:space="preserve">nts with the gap </w:t>
            </w:r>
            <w:r w:rsidR="00074D5F">
              <w:rPr>
                <w:rFonts w:asciiTheme="minorHAnsi" w:hAnsiTheme="minorHAnsi" w:cstheme="minorHAnsi"/>
                <w:color w:val="0D0D0D"/>
              </w:rPr>
              <w:t xml:space="preserve">of </w:t>
            </w:r>
            <w:r w:rsidR="008B6EFD">
              <w:rPr>
                <w:rFonts w:asciiTheme="minorHAnsi" w:hAnsiTheme="minorHAnsi" w:cstheme="minorHAnsi"/>
                <w:color w:val="0D0D0D"/>
              </w:rPr>
              <w:t xml:space="preserve">English and </w:t>
            </w:r>
            <w:proofErr w:type="spellStart"/>
            <w:r w:rsidR="00417875">
              <w:rPr>
                <w:rFonts w:asciiTheme="minorHAnsi" w:hAnsiTheme="minorHAnsi" w:cstheme="minorHAnsi"/>
                <w:color w:val="0D0D0D"/>
              </w:rPr>
              <w:t>Maths</w:t>
            </w:r>
            <w:proofErr w:type="spellEnd"/>
            <w:r w:rsidR="00417875">
              <w:rPr>
                <w:rFonts w:asciiTheme="minorHAnsi" w:hAnsiTheme="minorHAnsi" w:cstheme="minorHAnsi"/>
                <w:color w:val="0D0D0D"/>
              </w:rPr>
              <w:t xml:space="preserve"> at 4+ narrowing </w:t>
            </w:r>
            <w:r w:rsidR="00B12ECB">
              <w:rPr>
                <w:rFonts w:asciiTheme="minorHAnsi" w:hAnsiTheme="minorHAnsi" w:cstheme="minorHAnsi"/>
                <w:color w:val="0D0D0D"/>
              </w:rPr>
              <w:t xml:space="preserve">when comparing </w:t>
            </w:r>
            <w:r w:rsidR="00001EB5">
              <w:rPr>
                <w:rFonts w:asciiTheme="minorHAnsi" w:hAnsiTheme="minorHAnsi" w:cstheme="minorHAnsi"/>
                <w:color w:val="0D0D0D"/>
              </w:rPr>
              <w:t>the disadvantaged cohort to</w:t>
            </w:r>
            <w:r w:rsidR="00D24B99">
              <w:rPr>
                <w:rFonts w:asciiTheme="minorHAnsi" w:hAnsiTheme="minorHAnsi" w:cstheme="minorHAnsi"/>
                <w:color w:val="0D0D0D"/>
              </w:rPr>
              <w:t xml:space="preserve"> the</w:t>
            </w:r>
            <w:r w:rsidR="00B12ECB">
              <w:rPr>
                <w:rFonts w:asciiTheme="minorHAnsi" w:hAnsiTheme="minorHAnsi" w:cstheme="minorHAnsi"/>
                <w:color w:val="0D0D0D"/>
              </w:rPr>
              <w:t xml:space="preserve"> </w:t>
            </w:r>
            <w:r w:rsidR="00151BEE">
              <w:rPr>
                <w:rFonts w:asciiTheme="minorHAnsi" w:hAnsiTheme="minorHAnsi" w:cstheme="minorHAnsi"/>
                <w:color w:val="0D0D0D"/>
              </w:rPr>
              <w:t xml:space="preserve">national </w:t>
            </w:r>
            <w:r w:rsidR="00B12ECB">
              <w:rPr>
                <w:rFonts w:asciiTheme="minorHAnsi" w:hAnsiTheme="minorHAnsi" w:cstheme="minorHAnsi"/>
                <w:color w:val="0D0D0D"/>
              </w:rPr>
              <w:t>non</w:t>
            </w:r>
            <w:r w:rsidR="00151BEE">
              <w:rPr>
                <w:rFonts w:asciiTheme="minorHAnsi" w:hAnsiTheme="minorHAnsi" w:cstheme="minorHAnsi"/>
                <w:color w:val="0D0D0D"/>
              </w:rPr>
              <w:t>-</w:t>
            </w:r>
            <w:r w:rsidR="00D24B99">
              <w:rPr>
                <w:rFonts w:asciiTheme="minorHAnsi" w:hAnsiTheme="minorHAnsi" w:cstheme="minorHAnsi"/>
                <w:color w:val="0D0D0D"/>
              </w:rPr>
              <w:t>disadvantaged</w:t>
            </w:r>
            <w:r w:rsidR="00F32F77">
              <w:rPr>
                <w:rFonts w:asciiTheme="minorHAnsi" w:hAnsiTheme="minorHAnsi" w:cstheme="minorHAnsi"/>
                <w:color w:val="0D0D0D"/>
              </w:rPr>
              <w:t xml:space="preserve"> </w:t>
            </w:r>
            <w:r w:rsidR="00202439">
              <w:rPr>
                <w:rFonts w:asciiTheme="minorHAnsi" w:hAnsiTheme="minorHAnsi" w:cstheme="minorHAnsi"/>
                <w:color w:val="0D0D0D"/>
              </w:rPr>
              <w:t xml:space="preserve">(-17.9 compared to 20.6% </w:t>
            </w:r>
            <w:r w:rsidR="00B12ECB">
              <w:rPr>
                <w:rFonts w:asciiTheme="minorHAnsi" w:hAnsiTheme="minorHAnsi" w:cstheme="minorHAnsi"/>
                <w:color w:val="0D0D0D"/>
              </w:rPr>
              <w:t>in 2024).</w:t>
            </w:r>
            <w:r w:rsidR="00F32F77">
              <w:rPr>
                <w:rFonts w:asciiTheme="minorHAnsi" w:hAnsiTheme="minorHAnsi" w:cstheme="minorHAnsi"/>
                <w:color w:val="0D0D0D"/>
              </w:rPr>
              <w:t xml:space="preserve"> </w:t>
            </w:r>
            <w:proofErr w:type="gramStart"/>
            <w:r w:rsidR="00F32F77">
              <w:rPr>
                <w:rFonts w:asciiTheme="minorHAnsi" w:hAnsiTheme="minorHAnsi" w:cstheme="minorHAnsi"/>
                <w:color w:val="0D0D0D"/>
              </w:rPr>
              <w:t>However</w:t>
            </w:r>
            <w:proofErr w:type="gramEnd"/>
            <w:r w:rsidR="00F32F77">
              <w:rPr>
                <w:rFonts w:asciiTheme="minorHAnsi" w:hAnsiTheme="minorHAnsi" w:cstheme="minorHAnsi"/>
                <w:color w:val="0D0D0D"/>
              </w:rPr>
              <w:t xml:space="preserve"> the 5+ gap has widened </w:t>
            </w:r>
            <w:r w:rsidR="00BE750C">
              <w:rPr>
                <w:rFonts w:asciiTheme="minorHAnsi" w:hAnsiTheme="minorHAnsi" w:cstheme="minorHAnsi"/>
                <w:color w:val="0D0D0D"/>
              </w:rPr>
              <w:t>by 4.5% (</w:t>
            </w:r>
            <w:r w:rsidR="00F53863">
              <w:rPr>
                <w:rFonts w:asciiTheme="minorHAnsi" w:hAnsiTheme="minorHAnsi" w:cstheme="minorHAnsi"/>
                <w:color w:val="0D0D0D"/>
              </w:rPr>
              <w:t>-14.1 compared to 9.6% in 2024)</w:t>
            </w:r>
            <w:r w:rsidR="00044024">
              <w:rPr>
                <w:rFonts w:asciiTheme="minorHAnsi" w:hAnsiTheme="minorHAnsi" w:cstheme="minorHAnsi"/>
                <w:color w:val="0D0D0D"/>
              </w:rPr>
              <w:t>.</w:t>
            </w:r>
            <w:r w:rsidR="00151BEE">
              <w:rPr>
                <w:rFonts w:asciiTheme="minorHAnsi" w:hAnsiTheme="minorHAnsi" w:cstheme="minorHAnsi"/>
                <w:color w:val="0D0D0D"/>
              </w:rPr>
              <w:t xml:space="preserve"> </w:t>
            </w:r>
            <w:r w:rsidR="009A572B">
              <w:rPr>
                <w:rFonts w:asciiTheme="minorHAnsi" w:hAnsiTheme="minorHAnsi" w:cstheme="minorHAnsi"/>
                <w:color w:val="0D0D0D"/>
              </w:rPr>
              <w:t>Again,</w:t>
            </w:r>
            <w:r w:rsidR="00151BEE">
              <w:rPr>
                <w:rFonts w:asciiTheme="minorHAnsi" w:hAnsiTheme="minorHAnsi" w:cstheme="minorHAnsi"/>
                <w:color w:val="0D0D0D"/>
              </w:rPr>
              <w:t xml:space="preserve"> there is a gap between </w:t>
            </w:r>
            <w:r w:rsidR="0045260F">
              <w:rPr>
                <w:rFonts w:asciiTheme="minorHAnsi" w:hAnsiTheme="minorHAnsi" w:cstheme="minorHAnsi"/>
                <w:color w:val="0D0D0D"/>
              </w:rPr>
              <w:t>the school disadvantaged and their no-disadvantaged peers.</w:t>
            </w:r>
          </w:p>
          <w:p w14:paraId="5CEA9BE9" w14:textId="77777777" w:rsidR="00044024" w:rsidRDefault="00044024" w:rsidP="0075679E">
            <w:pPr>
              <w:rPr>
                <w:rFonts w:asciiTheme="minorHAnsi" w:hAnsiTheme="minorHAnsi" w:cstheme="minorHAnsi"/>
              </w:rPr>
            </w:pPr>
          </w:p>
          <w:p w14:paraId="75CE8D37" w14:textId="54BFCB64" w:rsidR="0075679E" w:rsidRPr="0075679E" w:rsidRDefault="0075679E" w:rsidP="0075679E">
            <w:pPr>
              <w:rPr>
                <w:rFonts w:asciiTheme="minorHAnsi" w:hAnsiTheme="minorHAnsi" w:cstheme="minorHAnsi"/>
              </w:rPr>
            </w:pPr>
            <w:r w:rsidRPr="0075679E">
              <w:rPr>
                <w:rFonts w:asciiTheme="minorHAnsi" w:hAnsiTheme="minorHAnsi" w:cstheme="minorHAnsi"/>
              </w:rPr>
              <w:t>These figures have been earned through many factors:</w:t>
            </w:r>
          </w:p>
          <w:p w14:paraId="100C6FC5" w14:textId="28B4B3F3" w:rsidR="0075679E" w:rsidRDefault="0075679E" w:rsidP="00305D92">
            <w:pPr>
              <w:pStyle w:val="ListParagraph"/>
              <w:widowControl/>
              <w:numPr>
                <w:ilvl w:val="0"/>
                <w:numId w:val="17"/>
              </w:numPr>
              <w:autoSpaceDE/>
              <w:autoSpaceDN/>
              <w:spacing w:after="160" w:line="259" w:lineRule="auto"/>
              <w:contextualSpacing/>
              <w:rPr>
                <w:rFonts w:asciiTheme="minorHAnsi" w:hAnsiTheme="minorHAnsi" w:cstheme="minorHAnsi"/>
              </w:rPr>
            </w:pPr>
            <w:r w:rsidRPr="0075679E">
              <w:rPr>
                <w:rFonts w:asciiTheme="minorHAnsi" w:hAnsiTheme="minorHAnsi" w:cstheme="minorHAnsi"/>
              </w:rPr>
              <w:t>Quality First Teaching by strong, experienced department</w:t>
            </w:r>
            <w:r w:rsidR="00900715">
              <w:rPr>
                <w:rFonts w:asciiTheme="minorHAnsi" w:hAnsiTheme="minorHAnsi" w:cstheme="minorHAnsi"/>
              </w:rPr>
              <w:t>s</w:t>
            </w:r>
          </w:p>
          <w:p w14:paraId="3E2A6E45" w14:textId="74C6CBBF" w:rsidR="007562A2" w:rsidRPr="00D42D60" w:rsidRDefault="007562A2" w:rsidP="00305D92">
            <w:pPr>
              <w:pStyle w:val="ListParagraph"/>
              <w:widowControl/>
              <w:numPr>
                <w:ilvl w:val="0"/>
                <w:numId w:val="17"/>
              </w:numPr>
              <w:autoSpaceDE/>
              <w:autoSpaceDN/>
              <w:spacing w:after="160" w:line="259" w:lineRule="auto"/>
              <w:contextualSpacing/>
              <w:rPr>
                <w:rStyle w:val="normaltextrun"/>
                <w:rFonts w:asciiTheme="minorHAnsi" w:hAnsiTheme="minorHAnsi" w:cstheme="minorHAnsi"/>
              </w:rPr>
            </w:pPr>
            <w:r>
              <w:rPr>
                <w:rStyle w:val="normaltextrun"/>
                <w:rFonts w:ascii="Calibri" w:hAnsi="Calibri" w:cs="Calibri"/>
                <w:color w:val="000000"/>
                <w:shd w:val="clear" w:color="auto" w:fill="FFFFFF"/>
              </w:rPr>
              <w:t>GCSE PP students were specifically targeted for a </w:t>
            </w:r>
            <w:r w:rsidRPr="00D42D60">
              <w:rPr>
                <w:rStyle w:val="normaltextrun"/>
                <w:rFonts w:ascii="Calibri" w:hAnsi="Calibri" w:cs="Calibri"/>
                <w:color w:val="000000"/>
                <w:shd w:val="clear" w:color="auto" w:fill="FFFFFF"/>
              </w:rPr>
              <w:t xml:space="preserve">Citizenship Intervention Boost </w:t>
            </w:r>
            <w:proofErr w:type="spellStart"/>
            <w:r w:rsidRPr="00D42D60">
              <w:rPr>
                <w:rStyle w:val="normaltextrun"/>
                <w:rFonts w:ascii="Calibri" w:hAnsi="Calibri" w:cs="Calibri"/>
                <w:color w:val="000000"/>
                <w:shd w:val="clear" w:color="auto" w:fill="FFFFFF"/>
              </w:rPr>
              <w:t>Programme</w:t>
            </w:r>
            <w:proofErr w:type="spellEnd"/>
            <w:r w:rsidRPr="00D42D60">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delivered in collaboration with the </w:t>
            </w:r>
            <w:r w:rsidRPr="00D42D60">
              <w:rPr>
                <w:rStyle w:val="normaltextrun"/>
                <w:rFonts w:ascii="Calibri" w:hAnsi="Calibri" w:cs="Calibri"/>
                <w:color w:val="000000"/>
                <w:shd w:val="clear" w:color="auto" w:fill="FFFFFF"/>
              </w:rPr>
              <w:t>Head of Department,</w:t>
            </w:r>
            <w:r>
              <w:rPr>
                <w:rStyle w:val="normaltextrun"/>
                <w:rFonts w:ascii="Calibri" w:hAnsi="Calibri" w:cs="Calibri"/>
                <w:color w:val="000000"/>
                <w:shd w:val="clear" w:color="auto" w:fill="FFFFFF"/>
              </w:rPr>
              <w:t xml:space="preserve"> to reinforce cross-curricular skills and engagement</w:t>
            </w:r>
          </w:p>
          <w:p w14:paraId="0FED5750" w14:textId="4CCD8407" w:rsidR="00D42D60" w:rsidRPr="00D42D60" w:rsidRDefault="00D42D60" w:rsidP="00D42D60">
            <w:pPr>
              <w:widowControl/>
              <w:autoSpaceDE/>
              <w:autoSpaceDN/>
              <w:spacing w:after="160" w:line="259" w:lineRule="auto"/>
              <w:contextualSpacing/>
              <w:rPr>
                <w:rFonts w:asciiTheme="minorHAnsi" w:hAnsiTheme="minorHAnsi" w:cstheme="minorHAnsi"/>
              </w:rPr>
            </w:pPr>
            <w:r>
              <w:rPr>
                <w:rFonts w:asciiTheme="minorHAnsi" w:hAnsiTheme="minorHAnsi" w:cstheme="minorHAnsi"/>
              </w:rPr>
              <w:t>English</w:t>
            </w:r>
            <w:r w:rsidR="00903B91">
              <w:rPr>
                <w:rFonts w:asciiTheme="minorHAnsi" w:hAnsiTheme="minorHAnsi" w:cstheme="minorHAnsi"/>
              </w:rPr>
              <w:t xml:space="preserve"> - disadvantaged students are significantly above national disadvantaged in 4+ and 5+ and the gap is narrowing between them and national non-disadvantaged</w:t>
            </w:r>
            <w:r w:rsidR="00DF1D25">
              <w:rPr>
                <w:rFonts w:asciiTheme="minorHAnsi" w:hAnsiTheme="minorHAnsi" w:cstheme="minorHAnsi"/>
              </w:rPr>
              <w:t xml:space="preserve"> for 4+, but widening for 5+ which is a renewed focus for this academic year.</w:t>
            </w:r>
          </w:p>
          <w:p w14:paraId="391A8531" w14:textId="0ED647D2" w:rsidR="002662B9" w:rsidRDefault="0075679E" w:rsidP="00305D92">
            <w:pPr>
              <w:pStyle w:val="ListParagraph"/>
              <w:widowControl/>
              <w:numPr>
                <w:ilvl w:val="0"/>
                <w:numId w:val="17"/>
              </w:numPr>
              <w:autoSpaceDE/>
              <w:autoSpaceDN/>
              <w:spacing w:after="160" w:line="259" w:lineRule="auto"/>
              <w:contextualSpacing/>
              <w:rPr>
                <w:rFonts w:asciiTheme="minorHAnsi" w:hAnsiTheme="minorHAnsi" w:cstheme="minorHAnsi"/>
              </w:rPr>
            </w:pPr>
            <w:r w:rsidRPr="0075679E">
              <w:rPr>
                <w:rFonts w:asciiTheme="minorHAnsi" w:hAnsiTheme="minorHAnsi" w:cstheme="minorHAnsi"/>
              </w:rPr>
              <w:t xml:space="preserve">Targeted interventions which </w:t>
            </w:r>
            <w:proofErr w:type="spellStart"/>
            <w:r w:rsidRPr="0075679E">
              <w:rPr>
                <w:rFonts w:asciiTheme="minorHAnsi" w:hAnsiTheme="minorHAnsi" w:cstheme="minorHAnsi"/>
              </w:rPr>
              <w:t>prioritise</w:t>
            </w:r>
            <w:r w:rsidR="00033619">
              <w:rPr>
                <w:rFonts w:asciiTheme="minorHAnsi" w:hAnsiTheme="minorHAnsi" w:cstheme="minorHAnsi"/>
              </w:rPr>
              <w:t>d</w:t>
            </w:r>
            <w:proofErr w:type="spellEnd"/>
            <w:r w:rsidRPr="0075679E">
              <w:rPr>
                <w:rFonts w:asciiTheme="minorHAnsi" w:hAnsiTheme="minorHAnsi" w:cstheme="minorHAnsi"/>
              </w:rPr>
              <w:t xml:space="preserve"> PP and SEND students</w:t>
            </w:r>
            <w:r w:rsidR="00324E8F">
              <w:rPr>
                <w:rFonts w:asciiTheme="minorHAnsi" w:hAnsiTheme="minorHAnsi" w:cstheme="minorHAnsi"/>
              </w:rPr>
              <w:t>;</w:t>
            </w:r>
            <w:r w:rsidR="00C43DA8">
              <w:rPr>
                <w:rFonts w:asciiTheme="minorHAnsi" w:hAnsiTheme="minorHAnsi" w:cstheme="minorHAnsi"/>
              </w:rPr>
              <w:t xml:space="preserve"> </w:t>
            </w:r>
          </w:p>
          <w:p w14:paraId="7E0EFB61" w14:textId="25AB564D" w:rsidR="00324E8F" w:rsidRPr="002662B9" w:rsidRDefault="00B8236F" w:rsidP="002662B9">
            <w:pPr>
              <w:widowControl/>
              <w:autoSpaceDE/>
              <w:autoSpaceDN/>
              <w:spacing w:after="160" w:line="259" w:lineRule="auto"/>
              <w:contextualSpacing/>
              <w:rPr>
                <w:rFonts w:asciiTheme="minorHAnsi" w:hAnsiTheme="minorHAnsi" w:cstheme="minorHAnsi"/>
              </w:rPr>
            </w:pPr>
            <w:r w:rsidRPr="002662B9">
              <w:rPr>
                <w:rFonts w:ascii="Calibri" w:eastAsia="Times New Roman" w:hAnsi="Calibri" w:cs="Calibri"/>
                <w:lang w:val="en-GB" w:eastAsia="en-GB"/>
              </w:rPr>
              <w:t>-</w:t>
            </w:r>
            <w:r w:rsidR="00324E8F" w:rsidRPr="002662B9">
              <w:rPr>
                <w:rFonts w:ascii="Calibri" w:eastAsia="Times New Roman" w:hAnsi="Calibri" w:cs="Calibri"/>
                <w:lang w:val="en-GB" w:eastAsia="en-GB"/>
              </w:rPr>
              <w:t xml:space="preserve">29 PP students were involved in the Walk and Talk Mocks in year 11 – 3 </w:t>
            </w:r>
            <w:proofErr w:type="gramStart"/>
            <w:r w:rsidR="00324E8F" w:rsidRPr="002662B9">
              <w:rPr>
                <w:rFonts w:ascii="Calibri" w:eastAsia="Times New Roman" w:hAnsi="Calibri" w:cs="Calibri"/>
                <w:lang w:val="en-GB" w:eastAsia="en-GB"/>
              </w:rPr>
              <w:t>2 hour</w:t>
            </w:r>
            <w:proofErr w:type="gramEnd"/>
            <w:r w:rsidR="00324E8F" w:rsidRPr="002662B9">
              <w:rPr>
                <w:rFonts w:ascii="Calibri" w:eastAsia="Times New Roman" w:hAnsi="Calibri" w:cs="Calibri"/>
                <w:lang w:val="en-GB" w:eastAsia="en-GB"/>
              </w:rPr>
              <w:t xml:space="preserve"> targeted sessions which guided the pupils through the exam papers for English Language and English Literature </w:t>
            </w:r>
          </w:p>
          <w:p w14:paraId="64E825BD" w14:textId="72BEF090" w:rsidR="00C43DA8" w:rsidRPr="002662B9" w:rsidRDefault="00B8236F" w:rsidP="002662B9">
            <w:pPr>
              <w:widowControl/>
              <w:autoSpaceDE/>
              <w:autoSpaceDN/>
              <w:textAlignment w:val="baseline"/>
              <w:rPr>
                <w:rFonts w:ascii="Calibri" w:eastAsia="Times New Roman" w:hAnsi="Calibri" w:cs="Calibri"/>
                <w:lang w:val="en-GB" w:eastAsia="en-GB"/>
              </w:rPr>
            </w:pPr>
            <w:r>
              <w:rPr>
                <w:rFonts w:ascii="Calibri" w:eastAsia="Times New Roman" w:hAnsi="Calibri" w:cs="Calibri"/>
                <w:lang w:val="en-GB" w:eastAsia="en-GB"/>
              </w:rPr>
              <w:t>-1</w:t>
            </w:r>
            <w:r w:rsidR="00324E8F" w:rsidRPr="00324E8F">
              <w:rPr>
                <w:rFonts w:ascii="Calibri" w:eastAsia="Times New Roman" w:hAnsi="Calibri" w:cs="Calibri"/>
                <w:lang w:val="en-GB" w:eastAsia="en-GB"/>
              </w:rPr>
              <w:t>5 PP students in Year 11 regularly attended Boost sessions for English </w:t>
            </w:r>
          </w:p>
          <w:p w14:paraId="35A9147A" w14:textId="77777777" w:rsidR="00D10DB4" w:rsidRPr="00D10DB4" w:rsidRDefault="00D10DB4" w:rsidP="00305D92">
            <w:pPr>
              <w:pStyle w:val="ListParagraph"/>
              <w:widowControl/>
              <w:numPr>
                <w:ilvl w:val="0"/>
                <w:numId w:val="17"/>
              </w:numPr>
              <w:autoSpaceDE/>
              <w:autoSpaceDN/>
              <w:textAlignment w:val="baseline"/>
              <w:rPr>
                <w:rFonts w:ascii="Calibri" w:eastAsia="Times New Roman" w:hAnsi="Calibri" w:cs="Calibri"/>
                <w:lang w:val="en-GB" w:eastAsia="en-GB"/>
              </w:rPr>
            </w:pPr>
            <w:r w:rsidRPr="00D10DB4">
              <w:rPr>
                <w:rFonts w:ascii="Calibri" w:eastAsia="Times New Roman" w:hAnsi="Calibri" w:cs="Calibri"/>
                <w:lang w:val="en-GB" w:eastAsia="en-GB"/>
              </w:rPr>
              <w:t>Department data analysis after each assessment focuses on PP progress, analysing the distance from target to enable monitoring and discussion </w:t>
            </w:r>
          </w:p>
          <w:p w14:paraId="32835394" w14:textId="77777777" w:rsidR="00D10DB4" w:rsidRPr="00D10DB4" w:rsidRDefault="00D10DB4" w:rsidP="00305D92">
            <w:pPr>
              <w:pStyle w:val="ListParagraph"/>
              <w:widowControl/>
              <w:numPr>
                <w:ilvl w:val="0"/>
                <w:numId w:val="17"/>
              </w:numPr>
              <w:autoSpaceDE/>
              <w:autoSpaceDN/>
              <w:textAlignment w:val="baseline"/>
              <w:rPr>
                <w:rFonts w:ascii="Calibri" w:eastAsia="Times New Roman" w:hAnsi="Calibri" w:cs="Calibri"/>
                <w:lang w:val="en-GB" w:eastAsia="en-GB"/>
              </w:rPr>
            </w:pPr>
            <w:r w:rsidRPr="00D10DB4">
              <w:rPr>
                <w:rFonts w:ascii="Calibri" w:eastAsia="Times New Roman" w:hAnsi="Calibri" w:cs="Calibri"/>
                <w:lang w:val="en-GB" w:eastAsia="en-GB"/>
              </w:rPr>
              <w:lastRenderedPageBreak/>
              <w:t>Smaller lower band groups in KS4 (of 20-22 pupils) for more targeted support </w:t>
            </w:r>
          </w:p>
          <w:p w14:paraId="32CC732F" w14:textId="77777777" w:rsidR="00D10DB4" w:rsidRPr="00900715" w:rsidRDefault="00D10DB4" w:rsidP="00305D92">
            <w:pPr>
              <w:pStyle w:val="ListParagraph"/>
              <w:widowControl/>
              <w:numPr>
                <w:ilvl w:val="0"/>
                <w:numId w:val="17"/>
              </w:numPr>
              <w:autoSpaceDE/>
              <w:autoSpaceDN/>
              <w:textAlignment w:val="baseline"/>
              <w:rPr>
                <w:rFonts w:ascii="Calibri" w:eastAsia="Times New Roman" w:hAnsi="Calibri" w:cs="Calibri"/>
                <w:lang w:val="en-GB" w:eastAsia="en-GB"/>
              </w:rPr>
            </w:pPr>
            <w:r w:rsidRPr="00900715">
              <w:rPr>
                <w:rFonts w:ascii="Calibri" w:eastAsia="Times New Roman" w:hAnsi="Calibri" w:cs="Calibri"/>
                <w:lang w:val="en-GB" w:eastAsia="en-GB"/>
              </w:rPr>
              <w:t>CGP revision guides given to PP students as well as past paper booklets which include knowledge organisers / placemats for more structured revision  </w:t>
            </w:r>
          </w:p>
          <w:p w14:paraId="686B9030" w14:textId="77777777" w:rsidR="00D10DB4" w:rsidRDefault="00D10DB4" w:rsidP="00305D92">
            <w:pPr>
              <w:pStyle w:val="ListParagraph"/>
              <w:widowControl/>
              <w:numPr>
                <w:ilvl w:val="0"/>
                <w:numId w:val="17"/>
              </w:numPr>
              <w:autoSpaceDE/>
              <w:autoSpaceDN/>
              <w:textAlignment w:val="baseline"/>
              <w:rPr>
                <w:rFonts w:ascii="Calibri" w:eastAsia="Times New Roman" w:hAnsi="Calibri" w:cs="Calibri"/>
                <w:lang w:val="en-GB" w:eastAsia="en-GB"/>
              </w:rPr>
            </w:pPr>
            <w:r w:rsidRPr="00900715">
              <w:rPr>
                <w:rFonts w:ascii="Calibri" w:eastAsia="Times New Roman" w:hAnsi="Calibri" w:cs="Calibri"/>
                <w:lang w:val="en-GB" w:eastAsia="en-GB"/>
              </w:rPr>
              <w:t>All year 7 groups now have a timetabled library lesson to encourage them to visit the library at least 3 times per half-term and regularly loan books / receive book recommendations </w:t>
            </w:r>
          </w:p>
          <w:p w14:paraId="228AAB88" w14:textId="77777777" w:rsidR="00A90C86" w:rsidRPr="00900715" w:rsidRDefault="00A90C86" w:rsidP="00A90C86">
            <w:pPr>
              <w:pStyle w:val="ListParagraph"/>
              <w:widowControl/>
              <w:autoSpaceDE/>
              <w:autoSpaceDN/>
              <w:ind w:left="720" w:firstLine="0"/>
              <w:textAlignment w:val="baseline"/>
              <w:rPr>
                <w:rFonts w:ascii="Calibri" w:eastAsia="Times New Roman" w:hAnsi="Calibri" w:cs="Calibri"/>
                <w:lang w:val="en-GB" w:eastAsia="en-GB"/>
              </w:rPr>
            </w:pPr>
          </w:p>
          <w:p w14:paraId="06A98224" w14:textId="177DEBAD" w:rsidR="00DB2E0F" w:rsidRPr="00D10DB4" w:rsidRDefault="00BA2EA9" w:rsidP="00D10DB4">
            <w:pPr>
              <w:widowControl/>
              <w:autoSpaceDE/>
              <w:autoSpaceDN/>
              <w:spacing w:after="160" w:line="259" w:lineRule="auto"/>
              <w:contextualSpacing/>
              <w:rPr>
                <w:rFonts w:asciiTheme="minorHAnsi" w:hAnsiTheme="minorHAnsi" w:cstheme="minorHAnsi"/>
              </w:rPr>
            </w:pPr>
            <w:proofErr w:type="spellStart"/>
            <w:r>
              <w:rPr>
                <w:rFonts w:asciiTheme="minorHAnsi" w:hAnsiTheme="minorHAnsi" w:cstheme="minorHAnsi"/>
              </w:rPr>
              <w:t>Maths</w:t>
            </w:r>
            <w:proofErr w:type="spellEnd"/>
            <w:r w:rsidR="00872C3A">
              <w:rPr>
                <w:rFonts w:asciiTheme="minorHAnsi" w:hAnsiTheme="minorHAnsi" w:cstheme="minorHAnsi"/>
              </w:rPr>
              <w:t xml:space="preserve"> </w:t>
            </w:r>
            <w:r w:rsidR="00A90C86">
              <w:rPr>
                <w:rFonts w:asciiTheme="minorHAnsi" w:hAnsiTheme="minorHAnsi" w:cstheme="minorHAnsi"/>
              </w:rPr>
              <w:t>–</w:t>
            </w:r>
            <w:r w:rsidR="00872C3A">
              <w:rPr>
                <w:rFonts w:asciiTheme="minorHAnsi" w:hAnsiTheme="minorHAnsi" w:cstheme="minorHAnsi"/>
              </w:rPr>
              <w:t xml:space="preserve"> </w:t>
            </w:r>
            <w:r w:rsidR="00A90C86">
              <w:rPr>
                <w:rFonts w:asciiTheme="minorHAnsi" w:hAnsiTheme="minorHAnsi" w:cstheme="minorHAnsi"/>
              </w:rPr>
              <w:t xml:space="preserve">disadvantaged students are significantly above national disadvantaged in 4+ and 5+ </w:t>
            </w:r>
            <w:r w:rsidR="00B44E20">
              <w:rPr>
                <w:rFonts w:asciiTheme="minorHAnsi" w:hAnsiTheme="minorHAnsi" w:cstheme="minorHAnsi"/>
              </w:rPr>
              <w:t xml:space="preserve">and the gap is narrowing between </w:t>
            </w:r>
            <w:r w:rsidR="00A6792A">
              <w:rPr>
                <w:rFonts w:asciiTheme="minorHAnsi" w:hAnsiTheme="minorHAnsi" w:cstheme="minorHAnsi"/>
              </w:rPr>
              <w:t>them and national non-disadvantaged.</w:t>
            </w:r>
          </w:p>
          <w:p w14:paraId="49014628" w14:textId="77777777" w:rsidR="00BA2EA9" w:rsidRPr="00095C7D" w:rsidRDefault="0075679E" w:rsidP="00305D92">
            <w:pPr>
              <w:pStyle w:val="ListParagraph"/>
              <w:widowControl/>
              <w:numPr>
                <w:ilvl w:val="0"/>
                <w:numId w:val="17"/>
              </w:numPr>
              <w:autoSpaceDE/>
              <w:autoSpaceDN/>
              <w:spacing w:after="160" w:line="259" w:lineRule="auto"/>
              <w:contextualSpacing/>
              <w:rPr>
                <w:rFonts w:asciiTheme="minorHAnsi" w:hAnsiTheme="minorHAnsi" w:cstheme="minorHAnsi"/>
              </w:rPr>
            </w:pPr>
            <w:r w:rsidRPr="00095C7D">
              <w:rPr>
                <w:rFonts w:asciiTheme="minorHAnsi" w:hAnsiTheme="minorHAnsi" w:cstheme="minorHAnsi"/>
              </w:rPr>
              <w:t>Having smaller groups at lower ability to better target those who need support</w:t>
            </w:r>
          </w:p>
          <w:p w14:paraId="0390BF48" w14:textId="77777777" w:rsidR="00BA2EA9" w:rsidRPr="00095C7D" w:rsidRDefault="00BA2EA9" w:rsidP="00305D92">
            <w:pPr>
              <w:pStyle w:val="ListParagraph"/>
              <w:widowControl/>
              <w:numPr>
                <w:ilvl w:val="0"/>
                <w:numId w:val="17"/>
              </w:numPr>
              <w:autoSpaceDE/>
              <w:autoSpaceDN/>
              <w:spacing w:after="160" w:line="259" w:lineRule="auto"/>
              <w:contextualSpacing/>
              <w:rPr>
                <w:rFonts w:asciiTheme="minorHAnsi" w:hAnsiTheme="minorHAnsi" w:cstheme="minorHAnsi"/>
              </w:rPr>
            </w:pPr>
            <w:r w:rsidRPr="00095C7D">
              <w:rPr>
                <w:rFonts w:asciiTheme="minorHAnsi" w:eastAsia="Times New Roman" w:hAnsiTheme="minorHAnsi" w:cstheme="minorHAnsi"/>
                <w:lang w:val="en-GB" w:eastAsia="en-GB"/>
              </w:rPr>
              <w:t>Regular PP book </w:t>
            </w:r>
            <w:proofErr w:type="spellStart"/>
            <w:r w:rsidRPr="00095C7D">
              <w:rPr>
                <w:rFonts w:asciiTheme="minorHAnsi" w:eastAsia="Times New Roman" w:hAnsiTheme="minorHAnsi" w:cstheme="minorHAnsi"/>
                <w:lang w:val="en-GB" w:eastAsia="en-GB"/>
              </w:rPr>
              <w:t>scrutinies</w:t>
            </w:r>
            <w:proofErr w:type="spellEnd"/>
            <w:r w:rsidRPr="00095C7D">
              <w:rPr>
                <w:rFonts w:asciiTheme="minorHAnsi" w:eastAsia="Times New Roman" w:hAnsiTheme="minorHAnsi" w:cstheme="minorHAnsi"/>
                <w:lang w:val="en-GB" w:eastAsia="en-GB"/>
              </w:rPr>
              <w:t>. </w:t>
            </w:r>
          </w:p>
          <w:p w14:paraId="1A0D7AC9" w14:textId="77777777" w:rsidR="00095C7D" w:rsidRPr="00095C7D" w:rsidRDefault="00BA2EA9" w:rsidP="00305D92">
            <w:pPr>
              <w:pStyle w:val="ListParagraph"/>
              <w:widowControl/>
              <w:numPr>
                <w:ilvl w:val="0"/>
                <w:numId w:val="17"/>
              </w:numPr>
              <w:autoSpaceDE/>
              <w:autoSpaceDN/>
              <w:spacing w:after="160" w:line="259" w:lineRule="auto"/>
              <w:contextualSpacing/>
              <w:rPr>
                <w:rFonts w:asciiTheme="minorHAnsi" w:hAnsiTheme="minorHAnsi" w:cstheme="minorHAnsi"/>
              </w:rPr>
            </w:pPr>
            <w:r w:rsidRPr="00095C7D">
              <w:rPr>
                <w:rFonts w:asciiTheme="minorHAnsi" w:eastAsia="Times New Roman" w:hAnsiTheme="minorHAnsi" w:cstheme="minorHAnsi"/>
                <w:lang w:val="en-GB" w:eastAsia="en-GB"/>
              </w:rPr>
              <w:t>Use of tutoring and BOOST to target PP students not making progress. </w:t>
            </w:r>
          </w:p>
          <w:p w14:paraId="753D3B73" w14:textId="77777777" w:rsidR="00D2595D" w:rsidRPr="00D2595D" w:rsidRDefault="00BA2EA9" w:rsidP="00305D92">
            <w:pPr>
              <w:pStyle w:val="ListParagraph"/>
              <w:widowControl/>
              <w:numPr>
                <w:ilvl w:val="0"/>
                <w:numId w:val="17"/>
              </w:numPr>
              <w:autoSpaceDE/>
              <w:autoSpaceDN/>
              <w:spacing w:after="160" w:line="259" w:lineRule="auto"/>
              <w:contextualSpacing/>
              <w:rPr>
                <w:rFonts w:asciiTheme="minorHAnsi" w:hAnsiTheme="minorHAnsi" w:cstheme="minorHAnsi"/>
              </w:rPr>
            </w:pPr>
            <w:r w:rsidRPr="00095C7D">
              <w:rPr>
                <w:rFonts w:asciiTheme="minorHAnsi" w:eastAsia="Times New Roman" w:hAnsiTheme="minorHAnsi" w:cstheme="minorHAnsi"/>
                <w:lang w:val="en-GB" w:eastAsia="en-GB"/>
              </w:rPr>
              <w:t>An alternative way of setting Year 7 students so that they are placed in broader ability bands rather than strict sets. </w:t>
            </w:r>
          </w:p>
          <w:p w14:paraId="716259F3" w14:textId="5336B7FD" w:rsidR="00D2595D" w:rsidRPr="00D2595D" w:rsidRDefault="00D2595D" w:rsidP="00305D92">
            <w:pPr>
              <w:pStyle w:val="ListParagraph"/>
              <w:widowControl/>
              <w:numPr>
                <w:ilvl w:val="0"/>
                <w:numId w:val="17"/>
              </w:numPr>
              <w:autoSpaceDE/>
              <w:autoSpaceDN/>
              <w:spacing w:after="160" w:line="259" w:lineRule="auto"/>
              <w:contextualSpacing/>
              <w:rPr>
                <w:rFonts w:asciiTheme="minorHAnsi" w:hAnsiTheme="minorHAnsi" w:cstheme="minorHAnsi"/>
              </w:rPr>
            </w:pPr>
            <w:r w:rsidRPr="00D2595D">
              <w:rPr>
                <w:rFonts w:asciiTheme="minorHAnsi" w:eastAsia="Times New Roman" w:hAnsiTheme="minorHAnsi" w:cstheme="minorHAnsi"/>
                <w:lang w:val="en-GB" w:eastAsia="en-GB"/>
              </w:rPr>
              <w:t>Printed Knowledge Organisers issued to PP students </w:t>
            </w:r>
          </w:p>
          <w:p w14:paraId="13A23B8B" w14:textId="77777777" w:rsidR="0075679E" w:rsidRPr="0075679E" w:rsidRDefault="0075679E" w:rsidP="00305D92">
            <w:pPr>
              <w:pStyle w:val="ListParagraph"/>
              <w:widowControl/>
              <w:numPr>
                <w:ilvl w:val="0"/>
                <w:numId w:val="17"/>
              </w:numPr>
              <w:autoSpaceDE/>
              <w:autoSpaceDN/>
              <w:spacing w:after="160" w:line="259" w:lineRule="auto"/>
              <w:contextualSpacing/>
              <w:rPr>
                <w:rFonts w:asciiTheme="minorHAnsi" w:hAnsiTheme="minorHAnsi" w:cstheme="minorHAnsi"/>
              </w:rPr>
            </w:pPr>
            <w:r w:rsidRPr="0075679E">
              <w:rPr>
                <w:rFonts w:asciiTheme="minorHAnsi" w:hAnsiTheme="minorHAnsi" w:cstheme="minorHAnsi"/>
              </w:rPr>
              <w:t>Revision guides and calculators purchased for PP students to close the disadvantage gap</w:t>
            </w:r>
          </w:p>
          <w:p w14:paraId="51D2EFC7" w14:textId="719747EE" w:rsidR="0075679E" w:rsidRPr="0075679E" w:rsidRDefault="0075679E" w:rsidP="00305D92">
            <w:pPr>
              <w:pStyle w:val="ListParagraph"/>
              <w:widowControl/>
              <w:numPr>
                <w:ilvl w:val="0"/>
                <w:numId w:val="17"/>
              </w:numPr>
              <w:autoSpaceDE/>
              <w:autoSpaceDN/>
              <w:spacing w:after="160" w:line="259" w:lineRule="auto"/>
              <w:contextualSpacing/>
              <w:rPr>
                <w:rFonts w:asciiTheme="minorHAnsi" w:hAnsiTheme="minorHAnsi" w:cstheme="minorHAnsi"/>
              </w:rPr>
            </w:pPr>
            <w:r w:rsidRPr="0075679E">
              <w:rPr>
                <w:rFonts w:asciiTheme="minorHAnsi" w:hAnsiTheme="minorHAnsi" w:cstheme="minorHAnsi"/>
              </w:rPr>
              <w:t>Regular communication with parents of students who are not making sufficient progress</w:t>
            </w:r>
          </w:p>
          <w:p w14:paraId="24458C8C" w14:textId="77777777" w:rsidR="0075679E" w:rsidRDefault="0075679E" w:rsidP="00305D92">
            <w:pPr>
              <w:pStyle w:val="ListParagraph"/>
              <w:widowControl/>
              <w:numPr>
                <w:ilvl w:val="0"/>
                <w:numId w:val="17"/>
              </w:numPr>
              <w:autoSpaceDE/>
              <w:autoSpaceDN/>
              <w:spacing w:after="160" w:line="259" w:lineRule="auto"/>
              <w:contextualSpacing/>
              <w:rPr>
                <w:rFonts w:asciiTheme="minorHAnsi" w:hAnsiTheme="minorHAnsi" w:cstheme="minorHAnsi"/>
              </w:rPr>
            </w:pPr>
            <w:r w:rsidRPr="0075679E">
              <w:rPr>
                <w:rFonts w:asciiTheme="minorHAnsi" w:hAnsiTheme="minorHAnsi" w:cstheme="minorHAnsi"/>
              </w:rPr>
              <w:t>Ensuring that PP students who are borderline between two ability groups are placed in a higher group to sufficiently challenge them</w:t>
            </w:r>
          </w:p>
          <w:p w14:paraId="026D5B2B" w14:textId="49A6846D" w:rsidR="00DF1D25" w:rsidRDefault="00DF1D25" w:rsidP="00DF1D25">
            <w:pPr>
              <w:widowControl/>
              <w:autoSpaceDE/>
              <w:autoSpaceDN/>
              <w:spacing w:after="160" w:line="259" w:lineRule="auto"/>
              <w:ind w:left="360"/>
              <w:contextualSpacing/>
              <w:rPr>
                <w:rFonts w:asciiTheme="minorHAnsi" w:hAnsiTheme="minorHAnsi" w:cstheme="minorHAnsi"/>
              </w:rPr>
            </w:pPr>
            <w:r>
              <w:rPr>
                <w:rFonts w:asciiTheme="minorHAnsi" w:hAnsiTheme="minorHAnsi" w:cstheme="minorHAnsi"/>
              </w:rPr>
              <w:t xml:space="preserve">Science - </w:t>
            </w:r>
            <w:r w:rsidR="00A5125B">
              <w:rPr>
                <w:rFonts w:asciiTheme="minorHAnsi" w:hAnsiTheme="minorHAnsi" w:cstheme="minorHAnsi"/>
              </w:rPr>
              <w:t>disadvantaged students are above national disadvantaged in 4+ and 5+ and the gap is narrowing between them and national non-disadvantaged</w:t>
            </w:r>
            <w:r w:rsidR="00D876E6">
              <w:rPr>
                <w:rFonts w:asciiTheme="minorHAnsi" w:hAnsiTheme="minorHAnsi" w:cstheme="minorHAnsi"/>
              </w:rPr>
              <w:t xml:space="preserve"> for </w:t>
            </w:r>
            <w:r w:rsidR="00460282">
              <w:rPr>
                <w:rFonts w:asciiTheme="minorHAnsi" w:hAnsiTheme="minorHAnsi" w:cstheme="minorHAnsi"/>
              </w:rPr>
              <w:t>5+, but not for 4+ where the gap is widening.</w:t>
            </w:r>
          </w:p>
          <w:p w14:paraId="3EEB943C" w14:textId="77777777" w:rsidR="003501AA" w:rsidRDefault="003501AA" w:rsidP="003501AA">
            <w:pPr>
              <w:widowControl/>
              <w:autoSpaceDE/>
              <w:autoSpaceDN/>
              <w:textAlignment w:val="baseline"/>
              <w:rPr>
                <w:rFonts w:ascii="Calibri" w:eastAsia="Times New Roman" w:hAnsi="Calibri" w:cs="Calibri"/>
                <w:b/>
                <w:bCs/>
                <w:lang w:val="en-GB" w:eastAsia="en-GB"/>
              </w:rPr>
            </w:pPr>
          </w:p>
          <w:p w14:paraId="6001396F" w14:textId="27614AC5" w:rsidR="003501AA" w:rsidRPr="003501AA" w:rsidRDefault="003F2424" w:rsidP="00305D92">
            <w:pPr>
              <w:pStyle w:val="ListParagraph"/>
              <w:widowControl/>
              <w:numPr>
                <w:ilvl w:val="0"/>
                <w:numId w:val="23"/>
              </w:numPr>
              <w:autoSpaceDE/>
              <w:autoSpaceDN/>
              <w:textAlignment w:val="baseline"/>
              <w:rPr>
                <w:rFonts w:ascii="Calibri" w:eastAsia="Times New Roman" w:hAnsi="Calibri" w:cs="Calibri"/>
                <w:lang w:val="en-GB" w:eastAsia="en-GB"/>
              </w:rPr>
            </w:pPr>
            <w:r w:rsidRPr="003501AA">
              <w:rPr>
                <w:rFonts w:ascii="Calibri" w:eastAsia="Times New Roman" w:hAnsi="Calibri" w:cs="Calibri"/>
                <w:lang w:val="en-GB" w:eastAsia="en-GB"/>
              </w:rPr>
              <w:t>Bespoke revision resources were provided to PP students in Years 10 and 11, tailored to individual learning needs and exam specifications</w:t>
            </w:r>
          </w:p>
          <w:p w14:paraId="599BCE18" w14:textId="79BF5616" w:rsidR="003501AA" w:rsidRPr="003501AA" w:rsidRDefault="003F2424" w:rsidP="00305D92">
            <w:pPr>
              <w:pStyle w:val="ListParagraph"/>
              <w:widowControl/>
              <w:numPr>
                <w:ilvl w:val="0"/>
                <w:numId w:val="23"/>
              </w:numPr>
              <w:autoSpaceDE/>
              <w:autoSpaceDN/>
              <w:textAlignment w:val="baseline"/>
              <w:rPr>
                <w:rFonts w:ascii="Calibri" w:eastAsia="Times New Roman" w:hAnsi="Calibri" w:cs="Calibri"/>
                <w:lang w:val="en-GB" w:eastAsia="en-GB"/>
              </w:rPr>
            </w:pPr>
            <w:r w:rsidRPr="003501AA">
              <w:rPr>
                <w:rFonts w:ascii="Calibri" w:eastAsia="Times New Roman" w:hAnsi="Calibri" w:cs="Calibri"/>
                <w:lang w:val="en-GB" w:eastAsia="en-GB"/>
              </w:rPr>
              <w:t>Many PP students are placed in smaller Science classes with dedicated TA support, allowing for increased teacher interaction and personalised guidance </w:t>
            </w:r>
          </w:p>
          <w:p w14:paraId="6A2F22A4" w14:textId="0F63F7B0" w:rsidR="003F2424" w:rsidRDefault="003F2424" w:rsidP="00305D92">
            <w:pPr>
              <w:pStyle w:val="ListParagraph"/>
              <w:widowControl/>
              <w:numPr>
                <w:ilvl w:val="0"/>
                <w:numId w:val="23"/>
              </w:numPr>
              <w:autoSpaceDE/>
              <w:autoSpaceDN/>
              <w:textAlignment w:val="baseline"/>
              <w:rPr>
                <w:rFonts w:ascii="Calibri" w:eastAsia="Times New Roman" w:hAnsi="Calibri" w:cs="Calibri"/>
                <w:lang w:val="en-GB" w:eastAsia="en-GB"/>
              </w:rPr>
            </w:pPr>
            <w:r w:rsidRPr="003501AA">
              <w:rPr>
                <w:rFonts w:ascii="Calibri" w:eastAsia="Times New Roman" w:hAnsi="Calibri" w:cs="Calibri"/>
                <w:lang w:val="en-GB" w:eastAsia="en-GB"/>
              </w:rPr>
              <w:t>GCSE PP students were specifically targeted for a Citizenship Intervention Boost Programme, delivered in collaboration with the Head of Department, to reinforce cross-curricular skills and engagement</w:t>
            </w:r>
          </w:p>
          <w:p w14:paraId="437D7795" w14:textId="77777777" w:rsidR="00C530FA" w:rsidRDefault="00C530FA" w:rsidP="00C530FA">
            <w:pPr>
              <w:pStyle w:val="ListParagraph"/>
              <w:widowControl/>
              <w:autoSpaceDE/>
              <w:autoSpaceDN/>
              <w:ind w:left="720" w:firstLine="0"/>
              <w:textAlignment w:val="baseline"/>
              <w:rPr>
                <w:rFonts w:ascii="Calibri" w:eastAsia="Times New Roman" w:hAnsi="Calibri" w:cs="Calibri"/>
                <w:lang w:val="en-GB" w:eastAsia="en-GB"/>
              </w:rPr>
            </w:pPr>
          </w:p>
          <w:p w14:paraId="15E5D10C" w14:textId="531FFAF8" w:rsidR="00E86FC4" w:rsidRPr="00E86FC4" w:rsidRDefault="7ECAEC25" w:rsidP="2257EA8E">
            <w:pPr>
              <w:rPr>
                <w:rFonts w:asciiTheme="minorHAnsi" w:hAnsiTheme="minorHAnsi" w:cstheme="minorBidi"/>
                <w:b/>
                <w:bCs/>
              </w:rPr>
            </w:pPr>
            <w:r w:rsidRPr="2257EA8E">
              <w:rPr>
                <w:rFonts w:asciiTheme="minorHAnsi" w:hAnsiTheme="minorHAnsi" w:cstheme="minorBidi"/>
                <w:b/>
                <w:bCs/>
              </w:rPr>
              <w:t xml:space="preserve">Objective - </w:t>
            </w:r>
            <w:r w:rsidR="00F427A7" w:rsidRPr="2257EA8E">
              <w:rPr>
                <w:rFonts w:asciiTheme="minorHAnsi" w:hAnsiTheme="minorHAnsi" w:cstheme="minorBidi"/>
                <w:b/>
                <w:bCs/>
              </w:rPr>
              <w:t>T&amp;L CPD</w:t>
            </w:r>
          </w:p>
          <w:p w14:paraId="6AD1183E" w14:textId="27F21D67" w:rsidR="2257EA8E" w:rsidRDefault="2257EA8E" w:rsidP="2257EA8E">
            <w:pPr>
              <w:rPr>
                <w:rFonts w:asciiTheme="minorHAnsi" w:hAnsiTheme="minorHAnsi" w:cstheme="minorBidi"/>
              </w:rPr>
            </w:pPr>
          </w:p>
          <w:p w14:paraId="2C916592" w14:textId="77777777" w:rsidR="00E86FC4" w:rsidRPr="00E86FC4" w:rsidRDefault="00E86FC4" w:rsidP="00E86FC4">
            <w:pPr>
              <w:rPr>
                <w:rFonts w:asciiTheme="minorHAnsi" w:hAnsiTheme="minorHAnsi" w:cstheme="minorHAnsi"/>
              </w:rPr>
            </w:pPr>
            <w:r w:rsidRPr="00E86FC4">
              <w:rPr>
                <w:rFonts w:asciiTheme="minorHAnsi" w:hAnsiTheme="minorHAnsi" w:cstheme="minorHAnsi"/>
              </w:rPr>
              <w:t xml:space="preserve">Teaching and learning </w:t>
            </w:r>
            <w:proofErr w:type="gramStart"/>
            <w:r w:rsidRPr="00E86FC4">
              <w:rPr>
                <w:rFonts w:asciiTheme="minorHAnsi" w:hAnsiTheme="minorHAnsi" w:cstheme="minorHAnsi"/>
              </w:rPr>
              <w:t>is</w:t>
            </w:r>
            <w:proofErr w:type="gramEnd"/>
            <w:r w:rsidRPr="00E86FC4">
              <w:rPr>
                <w:rFonts w:asciiTheme="minorHAnsi" w:hAnsiTheme="minorHAnsi" w:cstheme="minorHAnsi"/>
              </w:rPr>
              <w:t xml:space="preserve"> monitored through a QA process that includes department reviews, lesson observations, learning walks, drop ins, work </w:t>
            </w:r>
            <w:proofErr w:type="spellStart"/>
            <w:r w:rsidRPr="00E86FC4">
              <w:rPr>
                <w:rFonts w:asciiTheme="minorHAnsi" w:hAnsiTheme="minorHAnsi" w:cstheme="minorHAnsi"/>
              </w:rPr>
              <w:t>scrutinies</w:t>
            </w:r>
            <w:proofErr w:type="spellEnd"/>
            <w:r w:rsidRPr="00E86FC4">
              <w:rPr>
                <w:rFonts w:asciiTheme="minorHAnsi" w:hAnsiTheme="minorHAnsi" w:cstheme="minorHAnsi"/>
              </w:rPr>
              <w:t>, and pupil voice.  Outcomes of these are tracked and areas of need lead to both T&amp;L Areas of Focus and CPD delivered.  For example, the focus weeks in Autumn 2025 highlighted a lack of consistency within subject areas.   Immediately, this became an additional area of focus for T&amp;L for 2025-26 and CPD was delivered to MLT then, subsequently, to all teaching staff.  Inset time was provided to ensure that content and knowledge delivered is consistent.</w:t>
            </w:r>
          </w:p>
          <w:p w14:paraId="60F24BF5" w14:textId="77777777" w:rsidR="00E86FC4" w:rsidRPr="00E86FC4" w:rsidRDefault="00E86FC4" w:rsidP="00E86FC4">
            <w:pPr>
              <w:rPr>
                <w:rFonts w:asciiTheme="minorHAnsi" w:hAnsiTheme="minorHAnsi" w:cstheme="minorHAnsi"/>
              </w:rPr>
            </w:pPr>
            <w:r w:rsidRPr="00E86FC4">
              <w:rPr>
                <w:rFonts w:asciiTheme="minorHAnsi" w:hAnsiTheme="minorHAnsi" w:cstheme="minorHAnsi"/>
              </w:rPr>
              <w:t xml:space="preserve">Additionally, teaching staff are allocated to a more </w:t>
            </w:r>
            <w:proofErr w:type="spellStart"/>
            <w:r w:rsidRPr="00E86FC4">
              <w:rPr>
                <w:rFonts w:asciiTheme="minorHAnsi" w:hAnsiTheme="minorHAnsi" w:cstheme="minorHAnsi"/>
              </w:rPr>
              <w:t>personalised</w:t>
            </w:r>
            <w:proofErr w:type="spellEnd"/>
            <w:r w:rsidRPr="00E86FC4">
              <w:rPr>
                <w:rFonts w:asciiTheme="minorHAnsi" w:hAnsiTheme="minorHAnsi" w:cstheme="minorHAnsi"/>
              </w:rPr>
              <w:t xml:space="preserve"> CPD </w:t>
            </w:r>
            <w:proofErr w:type="spellStart"/>
            <w:r w:rsidRPr="00E86FC4">
              <w:rPr>
                <w:rFonts w:asciiTheme="minorHAnsi" w:hAnsiTheme="minorHAnsi" w:cstheme="minorHAnsi"/>
              </w:rPr>
              <w:t>programme</w:t>
            </w:r>
            <w:proofErr w:type="spellEnd"/>
            <w:r w:rsidRPr="00E86FC4">
              <w:rPr>
                <w:rFonts w:asciiTheme="minorHAnsi" w:hAnsiTheme="minorHAnsi" w:cstheme="minorHAnsi"/>
              </w:rPr>
              <w:t xml:space="preserve"> according to need.  In 2024-25 and 2025-26, staff attended training according to needs identified by the QA process, for example Questioning, Retrieval, Starts of Lessons, </w:t>
            </w:r>
            <w:proofErr w:type="spellStart"/>
            <w:r w:rsidRPr="00E86FC4">
              <w:rPr>
                <w:rFonts w:asciiTheme="minorHAnsi" w:hAnsiTheme="minorHAnsi" w:cstheme="minorHAnsi"/>
              </w:rPr>
              <w:t>Behaviour</w:t>
            </w:r>
            <w:proofErr w:type="spellEnd"/>
            <w:r w:rsidRPr="00E86FC4">
              <w:rPr>
                <w:rFonts w:asciiTheme="minorHAnsi" w:hAnsiTheme="minorHAnsi" w:cstheme="minorHAnsi"/>
              </w:rPr>
              <w:t xml:space="preserve"> Management, Whole Class Feedback. </w:t>
            </w:r>
          </w:p>
          <w:p w14:paraId="3F5A86B6" w14:textId="58BBC113" w:rsidR="00544E44" w:rsidRDefault="00544E44" w:rsidP="2257EA8E">
            <w:pPr>
              <w:widowControl/>
              <w:autoSpaceDE/>
              <w:autoSpaceDN/>
              <w:spacing w:after="160" w:line="259" w:lineRule="auto"/>
              <w:contextualSpacing/>
              <w:rPr>
                <w:rFonts w:ascii="Calibri" w:eastAsia="Times New Roman" w:hAnsi="Calibri" w:cs="Calibri"/>
                <w:lang w:val="en-GB" w:eastAsia="en-GB"/>
              </w:rPr>
            </w:pPr>
          </w:p>
          <w:p w14:paraId="4994EE69" w14:textId="25395FFC" w:rsidR="003F2424" w:rsidRDefault="36A41D0B" w:rsidP="2257EA8E">
            <w:pPr>
              <w:widowControl/>
              <w:autoSpaceDE/>
              <w:autoSpaceDN/>
              <w:spacing w:after="160" w:line="259" w:lineRule="auto"/>
              <w:contextualSpacing/>
              <w:rPr>
                <w:rFonts w:asciiTheme="minorHAnsi" w:hAnsiTheme="minorHAnsi" w:cstheme="minorBidi"/>
                <w:b/>
                <w:bCs/>
              </w:rPr>
            </w:pPr>
            <w:r w:rsidRPr="2257EA8E">
              <w:rPr>
                <w:rFonts w:asciiTheme="minorHAnsi" w:hAnsiTheme="minorHAnsi" w:cstheme="minorBidi"/>
                <w:b/>
                <w:bCs/>
              </w:rPr>
              <w:t>Objective</w:t>
            </w:r>
            <w:r w:rsidR="4C3AB898" w:rsidRPr="2257EA8E">
              <w:rPr>
                <w:rFonts w:asciiTheme="minorHAnsi" w:hAnsiTheme="minorHAnsi" w:cstheme="minorBidi"/>
                <w:b/>
                <w:bCs/>
              </w:rPr>
              <w:t xml:space="preserve"> – Improving a</w:t>
            </w:r>
            <w:r w:rsidR="39402F82" w:rsidRPr="2257EA8E">
              <w:rPr>
                <w:rFonts w:asciiTheme="minorHAnsi" w:hAnsiTheme="minorHAnsi" w:cstheme="minorBidi"/>
                <w:b/>
                <w:bCs/>
              </w:rPr>
              <w:t>ttendance</w:t>
            </w:r>
          </w:p>
          <w:p w14:paraId="3516C67C" w14:textId="019774AF" w:rsidR="00F3144E" w:rsidRPr="00332AB8" w:rsidRDefault="008E4ADC" w:rsidP="00305D92">
            <w:pPr>
              <w:pStyle w:val="ListParagraph"/>
              <w:widowControl/>
              <w:numPr>
                <w:ilvl w:val="0"/>
                <w:numId w:val="24"/>
              </w:numPr>
              <w:shd w:val="clear" w:color="auto" w:fill="FFFFFF"/>
              <w:autoSpaceDE/>
              <w:autoSpaceDN/>
              <w:textAlignment w:val="baseline"/>
              <w:rPr>
                <w:rFonts w:ascii="Calibri" w:eastAsia="Times New Roman" w:hAnsi="Calibri" w:cs="Calibri"/>
                <w:lang w:val="en-GB" w:eastAsia="en-GB"/>
              </w:rPr>
            </w:pPr>
            <w:r w:rsidRPr="00332AB8">
              <w:rPr>
                <w:rFonts w:ascii="Calibri" w:eastAsia="Times New Roman" w:hAnsi="Calibri" w:cs="Calibri"/>
                <w:color w:val="242424"/>
                <w:lang w:val="en-GB" w:eastAsia="en-GB"/>
              </w:rPr>
              <w:t>We have not met the second objective of 95% a</w:t>
            </w:r>
            <w:r w:rsidR="00F3144E" w:rsidRPr="00332AB8">
              <w:rPr>
                <w:rFonts w:ascii="Calibri" w:eastAsia="Times New Roman" w:hAnsi="Calibri" w:cs="Calibri"/>
                <w:color w:val="242424"/>
                <w:lang w:val="en-GB" w:eastAsia="en-GB"/>
              </w:rPr>
              <w:t>ttendance</w:t>
            </w:r>
            <w:r w:rsidRPr="00332AB8">
              <w:rPr>
                <w:rFonts w:ascii="Calibri" w:eastAsia="Times New Roman" w:hAnsi="Calibri" w:cs="Calibri"/>
                <w:color w:val="242424"/>
                <w:lang w:val="en-GB" w:eastAsia="en-GB"/>
              </w:rPr>
              <w:t>. Attendance</w:t>
            </w:r>
            <w:r w:rsidR="00F3144E" w:rsidRPr="00332AB8">
              <w:rPr>
                <w:rFonts w:ascii="Calibri" w:eastAsia="Times New Roman" w:hAnsi="Calibri" w:cs="Calibri"/>
                <w:color w:val="242424"/>
                <w:lang w:val="en-GB" w:eastAsia="en-GB"/>
              </w:rPr>
              <w:t xml:space="preserve"> to date </w:t>
            </w:r>
            <w:r w:rsidR="003C7FEA" w:rsidRPr="00332AB8">
              <w:rPr>
                <w:rFonts w:ascii="Calibri" w:eastAsia="Times New Roman" w:hAnsi="Calibri" w:cs="Calibri"/>
                <w:color w:val="242424"/>
                <w:lang w:val="en-GB" w:eastAsia="en-GB"/>
              </w:rPr>
              <w:t xml:space="preserve">for the disadvantaged cohort </w:t>
            </w:r>
            <w:r w:rsidR="00F3144E" w:rsidRPr="00332AB8">
              <w:rPr>
                <w:rFonts w:ascii="Calibri" w:eastAsia="Times New Roman" w:hAnsi="Calibri" w:cs="Calibri"/>
                <w:color w:val="242424"/>
                <w:lang w:val="en-GB" w:eastAsia="en-GB"/>
              </w:rPr>
              <w:t>is 89.</w:t>
            </w:r>
            <w:r w:rsidR="009A572B" w:rsidRPr="00332AB8">
              <w:rPr>
                <w:rFonts w:ascii="Calibri" w:eastAsia="Times New Roman" w:hAnsi="Calibri" w:cs="Calibri"/>
                <w:color w:val="242424"/>
                <w:lang w:val="en-GB" w:eastAsia="en-GB"/>
              </w:rPr>
              <w:t>96</w:t>
            </w:r>
            <w:r w:rsidR="00F3144E" w:rsidRPr="00332AB8">
              <w:rPr>
                <w:rFonts w:ascii="Calibri" w:eastAsia="Times New Roman" w:hAnsi="Calibri" w:cs="Calibri"/>
                <w:color w:val="242424"/>
                <w:lang w:val="en-GB" w:eastAsia="en-GB"/>
              </w:rPr>
              <w:t xml:space="preserve">% </w:t>
            </w:r>
            <w:r w:rsidR="003C7FEA" w:rsidRPr="00332AB8">
              <w:rPr>
                <w:rFonts w:ascii="Calibri" w:eastAsia="Times New Roman" w:hAnsi="Calibri" w:cs="Calibri"/>
                <w:color w:val="242424"/>
                <w:lang w:val="en-GB" w:eastAsia="en-GB"/>
              </w:rPr>
              <w:t xml:space="preserve">ranked by the DfE </w:t>
            </w:r>
            <w:r w:rsidR="00F3144E" w:rsidRPr="00332AB8">
              <w:rPr>
                <w:rFonts w:ascii="Calibri" w:eastAsia="Times New Roman" w:hAnsi="Calibri" w:cs="Calibri"/>
                <w:color w:val="242424"/>
                <w:lang w:val="en-GB" w:eastAsia="en-GB"/>
              </w:rPr>
              <w:t xml:space="preserve">8/43 schools locally </w:t>
            </w:r>
            <w:r w:rsidR="00D14558" w:rsidRPr="00332AB8">
              <w:rPr>
                <w:rFonts w:ascii="Calibri" w:eastAsia="Times New Roman" w:hAnsi="Calibri" w:cs="Calibri"/>
                <w:color w:val="242424"/>
                <w:lang w:val="en-GB" w:eastAsia="en-GB"/>
              </w:rPr>
              <w:t>and in the t</w:t>
            </w:r>
            <w:r w:rsidR="00F3144E" w:rsidRPr="00332AB8">
              <w:rPr>
                <w:rFonts w:ascii="Calibri" w:eastAsia="Times New Roman" w:hAnsi="Calibri" w:cs="Calibri"/>
                <w:color w:val="242424"/>
                <w:lang w:val="en-GB" w:eastAsia="en-GB"/>
              </w:rPr>
              <w:t>op 40-50% of schools</w:t>
            </w:r>
            <w:r w:rsidR="005266C4" w:rsidRPr="00332AB8">
              <w:rPr>
                <w:rFonts w:ascii="Calibri" w:eastAsia="Times New Roman" w:hAnsi="Calibri" w:cs="Calibri"/>
                <w:color w:val="242424"/>
                <w:lang w:val="en-GB" w:eastAsia="en-GB"/>
              </w:rPr>
              <w:t xml:space="preserve">. When </w:t>
            </w:r>
            <w:r w:rsidR="00F3144E" w:rsidRPr="00332AB8">
              <w:rPr>
                <w:rFonts w:ascii="Calibri" w:eastAsia="Times New Roman" w:hAnsi="Calibri" w:cs="Calibri"/>
                <w:color w:val="242424"/>
                <w:lang w:val="en-GB" w:eastAsia="en-GB"/>
              </w:rPr>
              <w:t>compared to</w:t>
            </w:r>
            <w:r w:rsidR="005266C4" w:rsidRPr="00332AB8">
              <w:rPr>
                <w:rFonts w:ascii="Calibri" w:eastAsia="Times New Roman" w:hAnsi="Calibri" w:cs="Calibri"/>
                <w:color w:val="242424"/>
                <w:lang w:val="en-GB" w:eastAsia="en-GB"/>
              </w:rPr>
              <w:t xml:space="preserve"> the non-disadvantaged cohort</w:t>
            </w:r>
            <w:r w:rsidR="001307CB" w:rsidRPr="00332AB8">
              <w:rPr>
                <w:rFonts w:ascii="Calibri" w:eastAsia="Times New Roman" w:hAnsi="Calibri" w:cs="Calibri"/>
                <w:color w:val="242424"/>
                <w:lang w:val="en-GB" w:eastAsia="en-GB"/>
              </w:rPr>
              <w:t xml:space="preserve"> which has</w:t>
            </w:r>
            <w:r w:rsidR="00F3144E" w:rsidRPr="00332AB8">
              <w:rPr>
                <w:rFonts w:ascii="Calibri" w:eastAsia="Times New Roman" w:hAnsi="Calibri" w:cs="Calibri"/>
                <w:color w:val="242424"/>
                <w:lang w:val="en-GB" w:eastAsia="en-GB"/>
              </w:rPr>
              <w:t> 95.9% </w:t>
            </w:r>
            <w:r w:rsidR="001307CB" w:rsidRPr="00332AB8">
              <w:rPr>
                <w:rFonts w:ascii="Calibri" w:eastAsia="Times New Roman" w:hAnsi="Calibri" w:cs="Calibri"/>
                <w:color w:val="242424"/>
                <w:lang w:val="en-GB" w:eastAsia="en-GB"/>
              </w:rPr>
              <w:t>attendance the Academy is placed</w:t>
            </w:r>
            <w:r w:rsidR="00F3144E" w:rsidRPr="00332AB8">
              <w:rPr>
                <w:rFonts w:ascii="Calibri" w:eastAsia="Times New Roman" w:hAnsi="Calibri" w:cs="Calibri"/>
                <w:color w:val="242424"/>
                <w:lang w:val="en-GB" w:eastAsia="en-GB"/>
              </w:rPr>
              <w:t> 3</w:t>
            </w:r>
            <w:r w:rsidR="001307CB" w:rsidRPr="00332AB8">
              <w:rPr>
                <w:rFonts w:ascii="Calibri" w:eastAsia="Times New Roman" w:hAnsi="Calibri" w:cs="Calibri"/>
                <w:color w:val="242424"/>
                <w:lang w:val="en-GB" w:eastAsia="en-GB"/>
              </w:rPr>
              <w:t>rd</w:t>
            </w:r>
            <w:r w:rsidR="00F3144E" w:rsidRPr="00332AB8">
              <w:rPr>
                <w:rFonts w:ascii="Calibri" w:eastAsia="Times New Roman" w:hAnsi="Calibri" w:cs="Calibri"/>
                <w:color w:val="242424"/>
                <w:lang w:val="en-GB" w:eastAsia="en-GB"/>
              </w:rPr>
              <w:t>/43 schools</w:t>
            </w:r>
            <w:r w:rsidR="001307CB" w:rsidRPr="00332AB8">
              <w:rPr>
                <w:rFonts w:ascii="Calibri" w:eastAsia="Times New Roman" w:hAnsi="Calibri" w:cs="Calibri"/>
                <w:color w:val="242424"/>
                <w:lang w:val="en-GB" w:eastAsia="en-GB"/>
              </w:rPr>
              <w:t>, illustrating the gap</w:t>
            </w:r>
            <w:r w:rsidR="00CD0341" w:rsidRPr="00332AB8">
              <w:rPr>
                <w:rFonts w:ascii="Calibri" w:eastAsia="Times New Roman" w:hAnsi="Calibri" w:cs="Calibri"/>
                <w:color w:val="242424"/>
                <w:lang w:val="en-GB" w:eastAsia="en-GB"/>
              </w:rPr>
              <w:t>.</w:t>
            </w:r>
            <w:r w:rsidR="00F3144E" w:rsidRPr="00332AB8">
              <w:rPr>
                <w:rFonts w:ascii="Calibri" w:eastAsia="Times New Roman" w:hAnsi="Calibri" w:cs="Calibri"/>
                <w:color w:val="242424"/>
                <w:lang w:val="en-GB" w:eastAsia="en-GB"/>
              </w:rPr>
              <w:t> </w:t>
            </w:r>
          </w:p>
          <w:p w14:paraId="45C95FBC" w14:textId="10457384" w:rsidR="00F3144E" w:rsidRPr="00332AB8" w:rsidRDefault="00F3144E" w:rsidP="00305D92">
            <w:pPr>
              <w:pStyle w:val="ListParagraph"/>
              <w:widowControl/>
              <w:numPr>
                <w:ilvl w:val="0"/>
                <w:numId w:val="24"/>
              </w:numPr>
              <w:shd w:val="clear" w:color="auto" w:fill="FFFFFF"/>
              <w:autoSpaceDE/>
              <w:autoSpaceDN/>
              <w:textAlignment w:val="baseline"/>
              <w:rPr>
                <w:rFonts w:ascii="Calibri" w:eastAsia="Times New Roman" w:hAnsi="Calibri" w:cs="Calibri"/>
                <w:lang w:val="en-GB" w:eastAsia="en-GB"/>
              </w:rPr>
            </w:pPr>
            <w:r w:rsidRPr="00332AB8">
              <w:rPr>
                <w:rFonts w:ascii="Calibri" w:eastAsia="Times New Roman" w:hAnsi="Calibri" w:cs="Calibri"/>
                <w:color w:val="242424"/>
                <w:lang w:val="en-GB" w:eastAsia="en-GB"/>
              </w:rPr>
              <w:t xml:space="preserve">Persistent Absence </w:t>
            </w:r>
            <w:r w:rsidR="00CD0341" w:rsidRPr="00332AB8">
              <w:rPr>
                <w:rFonts w:ascii="Calibri" w:eastAsia="Times New Roman" w:hAnsi="Calibri" w:cs="Calibri"/>
                <w:color w:val="242424"/>
                <w:lang w:val="en-GB" w:eastAsia="en-GB"/>
              </w:rPr>
              <w:t xml:space="preserve">for disadvantaged students is </w:t>
            </w:r>
            <w:r w:rsidRPr="00332AB8">
              <w:rPr>
                <w:rFonts w:ascii="Calibri" w:eastAsia="Times New Roman" w:hAnsi="Calibri" w:cs="Calibri"/>
                <w:color w:val="242424"/>
                <w:lang w:val="en-GB" w:eastAsia="en-GB"/>
              </w:rPr>
              <w:t>2</w:t>
            </w:r>
            <w:r w:rsidR="009A572B" w:rsidRPr="00332AB8">
              <w:rPr>
                <w:rFonts w:ascii="Calibri" w:eastAsia="Times New Roman" w:hAnsi="Calibri" w:cs="Calibri"/>
                <w:color w:val="242424"/>
                <w:lang w:val="en-GB" w:eastAsia="en-GB"/>
              </w:rPr>
              <w:t>4.83</w:t>
            </w:r>
            <w:r w:rsidRPr="00332AB8">
              <w:rPr>
                <w:rFonts w:ascii="Calibri" w:eastAsia="Times New Roman" w:hAnsi="Calibri" w:cs="Calibri"/>
                <w:color w:val="242424"/>
                <w:lang w:val="en-GB" w:eastAsia="en-GB"/>
              </w:rPr>
              <w:t>%</w:t>
            </w:r>
            <w:r w:rsidR="005E6287" w:rsidRPr="00332AB8">
              <w:rPr>
                <w:rFonts w:ascii="Calibri" w:eastAsia="Times New Roman" w:hAnsi="Calibri" w:cs="Calibri"/>
                <w:color w:val="242424"/>
                <w:lang w:val="en-GB" w:eastAsia="en-GB"/>
              </w:rPr>
              <w:t xml:space="preserve">, </w:t>
            </w:r>
            <w:r w:rsidRPr="00332AB8">
              <w:rPr>
                <w:rFonts w:ascii="Calibri" w:eastAsia="Times New Roman" w:hAnsi="Calibri" w:cs="Calibri"/>
                <w:color w:val="242424"/>
                <w:lang w:val="en-GB" w:eastAsia="en-GB"/>
              </w:rPr>
              <w:t>2/43 schools compared to </w:t>
            </w:r>
            <w:r w:rsidR="009A572B" w:rsidRPr="00332AB8">
              <w:rPr>
                <w:rFonts w:ascii="Calibri" w:eastAsia="Times New Roman" w:hAnsi="Calibri" w:cs="Calibri"/>
                <w:color w:val="242424"/>
                <w:lang w:val="en-GB" w:eastAsia="en-GB"/>
              </w:rPr>
              <w:t>11.97</w:t>
            </w:r>
            <w:r w:rsidRPr="00332AB8">
              <w:rPr>
                <w:rFonts w:ascii="Calibri" w:eastAsia="Times New Roman" w:hAnsi="Calibri" w:cs="Calibri"/>
                <w:color w:val="242424"/>
                <w:lang w:val="en-GB" w:eastAsia="en-GB"/>
              </w:rPr>
              <w:t>% for non</w:t>
            </w:r>
            <w:r w:rsidR="00B05BAB" w:rsidRPr="00332AB8">
              <w:rPr>
                <w:rFonts w:ascii="Calibri" w:eastAsia="Times New Roman" w:hAnsi="Calibri" w:cs="Calibri"/>
                <w:color w:val="242424"/>
                <w:lang w:val="en-GB" w:eastAsia="en-GB"/>
              </w:rPr>
              <w:t>-disadvantaged placed at</w:t>
            </w:r>
            <w:r w:rsidRPr="00332AB8">
              <w:rPr>
                <w:rFonts w:ascii="Calibri" w:eastAsia="Times New Roman" w:hAnsi="Calibri" w:cs="Calibri"/>
                <w:color w:val="242424"/>
                <w:lang w:val="en-GB" w:eastAsia="en-GB"/>
              </w:rPr>
              <w:t> 2/43</w:t>
            </w:r>
            <w:r w:rsidR="00B05BAB" w:rsidRPr="00332AB8">
              <w:rPr>
                <w:rFonts w:ascii="Calibri" w:eastAsia="Times New Roman" w:hAnsi="Calibri" w:cs="Calibri"/>
                <w:color w:val="242424"/>
                <w:lang w:val="en-GB" w:eastAsia="en-GB"/>
              </w:rPr>
              <w:t xml:space="preserve"> schools locally.</w:t>
            </w:r>
            <w:r w:rsidRPr="00332AB8">
              <w:rPr>
                <w:rFonts w:ascii="Calibri" w:eastAsia="Times New Roman" w:hAnsi="Calibri" w:cs="Calibri"/>
                <w:color w:val="242424"/>
                <w:lang w:val="en-GB" w:eastAsia="en-GB"/>
              </w:rPr>
              <w:t> </w:t>
            </w:r>
          </w:p>
          <w:p w14:paraId="596A7D39" w14:textId="225FE64A" w:rsidR="00F3144E" w:rsidRPr="006A3540" w:rsidRDefault="00F3144E" w:rsidP="00305D92">
            <w:pPr>
              <w:pStyle w:val="ListParagraph"/>
              <w:widowControl/>
              <w:numPr>
                <w:ilvl w:val="0"/>
                <w:numId w:val="24"/>
              </w:numPr>
              <w:shd w:val="clear" w:color="auto" w:fill="FFFFFF"/>
              <w:autoSpaceDE/>
              <w:autoSpaceDN/>
              <w:textAlignment w:val="baseline"/>
              <w:rPr>
                <w:rFonts w:ascii="Calibri" w:eastAsia="Times New Roman" w:hAnsi="Calibri" w:cs="Calibri"/>
                <w:lang w:val="en-GB" w:eastAsia="en-GB"/>
              </w:rPr>
            </w:pPr>
            <w:r w:rsidRPr="00332AB8">
              <w:rPr>
                <w:rFonts w:ascii="Calibri" w:eastAsia="Times New Roman" w:hAnsi="Calibri" w:cs="Calibri"/>
                <w:color w:val="242424"/>
                <w:lang w:val="en-GB" w:eastAsia="en-GB"/>
              </w:rPr>
              <w:t xml:space="preserve">Severely Absent </w:t>
            </w:r>
            <w:r w:rsidR="00B05BAB" w:rsidRPr="00332AB8">
              <w:rPr>
                <w:rFonts w:ascii="Calibri" w:eastAsia="Times New Roman" w:hAnsi="Calibri" w:cs="Calibri"/>
                <w:color w:val="242424"/>
                <w:lang w:val="en-GB" w:eastAsia="en-GB"/>
              </w:rPr>
              <w:t xml:space="preserve">disadvantaged </w:t>
            </w:r>
            <w:r w:rsidR="00EC71D9" w:rsidRPr="00332AB8">
              <w:rPr>
                <w:rFonts w:ascii="Calibri" w:eastAsia="Times New Roman" w:hAnsi="Calibri" w:cs="Calibri"/>
                <w:color w:val="242424"/>
                <w:lang w:val="en-GB" w:eastAsia="en-GB"/>
              </w:rPr>
              <w:t>attendance is</w:t>
            </w:r>
            <w:r w:rsidR="00C66800" w:rsidRPr="00332AB8">
              <w:rPr>
                <w:rFonts w:ascii="Calibri" w:eastAsia="Times New Roman" w:hAnsi="Calibri" w:cs="Calibri"/>
                <w:color w:val="242424"/>
                <w:lang w:val="en-GB" w:eastAsia="en-GB"/>
              </w:rPr>
              <w:t xml:space="preserve"> </w:t>
            </w:r>
            <w:r w:rsidRPr="00332AB8">
              <w:rPr>
                <w:rFonts w:ascii="Calibri" w:eastAsia="Times New Roman" w:hAnsi="Calibri" w:cs="Calibri"/>
                <w:color w:val="242424"/>
                <w:lang w:val="en-GB" w:eastAsia="en-GB"/>
              </w:rPr>
              <w:t>5.6%</w:t>
            </w:r>
            <w:r w:rsidR="00EC71D9" w:rsidRPr="00332AB8">
              <w:rPr>
                <w:rFonts w:ascii="Calibri" w:eastAsia="Times New Roman" w:hAnsi="Calibri" w:cs="Calibri"/>
                <w:color w:val="242424"/>
                <w:lang w:val="en-GB" w:eastAsia="en-GB"/>
              </w:rPr>
              <w:t xml:space="preserve">, </w:t>
            </w:r>
            <w:r w:rsidRPr="00332AB8">
              <w:rPr>
                <w:rFonts w:ascii="Calibri" w:eastAsia="Times New Roman" w:hAnsi="Calibri" w:cs="Calibri"/>
                <w:color w:val="242424"/>
                <w:lang w:val="en-GB" w:eastAsia="en-GB"/>
              </w:rPr>
              <w:t>14/43 schools</w:t>
            </w:r>
            <w:r w:rsidRPr="006A3540">
              <w:rPr>
                <w:rFonts w:ascii="Calibri" w:eastAsia="Times New Roman" w:hAnsi="Calibri" w:cs="Calibri"/>
                <w:color w:val="242424"/>
                <w:lang w:val="en-GB" w:eastAsia="en-GB"/>
              </w:rPr>
              <w:t xml:space="preserve"> compared to 0.8% for no</w:t>
            </w:r>
            <w:r w:rsidR="00EC71D9" w:rsidRPr="006A3540">
              <w:rPr>
                <w:rFonts w:ascii="Calibri" w:eastAsia="Times New Roman" w:hAnsi="Calibri" w:cs="Calibri"/>
                <w:color w:val="242424"/>
                <w:lang w:val="en-GB" w:eastAsia="en-GB"/>
              </w:rPr>
              <w:t>n</w:t>
            </w:r>
            <w:r w:rsidR="005E6287" w:rsidRPr="006A3540">
              <w:rPr>
                <w:rFonts w:ascii="Calibri" w:eastAsia="Times New Roman" w:hAnsi="Calibri" w:cs="Calibri"/>
                <w:color w:val="242424"/>
                <w:lang w:val="en-GB" w:eastAsia="en-GB"/>
              </w:rPr>
              <w:t>-disadvantaged</w:t>
            </w:r>
            <w:r w:rsidRPr="006A3540">
              <w:rPr>
                <w:rFonts w:ascii="Calibri" w:eastAsia="Times New Roman" w:hAnsi="Calibri" w:cs="Calibri"/>
                <w:color w:val="242424"/>
                <w:lang w:val="en-GB" w:eastAsia="en-GB"/>
              </w:rPr>
              <w:t> </w:t>
            </w:r>
          </w:p>
          <w:p w14:paraId="6FD8710B" w14:textId="07543114" w:rsidR="00F3144E" w:rsidRPr="00F3144E" w:rsidRDefault="006A3540" w:rsidP="006A3540">
            <w:pPr>
              <w:widowControl/>
              <w:shd w:val="clear" w:color="auto" w:fill="FFFFFF"/>
              <w:autoSpaceDE/>
              <w:autoSpaceDN/>
              <w:textAlignment w:val="baseline"/>
              <w:rPr>
                <w:rFonts w:ascii="Segoe UI" w:eastAsia="Times New Roman" w:hAnsi="Segoe UI" w:cs="Segoe UI"/>
                <w:sz w:val="18"/>
                <w:szCs w:val="18"/>
                <w:lang w:val="en-GB" w:eastAsia="en-GB"/>
              </w:rPr>
            </w:pPr>
            <w:r>
              <w:rPr>
                <w:rFonts w:ascii="Calibri" w:eastAsia="Times New Roman" w:hAnsi="Calibri" w:cs="Calibri"/>
                <w:color w:val="242424"/>
                <w:lang w:val="en-GB" w:eastAsia="en-GB"/>
              </w:rPr>
              <w:t>This remains a focus for this year.</w:t>
            </w:r>
            <w:r w:rsidR="00F3144E" w:rsidRPr="00F3144E">
              <w:rPr>
                <w:rFonts w:ascii="Calibri" w:eastAsia="Times New Roman" w:hAnsi="Calibri" w:cs="Calibri"/>
                <w:color w:val="242424"/>
                <w:lang w:val="en-GB" w:eastAsia="en-GB"/>
              </w:rPr>
              <w:t> </w:t>
            </w:r>
          </w:p>
          <w:p w14:paraId="3D602F02" w14:textId="77777777" w:rsidR="00544E44" w:rsidRDefault="00544E44" w:rsidP="003F2424">
            <w:pPr>
              <w:widowControl/>
              <w:autoSpaceDE/>
              <w:autoSpaceDN/>
              <w:spacing w:after="160" w:line="259" w:lineRule="auto"/>
              <w:contextualSpacing/>
              <w:rPr>
                <w:rFonts w:asciiTheme="minorHAnsi" w:hAnsiTheme="minorHAnsi" w:cstheme="minorHAnsi"/>
              </w:rPr>
            </w:pPr>
          </w:p>
          <w:p w14:paraId="0A298054" w14:textId="62349090" w:rsidR="00B26DE6" w:rsidRPr="003F2424" w:rsidRDefault="6C8633F1" w:rsidP="2257EA8E">
            <w:pPr>
              <w:widowControl/>
              <w:autoSpaceDE/>
              <w:autoSpaceDN/>
              <w:spacing w:after="160" w:line="259" w:lineRule="auto"/>
              <w:contextualSpacing/>
              <w:rPr>
                <w:rFonts w:asciiTheme="minorHAnsi" w:hAnsiTheme="minorHAnsi" w:cstheme="minorBidi"/>
                <w:b/>
                <w:bCs/>
              </w:rPr>
            </w:pPr>
            <w:r w:rsidRPr="2257EA8E">
              <w:rPr>
                <w:rStyle w:val="normaltextrun"/>
                <w:rFonts w:ascii="Calibri" w:hAnsi="Calibri" w:cs="Calibri"/>
                <w:b/>
                <w:bCs/>
                <w:color w:val="0D0D0D"/>
                <w:shd w:val="clear" w:color="auto" w:fill="FFFFFF"/>
              </w:rPr>
              <w:lastRenderedPageBreak/>
              <w:t xml:space="preserve">Objective - </w:t>
            </w:r>
            <w:r w:rsidR="595C97A3" w:rsidRPr="2257EA8E">
              <w:rPr>
                <w:rStyle w:val="normaltextrun"/>
                <w:rFonts w:ascii="Calibri" w:hAnsi="Calibri" w:cs="Calibri"/>
                <w:b/>
                <w:bCs/>
                <w:color w:val="0D0D0D" w:themeColor="text1" w:themeTint="F2"/>
              </w:rPr>
              <w:t>Students have a strong identity with their school and participate in activities in addition to the curriculum</w:t>
            </w:r>
            <w:r w:rsidR="36806D21" w:rsidRPr="2257EA8E">
              <w:rPr>
                <w:rStyle w:val="normaltextrun"/>
                <w:rFonts w:ascii="Calibri" w:hAnsi="Calibri" w:cs="Calibri"/>
                <w:b/>
                <w:bCs/>
                <w:color w:val="0D0D0D" w:themeColor="text1" w:themeTint="F2"/>
              </w:rPr>
              <w:t>;</w:t>
            </w:r>
          </w:p>
          <w:p w14:paraId="68DFB0DE" w14:textId="166F53BC" w:rsidR="009147BE" w:rsidRDefault="00CF5A18" w:rsidP="00B26DE6">
            <w:pPr>
              <w:pStyle w:val="TableParagraph"/>
              <w:spacing w:before="0" w:line="288" w:lineRule="auto"/>
              <w:ind w:left="0"/>
              <w:rPr>
                <w:rFonts w:asciiTheme="minorHAnsi" w:hAnsiTheme="minorHAnsi" w:cstheme="minorHAnsi"/>
                <w:color w:val="0D0D0D"/>
              </w:rPr>
            </w:pPr>
            <w:r w:rsidRPr="004F038B">
              <w:rPr>
                <w:rFonts w:asciiTheme="minorHAnsi" w:hAnsiTheme="minorHAnsi" w:cstheme="minorHAnsi"/>
                <w:color w:val="0D0D0D"/>
              </w:rPr>
              <w:t>Our</w:t>
            </w:r>
            <w:r w:rsidRPr="004F038B">
              <w:rPr>
                <w:rFonts w:asciiTheme="minorHAnsi" w:hAnsiTheme="minorHAnsi" w:cstheme="minorHAnsi"/>
                <w:color w:val="0D0D0D"/>
                <w:spacing w:val="-3"/>
              </w:rPr>
              <w:t xml:space="preserve"> </w:t>
            </w:r>
            <w:r w:rsidRPr="004F038B">
              <w:rPr>
                <w:rFonts w:asciiTheme="minorHAnsi" w:hAnsiTheme="minorHAnsi" w:cstheme="minorHAnsi"/>
                <w:color w:val="0D0D0D"/>
              </w:rPr>
              <w:t>target</w:t>
            </w:r>
            <w:r w:rsidRPr="004F038B">
              <w:rPr>
                <w:rFonts w:asciiTheme="minorHAnsi" w:hAnsiTheme="minorHAnsi" w:cstheme="minorHAnsi"/>
                <w:color w:val="0D0D0D"/>
                <w:spacing w:val="-3"/>
              </w:rPr>
              <w:t xml:space="preserve"> </w:t>
            </w:r>
            <w:r w:rsidRPr="004F038B">
              <w:rPr>
                <w:rFonts w:asciiTheme="minorHAnsi" w:hAnsiTheme="minorHAnsi" w:cstheme="minorHAnsi"/>
                <w:color w:val="0D0D0D"/>
              </w:rPr>
              <w:t>to</w:t>
            </w:r>
            <w:r w:rsidRPr="004F038B">
              <w:rPr>
                <w:rFonts w:asciiTheme="minorHAnsi" w:hAnsiTheme="minorHAnsi" w:cstheme="minorHAnsi"/>
                <w:color w:val="0D0D0D"/>
                <w:spacing w:val="-3"/>
              </w:rPr>
              <w:t xml:space="preserve"> </w:t>
            </w:r>
            <w:r w:rsidRPr="004F038B">
              <w:rPr>
                <w:rFonts w:asciiTheme="minorHAnsi" w:hAnsiTheme="minorHAnsi" w:cstheme="minorHAnsi"/>
                <w:color w:val="0D0D0D"/>
              </w:rPr>
              <w:t>ensure</w:t>
            </w:r>
            <w:r w:rsidRPr="004F038B">
              <w:rPr>
                <w:rFonts w:asciiTheme="minorHAnsi" w:hAnsiTheme="minorHAnsi" w:cstheme="minorHAnsi"/>
                <w:color w:val="0D0D0D"/>
                <w:spacing w:val="-3"/>
              </w:rPr>
              <w:t xml:space="preserve"> </w:t>
            </w:r>
            <w:r w:rsidRPr="004F038B">
              <w:rPr>
                <w:rFonts w:asciiTheme="minorHAnsi" w:hAnsiTheme="minorHAnsi" w:cstheme="minorHAnsi"/>
                <w:color w:val="0D0D0D"/>
              </w:rPr>
              <w:t>that</w:t>
            </w:r>
            <w:r w:rsidRPr="004F038B">
              <w:rPr>
                <w:rFonts w:asciiTheme="minorHAnsi" w:hAnsiTheme="minorHAnsi" w:cstheme="minorHAnsi"/>
                <w:color w:val="0D0D0D"/>
                <w:spacing w:val="-3"/>
              </w:rPr>
              <w:t xml:space="preserve"> </w:t>
            </w:r>
            <w:r w:rsidRPr="004F038B">
              <w:rPr>
                <w:rFonts w:asciiTheme="minorHAnsi" w:hAnsiTheme="minorHAnsi" w:cstheme="minorHAnsi"/>
                <w:color w:val="0D0D0D"/>
              </w:rPr>
              <w:t>all</w:t>
            </w:r>
            <w:r w:rsidRPr="004F038B">
              <w:rPr>
                <w:rFonts w:asciiTheme="minorHAnsi" w:hAnsiTheme="minorHAnsi" w:cstheme="minorHAnsi"/>
                <w:color w:val="0D0D0D"/>
                <w:spacing w:val="-4"/>
              </w:rPr>
              <w:t xml:space="preserve"> </w:t>
            </w:r>
            <w:r w:rsidRPr="004F038B">
              <w:rPr>
                <w:rFonts w:asciiTheme="minorHAnsi" w:hAnsiTheme="minorHAnsi" w:cstheme="minorHAnsi"/>
                <w:color w:val="0D0D0D"/>
              </w:rPr>
              <w:t>PP</w:t>
            </w:r>
            <w:r w:rsidRPr="004F038B">
              <w:rPr>
                <w:rFonts w:asciiTheme="minorHAnsi" w:hAnsiTheme="minorHAnsi" w:cstheme="minorHAnsi"/>
                <w:color w:val="0D0D0D"/>
                <w:spacing w:val="-3"/>
              </w:rPr>
              <w:t xml:space="preserve"> </w:t>
            </w:r>
            <w:r w:rsidRPr="004F038B">
              <w:rPr>
                <w:rFonts w:asciiTheme="minorHAnsi" w:hAnsiTheme="minorHAnsi" w:cstheme="minorHAnsi"/>
                <w:color w:val="0D0D0D"/>
              </w:rPr>
              <w:t>students</w:t>
            </w:r>
            <w:r w:rsidRPr="004F038B">
              <w:rPr>
                <w:rFonts w:asciiTheme="minorHAnsi" w:hAnsiTheme="minorHAnsi" w:cstheme="minorHAnsi"/>
                <w:color w:val="0D0D0D"/>
                <w:spacing w:val="-3"/>
              </w:rPr>
              <w:t xml:space="preserve"> </w:t>
            </w:r>
            <w:r w:rsidRPr="004F038B">
              <w:rPr>
                <w:rFonts w:asciiTheme="minorHAnsi" w:hAnsiTheme="minorHAnsi" w:cstheme="minorHAnsi"/>
                <w:color w:val="0D0D0D"/>
              </w:rPr>
              <w:t>participate</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in</w:t>
            </w:r>
            <w:r w:rsidRPr="004F038B">
              <w:rPr>
                <w:rFonts w:asciiTheme="minorHAnsi" w:hAnsiTheme="minorHAnsi" w:cstheme="minorHAnsi"/>
                <w:color w:val="0D0D0D"/>
                <w:spacing w:val="-3"/>
              </w:rPr>
              <w:t xml:space="preserve"> </w:t>
            </w:r>
            <w:r w:rsidRPr="004F038B">
              <w:rPr>
                <w:rFonts w:asciiTheme="minorHAnsi" w:hAnsiTheme="minorHAnsi" w:cstheme="minorHAnsi"/>
                <w:color w:val="0D0D0D"/>
              </w:rPr>
              <w:t>an</w:t>
            </w:r>
            <w:r w:rsidRPr="004F038B">
              <w:rPr>
                <w:rFonts w:asciiTheme="minorHAnsi" w:hAnsiTheme="minorHAnsi" w:cstheme="minorHAnsi"/>
                <w:color w:val="0D0D0D"/>
                <w:spacing w:val="-4"/>
              </w:rPr>
              <w:t xml:space="preserve"> </w:t>
            </w:r>
            <w:r w:rsidRPr="004F038B">
              <w:rPr>
                <w:rFonts w:asciiTheme="minorHAnsi" w:hAnsiTheme="minorHAnsi" w:cstheme="minorHAnsi"/>
                <w:color w:val="0D0D0D"/>
              </w:rPr>
              <w:t>extra –</w:t>
            </w:r>
            <w:r w:rsidRPr="004F038B">
              <w:rPr>
                <w:rFonts w:asciiTheme="minorHAnsi" w:hAnsiTheme="minorHAnsi" w:cstheme="minorHAnsi"/>
                <w:color w:val="0D0D0D"/>
                <w:spacing w:val="-2"/>
              </w:rPr>
              <w:t xml:space="preserve"> </w:t>
            </w:r>
            <w:r w:rsidRPr="004F038B">
              <w:rPr>
                <w:rFonts w:asciiTheme="minorHAnsi" w:hAnsiTheme="minorHAnsi" w:cstheme="minorHAnsi"/>
                <w:color w:val="0D0D0D"/>
              </w:rPr>
              <w:t>curricular</w:t>
            </w:r>
            <w:r w:rsidRPr="004F038B">
              <w:rPr>
                <w:rFonts w:asciiTheme="minorHAnsi" w:hAnsiTheme="minorHAnsi" w:cstheme="minorHAnsi"/>
                <w:color w:val="0D0D0D"/>
                <w:spacing w:val="-3"/>
              </w:rPr>
              <w:t xml:space="preserve"> </w:t>
            </w:r>
            <w:r w:rsidRPr="004F038B">
              <w:rPr>
                <w:rFonts w:asciiTheme="minorHAnsi" w:hAnsiTheme="minorHAnsi" w:cstheme="minorHAnsi"/>
                <w:color w:val="0D0D0D"/>
              </w:rPr>
              <w:t>event</w:t>
            </w:r>
            <w:r w:rsidRPr="004F038B">
              <w:rPr>
                <w:rFonts w:asciiTheme="minorHAnsi" w:hAnsiTheme="minorHAnsi" w:cstheme="minorHAnsi"/>
                <w:color w:val="0D0D0D"/>
                <w:spacing w:val="-3"/>
              </w:rPr>
              <w:t xml:space="preserve"> </w:t>
            </w:r>
            <w:r w:rsidRPr="004F038B">
              <w:rPr>
                <w:rFonts w:asciiTheme="minorHAnsi" w:hAnsiTheme="minorHAnsi" w:cstheme="minorHAnsi"/>
                <w:color w:val="0D0D0D"/>
              </w:rPr>
              <w:t>be</w:t>
            </w:r>
            <w:r w:rsidRPr="004F038B">
              <w:rPr>
                <w:rFonts w:asciiTheme="minorHAnsi" w:hAnsiTheme="minorHAnsi" w:cstheme="minorHAnsi"/>
                <w:color w:val="0D0D0D"/>
                <w:spacing w:val="-3"/>
              </w:rPr>
              <w:t xml:space="preserve"> </w:t>
            </w:r>
            <w:r w:rsidRPr="004F038B">
              <w:rPr>
                <w:rFonts w:asciiTheme="minorHAnsi" w:hAnsiTheme="minorHAnsi" w:cstheme="minorHAnsi"/>
                <w:color w:val="0D0D0D"/>
              </w:rPr>
              <w:t>it</w:t>
            </w:r>
            <w:r w:rsidRPr="004F038B">
              <w:rPr>
                <w:rFonts w:asciiTheme="minorHAnsi" w:hAnsiTheme="minorHAnsi" w:cstheme="minorHAnsi"/>
                <w:color w:val="0D0D0D"/>
                <w:spacing w:val="-4"/>
              </w:rPr>
              <w:t xml:space="preserve"> </w:t>
            </w:r>
            <w:r w:rsidRPr="004F038B">
              <w:rPr>
                <w:rFonts w:asciiTheme="minorHAnsi" w:hAnsiTheme="minorHAnsi" w:cstheme="minorHAnsi"/>
                <w:color w:val="0D0D0D"/>
              </w:rPr>
              <w:t>a trip</w:t>
            </w:r>
            <w:r w:rsidRPr="004F038B">
              <w:rPr>
                <w:rFonts w:asciiTheme="minorHAnsi" w:hAnsiTheme="minorHAnsi" w:cstheme="minorHAnsi"/>
                <w:color w:val="0D0D0D"/>
                <w:spacing w:val="-4"/>
              </w:rPr>
              <w:t xml:space="preserve"> </w:t>
            </w:r>
            <w:r w:rsidRPr="004F038B">
              <w:rPr>
                <w:rFonts w:asciiTheme="minorHAnsi" w:hAnsiTheme="minorHAnsi" w:cstheme="minorHAnsi"/>
                <w:color w:val="0D0D0D"/>
              </w:rPr>
              <w:t xml:space="preserve">or team event to develop </w:t>
            </w:r>
            <w:r w:rsidR="008E5C09">
              <w:rPr>
                <w:rFonts w:asciiTheme="minorHAnsi" w:hAnsiTheme="minorHAnsi" w:cstheme="minorHAnsi"/>
                <w:color w:val="0D0D0D"/>
              </w:rPr>
              <w:t>cultural capital was also largely</w:t>
            </w:r>
            <w:r w:rsidRPr="004F038B">
              <w:rPr>
                <w:rFonts w:asciiTheme="minorHAnsi" w:hAnsiTheme="minorHAnsi" w:cstheme="minorHAnsi"/>
                <w:color w:val="0D0D0D"/>
              </w:rPr>
              <w:t xml:space="preserve"> successful</w:t>
            </w:r>
            <w:r w:rsidR="00F1698A">
              <w:rPr>
                <w:rFonts w:asciiTheme="minorHAnsi" w:hAnsiTheme="minorHAnsi" w:cstheme="minorHAnsi"/>
                <w:color w:val="0D0D0D"/>
              </w:rPr>
              <w:t xml:space="preserve"> with an improvement on 202</w:t>
            </w:r>
            <w:r w:rsidR="00B26DE6">
              <w:rPr>
                <w:rFonts w:asciiTheme="minorHAnsi" w:hAnsiTheme="minorHAnsi" w:cstheme="minorHAnsi"/>
                <w:color w:val="0D0D0D"/>
              </w:rPr>
              <w:t>3</w:t>
            </w:r>
            <w:r w:rsidR="00F1698A">
              <w:rPr>
                <w:rFonts w:asciiTheme="minorHAnsi" w:hAnsiTheme="minorHAnsi" w:cstheme="minorHAnsi"/>
                <w:color w:val="0D0D0D"/>
              </w:rPr>
              <w:t>-2</w:t>
            </w:r>
            <w:r w:rsidR="00B26DE6">
              <w:rPr>
                <w:rFonts w:asciiTheme="minorHAnsi" w:hAnsiTheme="minorHAnsi" w:cstheme="minorHAnsi"/>
                <w:color w:val="0D0D0D"/>
              </w:rPr>
              <w:t>4</w:t>
            </w:r>
            <w:r w:rsidR="00F1698A">
              <w:rPr>
                <w:rFonts w:asciiTheme="minorHAnsi" w:hAnsiTheme="minorHAnsi" w:cstheme="minorHAnsi"/>
                <w:color w:val="0D0D0D"/>
              </w:rPr>
              <w:t xml:space="preserve"> figures with </w:t>
            </w:r>
            <w:r w:rsidR="00226E6C">
              <w:rPr>
                <w:rFonts w:asciiTheme="minorHAnsi" w:hAnsiTheme="minorHAnsi" w:cstheme="minorHAnsi"/>
                <w:color w:val="0D0D0D"/>
              </w:rPr>
              <w:t>9</w:t>
            </w:r>
            <w:r w:rsidR="00F1698A">
              <w:rPr>
                <w:rFonts w:asciiTheme="minorHAnsi" w:hAnsiTheme="minorHAnsi" w:cstheme="minorHAnsi"/>
                <w:color w:val="0D0D0D"/>
              </w:rPr>
              <w:t xml:space="preserve">0% of PP students engaging in </w:t>
            </w:r>
            <w:r w:rsidR="00543790">
              <w:rPr>
                <w:rFonts w:asciiTheme="minorHAnsi" w:hAnsiTheme="minorHAnsi" w:cstheme="minorHAnsi"/>
                <w:color w:val="0D0D0D"/>
              </w:rPr>
              <w:t xml:space="preserve">some form of </w:t>
            </w:r>
            <w:r w:rsidR="00F1698A">
              <w:rPr>
                <w:rFonts w:asciiTheme="minorHAnsi" w:hAnsiTheme="minorHAnsi" w:cstheme="minorHAnsi"/>
                <w:color w:val="0D0D0D"/>
              </w:rPr>
              <w:t>clubs</w:t>
            </w:r>
            <w:r w:rsidR="00543790">
              <w:rPr>
                <w:rFonts w:asciiTheme="minorHAnsi" w:hAnsiTheme="minorHAnsi" w:cstheme="minorHAnsi"/>
                <w:color w:val="0D0D0D"/>
              </w:rPr>
              <w:t>,</w:t>
            </w:r>
            <w:r w:rsidR="001D639B">
              <w:rPr>
                <w:rFonts w:asciiTheme="minorHAnsi" w:hAnsiTheme="minorHAnsi" w:cstheme="minorHAnsi"/>
                <w:color w:val="0D0D0D"/>
              </w:rPr>
              <w:t xml:space="preserve"> extra-curricular activities, </w:t>
            </w:r>
            <w:r w:rsidR="00543790">
              <w:rPr>
                <w:rFonts w:asciiTheme="minorHAnsi" w:hAnsiTheme="minorHAnsi" w:cstheme="minorHAnsi"/>
                <w:color w:val="0D0D0D"/>
              </w:rPr>
              <w:t>trips</w:t>
            </w:r>
            <w:r w:rsidR="001D639B">
              <w:rPr>
                <w:rFonts w:asciiTheme="minorHAnsi" w:hAnsiTheme="minorHAnsi" w:cstheme="minorHAnsi"/>
                <w:color w:val="0D0D0D"/>
              </w:rPr>
              <w:t xml:space="preserve"> </w:t>
            </w:r>
            <w:r w:rsidR="00F1698A">
              <w:rPr>
                <w:rFonts w:asciiTheme="minorHAnsi" w:hAnsiTheme="minorHAnsi" w:cstheme="minorHAnsi"/>
                <w:color w:val="0D0D0D"/>
              </w:rPr>
              <w:t xml:space="preserve">and </w:t>
            </w:r>
            <w:r w:rsidR="00543790">
              <w:rPr>
                <w:rFonts w:asciiTheme="minorHAnsi" w:hAnsiTheme="minorHAnsi" w:cstheme="minorHAnsi"/>
                <w:color w:val="0D0D0D"/>
              </w:rPr>
              <w:t xml:space="preserve">cultural </w:t>
            </w:r>
            <w:r w:rsidR="00F1698A">
              <w:rPr>
                <w:rFonts w:asciiTheme="minorHAnsi" w:hAnsiTheme="minorHAnsi" w:cstheme="minorHAnsi"/>
                <w:color w:val="0D0D0D"/>
              </w:rPr>
              <w:t>experiences</w:t>
            </w:r>
            <w:r w:rsidR="00543790">
              <w:rPr>
                <w:rFonts w:asciiTheme="minorHAnsi" w:hAnsiTheme="minorHAnsi" w:cstheme="minorHAnsi"/>
                <w:color w:val="0D0D0D"/>
              </w:rPr>
              <w:t xml:space="preserve">. </w:t>
            </w:r>
            <w:r w:rsidR="001D639B">
              <w:rPr>
                <w:rFonts w:asciiTheme="minorHAnsi" w:hAnsiTheme="minorHAnsi" w:cstheme="minorHAnsi"/>
                <w:color w:val="0D0D0D"/>
              </w:rPr>
              <w:t xml:space="preserve">We now have 86 </w:t>
            </w:r>
            <w:r w:rsidR="00B77E75">
              <w:rPr>
                <w:rFonts w:asciiTheme="minorHAnsi" w:hAnsiTheme="minorHAnsi" w:cstheme="minorHAnsi"/>
                <w:color w:val="0D0D0D"/>
              </w:rPr>
              <w:t>extra curriculum activities to help foster belonging and sense of identit</w:t>
            </w:r>
            <w:r w:rsidR="00226E6C">
              <w:rPr>
                <w:rFonts w:asciiTheme="minorHAnsi" w:hAnsiTheme="minorHAnsi" w:cstheme="minorHAnsi"/>
                <w:color w:val="0D0D0D"/>
              </w:rPr>
              <w:t>y.</w:t>
            </w:r>
          </w:p>
          <w:p w14:paraId="207E07B2" w14:textId="77777777" w:rsidR="00466203" w:rsidRDefault="00466203" w:rsidP="004F038B">
            <w:pPr>
              <w:pStyle w:val="TableParagraph"/>
              <w:spacing w:before="0" w:line="288" w:lineRule="auto"/>
              <w:ind w:left="110"/>
              <w:rPr>
                <w:rFonts w:asciiTheme="minorHAnsi" w:hAnsiTheme="minorHAnsi" w:cstheme="minorHAnsi"/>
                <w:color w:val="0D0D0D"/>
              </w:rPr>
            </w:pPr>
          </w:p>
          <w:p w14:paraId="6125965E" w14:textId="6B908AE3" w:rsidR="00466203" w:rsidRDefault="3B3D29FA" w:rsidP="2257EA8E">
            <w:pPr>
              <w:pStyle w:val="TableParagraph"/>
              <w:spacing w:before="0" w:line="288" w:lineRule="auto"/>
              <w:ind w:left="0"/>
              <w:rPr>
                <w:rFonts w:asciiTheme="minorHAnsi" w:hAnsiTheme="minorHAnsi" w:cstheme="minorBidi"/>
                <w:color w:val="FF0000"/>
              </w:rPr>
            </w:pPr>
            <w:r w:rsidRPr="2257EA8E">
              <w:rPr>
                <w:rFonts w:asciiTheme="minorHAnsi" w:hAnsiTheme="minorHAnsi" w:cstheme="minorBidi"/>
                <w:color w:val="0D0D0D" w:themeColor="text1" w:themeTint="F2"/>
              </w:rPr>
              <w:t>Six</w:t>
            </w:r>
            <w:r w:rsidR="58F15747" w:rsidRPr="2257EA8E">
              <w:rPr>
                <w:rFonts w:asciiTheme="minorHAnsi" w:hAnsiTheme="minorHAnsi" w:cstheme="minorBidi"/>
                <w:color w:val="0D0D0D" w:themeColor="text1" w:themeTint="F2"/>
              </w:rPr>
              <w:t xml:space="preserve"> students were funded </w:t>
            </w:r>
            <w:r w:rsidR="3BFD254B" w:rsidRPr="2257EA8E">
              <w:rPr>
                <w:rFonts w:asciiTheme="minorHAnsi" w:hAnsiTheme="minorHAnsi" w:cstheme="minorBidi"/>
                <w:color w:val="0D0D0D" w:themeColor="text1" w:themeTint="F2"/>
              </w:rPr>
              <w:t>t</w:t>
            </w:r>
            <w:r w:rsidR="58F15747" w:rsidRPr="2257EA8E">
              <w:rPr>
                <w:rFonts w:asciiTheme="minorHAnsi" w:hAnsiTheme="minorHAnsi" w:cstheme="minorBidi"/>
                <w:color w:val="0D0D0D" w:themeColor="text1" w:themeTint="F2"/>
              </w:rPr>
              <w:t>o</w:t>
            </w:r>
            <w:r w:rsidR="22D4C898" w:rsidRPr="2257EA8E">
              <w:rPr>
                <w:rFonts w:asciiTheme="minorHAnsi" w:hAnsiTheme="minorHAnsi" w:cstheme="minorBidi"/>
                <w:color w:val="0D0D0D" w:themeColor="text1" w:themeTint="F2"/>
              </w:rPr>
              <w:t xml:space="preserve"> attend</w:t>
            </w:r>
            <w:r w:rsidR="58F15747" w:rsidRPr="2257EA8E">
              <w:rPr>
                <w:rFonts w:asciiTheme="minorHAnsi" w:hAnsiTheme="minorHAnsi" w:cstheme="minorBidi"/>
                <w:color w:val="0D0D0D" w:themeColor="text1" w:themeTint="F2"/>
              </w:rPr>
              <w:t xml:space="preserve"> the Summer School</w:t>
            </w:r>
            <w:r w:rsidR="263A7F38" w:rsidRPr="2257EA8E">
              <w:rPr>
                <w:rFonts w:asciiTheme="minorHAnsi" w:hAnsiTheme="minorHAnsi" w:cstheme="minorBidi"/>
                <w:color w:val="0D0D0D" w:themeColor="text1" w:themeTint="F2"/>
              </w:rPr>
              <w:t xml:space="preserve">, although again this number is small and we are looking at </w:t>
            </w:r>
            <w:r w:rsidR="28BFFEDA" w:rsidRPr="2257EA8E">
              <w:rPr>
                <w:rFonts w:asciiTheme="minorHAnsi" w:hAnsiTheme="minorHAnsi" w:cstheme="minorBidi"/>
                <w:color w:val="0D0D0D" w:themeColor="text1" w:themeTint="F2"/>
              </w:rPr>
              <w:t>how this can be increased further by</w:t>
            </w:r>
            <w:r w:rsidR="263A7F38" w:rsidRPr="2257EA8E">
              <w:rPr>
                <w:rFonts w:asciiTheme="minorHAnsi" w:hAnsiTheme="minorHAnsi" w:cstheme="minorBidi"/>
                <w:color w:val="0D0D0D" w:themeColor="text1" w:themeTint="F2"/>
              </w:rPr>
              <w:t xml:space="preserve"> </w:t>
            </w:r>
            <w:r w:rsidR="6D63723B" w:rsidRPr="2257EA8E">
              <w:rPr>
                <w:rFonts w:asciiTheme="minorHAnsi" w:hAnsiTheme="minorHAnsi" w:cstheme="minorBidi"/>
                <w:color w:val="0D0D0D" w:themeColor="text1" w:themeTint="F2"/>
              </w:rPr>
              <w:t xml:space="preserve">advertising this differently to </w:t>
            </w:r>
            <w:r w:rsidR="263A7F38" w:rsidRPr="2257EA8E">
              <w:rPr>
                <w:rFonts w:asciiTheme="minorHAnsi" w:hAnsiTheme="minorHAnsi" w:cstheme="minorBidi"/>
                <w:color w:val="0D0D0D" w:themeColor="text1" w:themeTint="F2"/>
              </w:rPr>
              <w:t xml:space="preserve">the primary </w:t>
            </w:r>
            <w:r w:rsidR="1B7E0D65" w:rsidRPr="2257EA8E">
              <w:rPr>
                <w:rFonts w:asciiTheme="minorHAnsi" w:hAnsiTheme="minorHAnsi" w:cstheme="minorBidi"/>
                <w:color w:val="0D0D0D" w:themeColor="text1" w:themeTint="F2"/>
              </w:rPr>
              <w:t>schools. F</w:t>
            </w:r>
            <w:r w:rsidR="57CAF865" w:rsidRPr="2257EA8E">
              <w:rPr>
                <w:rFonts w:asciiTheme="minorHAnsi" w:hAnsiTheme="minorHAnsi" w:cstheme="minorBidi"/>
                <w:color w:val="0D0D0D" w:themeColor="text1" w:themeTint="F2"/>
              </w:rPr>
              <w:t>ive</w:t>
            </w:r>
            <w:r w:rsidR="58F15747" w:rsidRPr="2257EA8E">
              <w:rPr>
                <w:rFonts w:asciiTheme="minorHAnsi" w:hAnsiTheme="minorHAnsi" w:cstheme="minorBidi"/>
                <w:color w:val="FF0000"/>
              </w:rPr>
              <w:t xml:space="preserve"> </w:t>
            </w:r>
            <w:r w:rsidR="58F15747" w:rsidRPr="2257EA8E">
              <w:rPr>
                <w:rFonts w:asciiTheme="minorHAnsi" w:hAnsiTheme="minorHAnsi" w:cstheme="minorBidi"/>
                <w:color w:val="0D0D0D" w:themeColor="text1" w:themeTint="F2"/>
              </w:rPr>
              <w:t>students were funded to complete work experience. Th</w:t>
            </w:r>
            <w:r w:rsidR="6AE0895B" w:rsidRPr="2257EA8E">
              <w:rPr>
                <w:rFonts w:asciiTheme="minorHAnsi" w:hAnsiTheme="minorHAnsi" w:cstheme="minorBidi"/>
                <w:color w:val="0D0D0D" w:themeColor="text1" w:themeTint="F2"/>
              </w:rPr>
              <w:t>ere was an increase</w:t>
            </w:r>
            <w:r w:rsidR="1D4B1001" w:rsidRPr="2257EA8E">
              <w:rPr>
                <w:rFonts w:asciiTheme="minorHAnsi" w:hAnsiTheme="minorHAnsi" w:cstheme="minorBidi"/>
                <w:color w:val="0D0D0D" w:themeColor="text1" w:themeTint="F2"/>
              </w:rPr>
              <w:t>d uptake o</w:t>
            </w:r>
            <w:r w:rsidR="25F7FBAD" w:rsidRPr="2257EA8E">
              <w:rPr>
                <w:rFonts w:asciiTheme="minorHAnsi" w:hAnsiTheme="minorHAnsi" w:cstheme="minorBidi"/>
                <w:color w:val="0D0D0D" w:themeColor="text1" w:themeTint="F2"/>
              </w:rPr>
              <w:t>f</w:t>
            </w:r>
            <w:r w:rsidR="1D4B1001" w:rsidRPr="2257EA8E">
              <w:rPr>
                <w:rFonts w:asciiTheme="minorHAnsi" w:hAnsiTheme="minorHAnsi" w:cstheme="minorBidi"/>
                <w:color w:val="0D0D0D" w:themeColor="text1" w:themeTint="F2"/>
              </w:rPr>
              <w:t xml:space="preserve"> work experience</w:t>
            </w:r>
            <w:r w:rsidR="6AE0895B" w:rsidRPr="2257EA8E">
              <w:rPr>
                <w:rFonts w:asciiTheme="minorHAnsi" w:hAnsiTheme="minorHAnsi" w:cstheme="minorBidi"/>
                <w:color w:val="0D0D0D" w:themeColor="text1" w:themeTint="F2"/>
              </w:rPr>
              <w:t xml:space="preserve"> this year with 16 of the 28 </w:t>
            </w:r>
            <w:r w:rsidR="60C89145" w:rsidRPr="2257EA8E">
              <w:rPr>
                <w:rFonts w:asciiTheme="minorHAnsi" w:hAnsiTheme="minorHAnsi" w:cstheme="minorBidi"/>
                <w:color w:val="0D0D0D" w:themeColor="text1" w:themeTint="F2"/>
              </w:rPr>
              <w:t xml:space="preserve">(62%) </w:t>
            </w:r>
            <w:r w:rsidR="6AE0895B" w:rsidRPr="2257EA8E">
              <w:rPr>
                <w:rFonts w:asciiTheme="minorHAnsi" w:hAnsiTheme="minorHAnsi" w:cstheme="minorBidi"/>
                <w:color w:val="0D0D0D" w:themeColor="text1" w:themeTint="F2"/>
              </w:rPr>
              <w:t>Year 10</w:t>
            </w:r>
            <w:r w:rsidR="622C7DC1" w:rsidRPr="2257EA8E">
              <w:rPr>
                <w:rFonts w:asciiTheme="minorHAnsi" w:hAnsiTheme="minorHAnsi" w:cstheme="minorBidi"/>
                <w:color w:val="0D0D0D" w:themeColor="text1" w:themeTint="F2"/>
              </w:rPr>
              <w:t xml:space="preserve"> </w:t>
            </w:r>
            <w:r w:rsidR="6AE0895B" w:rsidRPr="2257EA8E">
              <w:rPr>
                <w:rFonts w:asciiTheme="minorHAnsi" w:hAnsiTheme="minorHAnsi" w:cstheme="minorBidi"/>
                <w:color w:val="0D0D0D" w:themeColor="text1" w:themeTint="F2"/>
              </w:rPr>
              <w:t xml:space="preserve">students </w:t>
            </w:r>
            <w:r w:rsidR="55B841B2" w:rsidRPr="2257EA8E">
              <w:rPr>
                <w:rFonts w:asciiTheme="minorHAnsi" w:hAnsiTheme="minorHAnsi" w:cstheme="minorBidi"/>
                <w:color w:val="0D0D0D" w:themeColor="text1" w:themeTint="F2"/>
              </w:rPr>
              <w:t>participating</w:t>
            </w:r>
            <w:r w:rsidR="4737B40D" w:rsidRPr="2257EA8E">
              <w:rPr>
                <w:rFonts w:asciiTheme="minorHAnsi" w:hAnsiTheme="minorHAnsi" w:cstheme="minorBidi"/>
                <w:color w:val="0D0D0D" w:themeColor="text1" w:themeTint="F2"/>
              </w:rPr>
              <w:t>, but e</w:t>
            </w:r>
            <w:r w:rsidR="58F15747" w:rsidRPr="2257EA8E">
              <w:rPr>
                <w:rFonts w:asciiTheme="minorHAnsi" w:hAnsiTheme="minorHAnsi" w:cstheme="minorBidi"/>
                <w:color w:val="0D0D0D" w:themeColor="text1" w:themeTint="F2"/>
              </w:rPr>
              <w:t>ven with the offer of financial support</w:t>
            </w:r>
            <w:r w:rsidR="4737B40D" w:rsidRPr="2257EA8E">
              <w:rPr>
                <w:rFonts w:asciiTheme="minorHAnsi" w:hAnsiTheme="minorHAnsi" w:cstheme="minorBidi"/>
                <w:color w:val="0D0D0D" w:themeColor="text1" w:themeTint="F2"/>
              </w:rPr>
              <w:t xml:space="preserve"> not all took advantage of this offer</w:t>
            </w:r>
            <w:r w:rsidR="22AA23B0" w:rsidRPr="2257EA8E">
              <w:rPr>
                <w:rFonts w:asciiTheme="minorHAnsi" w:hAnsiTheme="minorHAnsi" w:cstheme="minorBidi"/>
                <w:color w:val="0D0D0D" w:themeColor="text1" w:themeTint="F2"/>
              </w:rPr>
              <w:t>. T</w:t>
            </w:r>
            <w:r w:rsidR="58F15747" w:rsidRPr="2257EA8E">
              <w:rPr>
                <w:rFonts w:asciiTheme="minorHAnsi" w:hAnsiTheme="minorHAnsi" w:cstheme="minorBidi"/>
                <w:color w:val="0D0D0D" w:themeColor="text1" w:themeTint="F2"/>
              </w:rPr>
              <w:t xml:space="preserve">he reminders went to </w:t>
            </w:r>
            <w:r w:rsidR="22AA23B0" w:rsidRPr="2257EA8E">
              <w:rPr>
                <w:rFonts w:asciiTheme="minorHAnsi" w:hAnsiTheme="minorHAnsi" w:cstheme="minorBidi"/>
                <w:color w:val="0D0D0D" w:themeColor="text1" w:themeTint="F2"/>
              </w:rPr>
              <w:t>Wincanton Logistics Company</w:t>
            </w:r>
            <w:r w:rsidR="58F15747" w:rsidRPr="2257EA8E">
              <w:rPr>
                <w:rFonts w:asciiTheme="minorHAnsi" w:hAnsiTheme="minorHAnsi" w:cstheme="minorBidi"/>
                <w:color w:val="0D0D0D" w:themeColor="text1" w:themeTint="F2"/>
              </w:rPr>
              <w:t xml:space="preserve"> for </w:t>
            </w:r>
            <w:r w:rsidR="58F15747" w:rsidRPr="2257EA8E">
              <w:rPr>
                <w:rFonts w:asciiTheme="minorHAnsi" w:hAnsiTheme="minorHAnsi" w:cstheme="minorBidi"/>
              </w:rPr>
              <w:t xml:space="preserve">a day visit, </w:t>
            </w:r>
            <w:r w:rsidR="267C1939" w:rsidRPr="2257EA8E">
              <w:rPr>
                <w:rFonts w:asciiTheme="minorHAnsi" w:hAnsiTheme="minorHAnsi" w:cstheme="minorBidi"/>
              </w:rPr>
              <w:t>Moulton Colle</w:t>
            </w:r>
            <w:r w:rsidR="4143222C" w:rsidRPr="2257EA8E">
              <w:rPr>
                <w:rFonts w:asciiTheme="minorHAnsi" w:hAnsiTheme="minorHAnsi" w:cstheme="minorBidi"/>
              </w:rPr>
              <w:t>ge</w:t>
            </w:r>
            <w:r w:rsidR="267C1939" w:rsidRPr="2257EA8E">
              <w:rPr>
                <w:rFonts w:asciiTheme="minorHAnsi" w:hAnsiTheme="minorHAnsi" w:cstheme="minorBidi"/>
              </w:rPr>
              <w:t xml:space="preserve"> and also Tresham College. Leicester University and a company ‘Corporate Architecture came into school to</w:t>
            </w:r>
            <w:r w:rsidR="484456FA" w:rsidRPr="2257EA8E">
              <w:rPr>
                <w:rFonts w:asciiTheme="minorHAnsi" w:hAnsiTheme="minorHAnsi" w:cstheme="minorBidi"/>
              </w:rPr>
              <w:t xml:space="preserve"> deliver </w:t>
            </w:r>
            <w:proofErr w:type="gramStart"/>
            <w:r w:rsidR="484456FA" w:rsidRPr="2257EA8E">
              <w:rPr>
                <w:rFonts w:asciiTheme="minorHAnsi" w:hAnsiTheme="minorHAnsi" w:cstheme="minorBidi"/>
              </w:rPr>
              <w:t>careers based</w:t>
            </w:r>
            <w:proofErr w:type="gramEnd"/>
            <w:r w:rsidR="484456FA" w:rsidRPr="2257EA8E">
              <w:rPr>
                <w:rFonts w:asciiTheme="minorHAnsi" w:hAnsiTheme="minorHAnsi" w:cstheme="minorBidi"/>
              </w:rPr>
              <w:t xml:space="preserve"> sessions. Some of the disadvantaged cohort also</w:t>
            </w:r>
            <w:r w:rsidR="58F15747" w:rsidRPr="2257EA8E">
              <w:rPr>
                <w:rFonts w:asciiTheme="minorHAnsi" w:hAnsiTheme="minorHAnsi" w:cstheme="minorBidi"/>
              </w:rPr>
              <w:t xml:space="preserve"> visited the Innovation Centre for another day.</w:t>
            </w:r>
            <w:r w:rsidR="58F15747" w:rsidRPr="2257EA8E">
              <w:rPr>
                <w:rFonts w:asciiTheme="minorHAnsi" w:hAnsiTheme="minorHAnsi" w:cstheme="minorBidi"/>
                <w:color w:val="FF0000"/>
              </w:rPr>
              <w:t xml:space="preserve">  </w:t>
            </w:r>
          </w:p>
          <w:p w14:paraId="3DE311B1" w14:textId="77777777" w:rsidR="00407D56" w:rsidRDefault="00407D56" w:rsidP="00226E6C">
            <w:pPr>
              <w:pStyle w:val="TableParagraph"/>
              <w:spacing w:before="0" w:line="288" w:lineRule="auto"/>
              <w:ind w:left="0"/>
              <w:rPr>
                <w:rFonts w:asciiTheme="minorHAnsi" w:hAnsiTheme="minorHAnsi" w:cstheme="minorHAnsi"/>
                <w:color w:val="FF0000"/>
              </w:rPr>
            </w:pPr>
          </w:p>
          <w:p w14:paraId="11E9FD71" w14:textId="3816EB0A" w:rsidR="007C1CA7" w:rsidRDefault="141F2141" w:rsidP="00226E6C">
            <w:pPr>
              <w:pStyle w:val="TableParagraph"/>
              <w:spacing w:before="0" w:line="288" w:lineRule="auto"/>
              <w:ind w:left="0"/>
            </w:pPr>
            <w:r w:rsidRPr="2257EA8E">
              <w:rPr>
                <w:rStyle w:val="normaltextrun"/>
                <w:rFonts w:ascii="Calibri" w:hAnsi="Calibri" w:cs="Calibri"/>
                <w:b/>
                <w:bCs/>
                <w:color w:val="000000"/>
                <w:shd w:val="clear" w:color="auto" w:fill="FFFFFF"/>
              </w:rPr>
              <w:t>Targeted interventions to meet the specific needs of disadvantaged students with SEND</w:t>
            </w:r>
            <w:r w:rsidR="5ECBE959" w:rsidRPr="2257EA8E">
              <w:rPr>
                <w:rStyle w:val="normaltextrun"/>
                <w:rFonts w:ascii="Calibri" w:hAnsi="Calibri" w:cs="Calibri"/>
                <w:b/>
                <w:bCs/>
                <w:color w:val="000000"/>
                <w:shd w:val="clear" w:color="auto" w:fill="FFFFFF"/>
              </w:rPr>
              <w:t>;</w:t>
            </w:r>
          </w:p>
          <w:p w14:paraId="0CD95FD1" w14:textId="1EAEC7A7" w:rsidR="2257EA8E" w:rsidRDefault="2257EA8E" w:rsidP="2257EA8E">
            <w:pPr>
              <w:pStyle w:val="TableParagraph"/>
              <w:spacing w:before="0" w:line="288" w:lineRule="auto"/>
              <w:ind w:left="0"/>
              <w:rPr>
                <w:rStyle w:val="normaltextrun"/>
                <w:rFonts w:ascii="Calibri" w:hAnsi="Calibri" w:cs="Calibri"/>
                <w:b/>
                <w:bCs/>
                <w:color w:val="000000" w:themeColor="text1"/>
              </w:rPr>
            </w:pPr>
          </w:p>
          <w:p w14:paraId="5AB41982" w14:textId="420E9322" w:rsidR="00C21C0D" w:rsidRDefault="5ECBE959" w:rsidP="00226E6C">
            <w:pPr>
              <w:pStyle w:val="TableParagraph"/>
              <w:spacing w:before="0" w:line="288" w:lineRule="auto"/>
              <w:ind w:left="0"/>
            </w:pPr>
            <w:r>
              <w:rPr>
                <w:rStyle w:val="normaltextrun"/>
                <w:rFonts w:ascii="Calibri" w:hAnsi="Calibri" w:cs="Calibri"/>
                <w:color w:val="000000"/>
                <w:shd w:val="clear" w:color="auto" w:fill="FFFFFF"/>
              </w:rPr>
              <w:t>This has been a moderate success. With the new SENDCo in post</w:t>
            </w:r>
            <w:r w:rsidR="61D194B6">
              <w:rPr>
                <w:rStyle w:val="normaltextrun"/>
                <w:rFonts w:ascii="Calibri" w:hAnsi="Calibri" w:cs="Calibri"/>
                <w:color w:val="000000"/>
                <w:shd w:val="clear" w:color="auto" w:fill="FFFFFF"/>
              </w:rPr>
              <w:t xml:space="preserve">, targeted interventions have hugely increased. </w:t>
            </w:r>
            <w:r w:rsidR="15EE1A5D">
              <w:rPr>
                <w:rStyle w:val="normaltextrun"/>
                <w:rFonts w:ascii="Calibri" w:hAnsi="Calibri" w:cs="Calibri"/>
                <w:color w:val="000000"/>
                <w:shd w:val="clear" w:color="auto" w:fill="FFFFFF"/>
              </w:rPr>
              <w:t xml:space="preserve">Interventions are now taking place in morning registration and during the day. </w:t>
            </w:r>
            <w:r w:rsidR="019BC9C5">
              <w:rPr>
                <w:rStyle w:val="normaltextrun"/>
                <w:rFonts w:ascii="Calibri" w:hAnsi="Calibri" w:cs="Calibri"/>
                <w:color w:val="000000"/>
                <w:shd w:val="clear" w:color="auto" w:fill="FFFFFF"/>
              </w:rPr>
              <w:t xml:space="preserve">These are </w:t>
            </w:r>
            <w:r w:rsidR="0CCF8782">
              <w:rPr>
                <w:rStyle w:val="normaltextrun"/>
                <w:rFonts w:ascii="Calibri" w:hAnsi="Calibri" w:cs="Calibri"/>
                <w:color w:val="000000"/>
                <w:shd w:val="clear" w:color="auto" w:fill="FFFFFF"/>
              </w:rPr>
              <w:t>run</w:t>
            </w:r>
            <w:r w:rsidR="019BC9C5" w:rsidRPr="2257EA8E">
              <w:rPr>
                <w:rStyle w:val="normaltextrun"/>
                <w:rFonts w:ascii="Calibri" w:hAnsi="Calibri" w:cs="Calibri"/>
                <w:color w:val="000000" w:themeColor="text1"/>
              </w:rPr>
              <w:t xml:space="preserve"> predominantly by TA’s, under the guidance of the SENDCo and </w:t>
            </w:r>
            <w:r w:rsidR="69BB5041" w:rsidRPr="2257EA8E">
              <w:rPr>
                <w:rStyle w:val="normaltextrun"/>
                <w:rFonts w:ascii="Calibri" w:hAnsi="Calibri" w:cs="Calibri"/>
                <w:color w:val="000000" w:themeColor="text1"/>
              </w:rPr>
              <w:t>Support Manager, who also do some. There are literacy and numeracy interventions</w:t>
            </w:r>
            <w:r w:rsidR="62E07A65" w:rsidRPr="2257EA8E">
              <w:rPr>
                <w:rStyle w:val="normaltextrun"/>
                <w:rFonts w:ascii="Calibri" w:hAnsi="Calibri" w:cs="Calibri"/>
                <w:color w:val="000000" w:themeColor="text1"/>
              </w:rPr>
              <w:t xml:space="preserve"> along with social and emotional</w:t>
            </w:r>
            <w:r w:rsidR="7BBEC8EE" w:rsidRPr="2257EA8E">
              <w:rPr>
                <w:rStyle w:val="normaltextrun"/>
                <w:rFonts w:ascii="Calibri" w:hAnsi="Calibri" w:cs="Calibri"/>
                <w:color w:val="000000" w:themeColor="text1"/>
              </w:rPr>
              <w:t xml:space="preserve"> (Zones of Regulation/Friendship groups)</w:t>
            </w:r>
            <w:r w:rsidR="62E07A65" w:rsidRPr="2257EA8E">
              <w:rPr>
                <w:rStyle w:val="normaltextrun"/>
                <w:rFonts w:ascii="Calibri" w:hAnsi="Calibri" w:cs="Calibri"/>
                <w:color w:val="000000" w:themeColor="text1"/>
              </w:rPr>
              <w:t xml:space="preserve">, which are facilitated by the ELSA. </w:t>
            </w:r>
            <w:r w:rsidR="6086D6CB" w:rsidRPr="2257EA8E">
              <w:rPr>
                <w:rStyle w:val="normaltextrun"/>
                <w:rFonts w:ascii="Calibri" w:hAnsi="Calibri" w:cs="Calibri"/>
                <w:color w:val="000000" w:themeColor="text1"/>
              </w:rPr>
              <w:t>There has been an increase from 4 to 16 interventions this academic yea</w:t>
            </w:r>
            <w:r w:rsidR="611C2AE7" w:rsidRPr="2257EA8E">
              <w:rPr>
                <w:rStyle w:val="normaltextrun"/>
                <w:rFonts w:ascii="Calibri" w:hAnsi="Calibri" w:cs="Calibri"/>
                <w:color w:val="000000" w:themeColor="text1"/>
              </w:rPr>
              <w:t xml:space="preserve">r, including external interventions to meet the rise in SEMH needs. </w:t>
            </w:r>
          </w:p>
          <w:p w14:paraId="218C5DCB" w14:textId="257A9D90" w:rsidR="00C21C0D" w:rsidRDefault="273D6E91" w:rsidP="00226E6C">
            <w:pPr>
              <w:pStyle w:val="TableParagraph"/>
              <w:spacing w:before="0" w:line="288" w:lineRule="auto"/>
              <w:ind w:left="0"/>
              <w:rPr>
                <w:rStyle w:val="normaltextrun"/>
                <w:rFonts w:ascii="Calibri" w:hAnsi="Calibri" w:cs="Calibri"/>
                <w:color w:val="000000"/>
                <w:shd w:val="clear" w:color="auto" w:fill="FFFFFF"/>
              </w:rPr>
            </w:pPr>
            <w:r w:rsidRPr="2257EA8E">
              <w:rPr>
                <w:rStyle w:val="normaltextrun"/>
                <w:rFonts w:ascii="Calibri" w:hAnsi="Calibri" w:cs="Calibri"/>
                <w:color w:val="000000" w:themeColor="text1"/>
              </w:rPr>
              <w:t>Intervention</w:t>
            </w:r>
            <w:r w:rsidR="3BC19926" w:rsidRPr="2257EA8E">
              <w:rPr>
                <w:rStyle w:val="normaltextrun"/>
                <w:rFonts w:ascii="Calibri" w:hAnsi="Calibri" w:cs="Calibri"/>
                <w:color w:val="000000" w:themeColor="text1"/>
              </w:rPr>
              <w:t xml:space="preserve"> progress overall is good (</w:t>
            </w:r>
            <w:r w:rsidR="48C1DA5A" w:rsidRPr="2257EA8E">
              <w:rPr>
                <w:rStyle w:val="normaltextrun"/>
                <w:rFonts w:ascii="Calibri" w:hAnsi="Calibri" w:cs="Calibri"/>
                <w:color w:val="000000" w:themeColor="text1"/>
              </w:rPr>
              <w:t>‘</w:t>
            </w:r>
            <w:r w:rsidR="3BC19926" w:rsidRPr="2257EA8E">
              <w:rPr>
                <w:rStyle w:val="normaltextrun"/>
                <w:rFonts w:ascii="Calibri" w:hAnsi="Calibri" w:cs="Calibri"/>
                <w:color w:val="000000" w:themeColor="text1"/>
              </w:rPr>
              <w:t>As</w:t>
            </w:r>
            <w:r w:rsidR="611C2AE7" w:rsidRPr="2257EA8E">
              <w:rPr>
                <w:rStyle w:val="normaltextrun"/>
                <w:rFonts w:ascii="Calibri" w:hAnsi="Calibri" w:cs="Calibri"/>
                <w:color w:val="000000" w:themeColor="text1"/>
              </w:rPr>
              <w:t xml:space="preserve"> expected</w:t>
            </w:r>
            <w:r w:rsidR="1C49E21B" w:rsidRPr="2257EA8E">
              <w:rPr>
                <w:rStyle w:val="normaltextrun"/>
                <w:rFonts w:ascii="Calibri" w:hAnsi="Calibri" w:cs="Calibri"/>
                <w:color w:val="000000" w:themeColor="text1"/>
              </w:rPr>
              <w:t>’</w:t>
            </w:r>
            <w:r w:rsidR="478FF247" w:rsidRPr="2257EA8E">
              <w:rPr>
                <w:rStyle w:val="normaltextrun"/>
                <w:rFonts w:ascii="Calibri" w:hAnsi="Calibri" w:cs="Calibri"/>
                <w:color w:val="000000" w:themeColor="text1"/>
              </w:rPr>
              <w:t xml:space="preserve">) and we recognise the </w:t>
            </w:r>
            <w:r w:rsidR="5AF2F5B8" w:rsidRPr="2257EA8E">
              <w:rPr>
                <w:rStyle w:val="normaltextrun"/>
                <w:rFonts w:ascii="Calibri" w:hAnsi="Calibri" w:cs="Calibri"/>
                <w:color w:val="000000" w:themeColor="text1"/>
              </w:rPr>
              <w:t xml:space="preserve">main </w:t>
            </w:r>
            <w:r w:rsidR="478FF247" w:rsidRPr="2257EA8E">
              <w:rPr>
                <w:rStyle w:val="normaltextrun"/>
                <w:rFonts w:ascii="Calibri" w:hAnsi="Calibri" w:cs="Calibri"/>
                <w:color w:val="000000" w:themeColor="text1"/>
              </w:rPr>
              <w:t xml:space="preserve">challenge we </w:t>
            </w:r>
            <w:r w:rsidR="732C52AC" w:rsidRPr="2257EA8E">
              <w:rPr>
                <w:rStyle w:val="normaltextrun"/>
                <w:rFonts w:ascii="Calibri" w:hAnsi="Calibri" w:cs="Calibri"/>
                <w:color w:val="000000" w:themeColor="text1"/>
              </w:rPr>
              <w:t>need to overcome</w:t>
            </w:r>
            <w:r w:rsidR="48942838" w:rsidRPr="2257EA8E">
              <w:rPr>
                <w:rStyle w:val="normaltextrun"/>
                <w:rFonts w:ascii="Calibri" w:hAnsi="Calibri" w:cs="Calibri"/>
                <w:color w:val="000000" w:themeColor="text1"/>
              </w:rPr>
              <w:t>,</w:t>
            </w:r>
            <w:r w:rsidR="732C52AC" w:rsidRPr="2257EA8E">
              <w:rPr>
                <w:rStyle w:val="normaltextrun"/>
                <w:rFonts w:ascii="Calibri" w:hAnsi="Calibri" w:cs="Calibri"/>
                <w:color w:val="000000" w:themeColor="text1"/>
              </w:rPr>
              <w:t xml:space="preserve"> no</w:t>
            </w:r>
            <w:r w:rsidR="045E8D1A" w:rsidRPr="2257EA8E">
              <w:rPr>
                <w:rStyle w:val="normaltextrun"/>
                <w:rFonts w:ascii="Calibri" w:hAnsi="Calibri" w:cs="Calibri"/>
                <w:color w:val="000000" w:themeColor="text1"/>
              </w:rPr>
              <w:t>n</w:t>
            </w:r>
            <w:r w:rsidR="732C52AC" w:rsidRPr="2257EA8E">
              <w:rPr>
                <w:rStyle w:val="normaltextrun"/>
                <w:rFonts w:ascii="Calibri" w:hAnsi="Calibri" w:cs="Calibri"/>
                <w:color w:val="000000" w:themeColor="text1"/>
              </w:rPr>
              <w:t>-attendance to all sessions</w:t>
            </w:r>
            <w:r w:rsidR="27662353" w:rsidRPr="2257EA8E">
              <w:rPr>
                <w:rStyle w:val="normaltextrun"/>
                <w:rFonts w:ascii="Calibri" w:hAnsi="Calibri" w:cs="Calibri"/>
                <w:color w:val="000000" w:themeColor="text1"/>
              </w:rPr>
              <w:t xml:space="preserve"> for a variety of reason</w:t>
            </w:r>
            <w:r w:rsidR="225A7A08" w:rsidRPr="2257EA8E">
              <w:rPr>
                <w:rStyle w:val="normaltextrun"/>
                <w:rFonts w:ascii="Calibri" w:hAnsi="Calibri" w:cs="Calibri"/>
                <w:color w:val="000000" w:themeColor="text1"/>
              </w:rPr>
              <w:t>s</w:t>
            </w:r>
            <w:r w:rsidR="27662353" w:rsidRPr="2257EA8E">
              <w:rPr>
                <w:rStyle w:val="normaltextrun"/>
                <w:rFonts w:ascii="Calibri" w:hAnsi="Calibri" w:cs="Calibri"/>
                <w:color w:val="000000" w:themeColor="text1"/>
              </w:rPr>
              <w:t>.</w:t>
            </w:r>
          </w:p>
          <w:p w14:paraId="56BA8DD9" w14:textId="4EF58662" w:rsidR="00E02E05" w:rsidRDefault="00E02E05" w:rsidP="2257EA8E">
            <w:pPr>
              <w:pStyle w:val="TableParagraph"/>
              <w:spacing w:before="0" w:line="288" w:lineRule="auto"/>
              <w:ind w:left="0"/>
              <w:rPr>
                <w:rStyle w:val="normaltextrun"/>
                <w:rFonts w:ascii="Calibri" w:hAnsi="Calibri" w:cs="Calibri"/>
                <w:color w:val="FF0000"/>
                <w:shd w:val="clear" w:color="auto" w:fill="FFFFFF"/>
              </w:rPr>
            </w:pPr>
          </w:p>
          <w:p w14:paraId="0BD09E5B" w14:textId="6EBDDA07" w:rsidR="009B0502" w:rsidRDefault="0CE67293" w:rsidP="2257EA8E">
            <w:pPr>
              <w:pStyle w:val="TableParagraph"/>
              <w:spacing w:before="0" w:line="288" w:lineRule="auto"/>
              <w:ind w:left="0"/>
              <w:rPr>
                <w:rStyle w:val="eop"/>
                <w:rFonts w:ascii="Calibri" w:hAnsi="Calibri" w:cs="Calibri"/>
                <w:b/>
                <w:bCs/>
                <w:color w:val="000000"/>
                <w:shd w:val="clear" w:color="auto" w:fill="FFFFFF"/>
              </w:rPr>
            </w:pPr>
            <w:r w:rsidRPr="2257EA8E">
              <w:rPr>
                <w:rStyle w:val="normaltextrun"/>
                <w:rFonts w:ascii="Calibri" w:hAnsi="Calibri" w:cs="Calibri"/>
                <w:b/>
                <w:bCs/>
                <w:color w:val="000000"/>
                <w:shd w:val="clear" w:color="auto" w:fill="FFFFFF"/>
              </w:rPr>
              <w:t xml:space="preserve">Objective - </w:t>
            </w:r>
            <w:r w:rsidR="645D99F6" w:rsidRPr="2257EA8E">
              <w:rPr>
                <w:rStyle w:val="normaltextrun"/>
                <w:rFonts w:ascii="Calibri" w:hAnsi="Calibri" w:cs="Calibri"/>
                <w:b/>
                <w:bCs/>
                <w:color w:val="000000" w:themeColor="text1"/>
              </w:rPr>
              <w:t>Students will have the skills, resilience and support to manage their mental health and well-being.</w:t>
            </w:r>
            <w:r w:rsidR="645D99F6" w:rsidRPr="2257EA8E">
              <w:rPr>
                <w:rStyle w:val="eop"/>
                <w:rFonts w:ascii="Calibri" w:hAnsi="Calibri" w:cs="Calibri"/>
                <w:b/>
                <w:bCs/>
                <w:color w:val="000000" w:themeColor="text1"/>
              </w:rPr>
              <w:t> </w:t>
            </w:r>
          </w:p>
          <w:p w14:paraId="4D63C7D5" w14:textId="77777777" w:rsidR="007B3AD1" w:rsidRPr="009B0502" w:rsidRDefault="007B3AD1" w:rsidP="00226E6C">
            <w:pPr>
              <w:pStyle w:val="TableParagraph"/>
              <w:spacing w:before="0" w:line="288" w:lineRule="auto"/>
              <w:ind w:left="0"/>
              <w:rPr>
                <w:rFonts w:asciiTheme="minorHAnsi" w:hAnsiTheme="minorHAnsi" w:cstheme="minorHAnsi"/>
                <w:color w:val="FF0000"/>
              </w:rPr>
            </w:pPr>
          </w:p>
          <w:p w14:paraId="3592F9CE" w14:textId="16ACD001" w:rsidR="00745420" w:rsidRDefault="5B1D2E6E" w:rsidP="2257EA8E">
            <w:pPr>
              <w:pStyle w:val="TableParagraph"/>
              <w:spacing w:before="0" w:line="288" w:lineRule="auto"/>
              <w:ind w:left="0"/>
              <w:rPr>
                <w:rFonts w:asciiTheme="minorHAnsi" w:hAnsiTheme="minorHAnsi" w:cstheme="minorBidi"/>
                <w:color w:val="0D0D0D"/>
              </w:rPr>
            </w:pPr>
            <w:r w:rsidRPr="2257EA8E">
              <w:rPr>
                <w:rFonts w:asciiTheme="minorHAnsi" w:hAnsiTheme="minorHAnsi" w:cstheme="minorBidi"/>
                <w:color w:val="0D0D0D" w:themeColor="text1" w:themeTint="F2"/>
              </w:rPr>
              <w:t xml:space="preserve">This area is a significant strength and there are now many more </w:t>
            </w:r>
            <w:r w:rsidR="3878B05F" w:rsidRPr="2257EA8E">
              <w:rPr>
                <w:rFonts w:asciiTheme="minorHAnsi" w:hAnsiTheme="minorHAnsi" w:cstheme="minorBidi"/>
                <w:color w:val="0D0D0D" w:themeColor="text1" w:themeTint="F2"/>
              </w:rPr>
              <w:t xml:space="preserve">provisions embedded for the increase in mental health needs. There are individual </w:t>
            </w:r>
            <w:r w:rsidR="0BDDBA7A" w:rsidRPr="2257EA8E">
              <w:rPr>
                <w:rFonts w:asciiTheme="minorHAnsi" w:hAnsiTheme="minorHAnsi" w:cstheme="minorBidi"/>
                <w:color w:val="0D0D0D" w:themeColor="text1" w:themeTint="F2"/>
              </w:rPr>
              <w:t>interventions,</w:t>
            </w:r>
            <w:r w:rsidR="3878B05F" w:rsidRPr="2257EA8E">
              <w:rPr>
                <w:rFonts w:asciiTheme="minorHAnsi" w:hAnsiTheme="minorHAnsi" w:cstheme="minorBidi"/>
                <w:color w:val="0D0D0D" w:themeColor="text1" w:themeTint="F2"/>
              </w:rPr>
              <w:t xml:space="preserve"> but the majority are group sessions which mean more students can be targeted</w:t>
            </w:r>
            <w:r w:rsidR="7953FE0F" w:rsidRPr="2257EA8E">
              <w:rPr>
                <w:rFonts w:asciiTheme="minorHAnsi" w:hAnsiTheme="minorHAnsi" w:cstheme="minorBidi"/>
                <w:color w:val="0D0D0D" w:themeColor="text1" w:themeTint="F2"/>
              </w:rPr>
              <w:t xml:space="preserve"> and has value for money. Bloom is delivered in-house by our own Pastoral Managers, </w:t>
            </w:r>
            <w:r w:rsidR="2FCA1004" w:rsidRPr="2257EA8E">
              <w:rPr>
                <w:rFonts w:asciiTheme="minorHAnsi" w:hAnsiTheme="minorHAnsi" w:cstheme="minorBidi"/>
                <w:color w:val="0D0D0D" w:themeColor="text1" w:themeTint="F2"/>
              </w:rPr>
              <w:t xml:space="preserve">Zones of Regulation by the ELSA, and we have secured a range of external </w:t>
            </w:r>
            <w:r w:rsidR="4D9884D6" w:rsidRPr="2257EA8E">
              <w:rPr>
                <w:rFonts w:asciiTheme="minorHAnsi" w:hAnsiTheme="minorHAnsi" w:cstheme="minorBidi"/>
                <w:color w:val="0D0D0D" w:themeColor="text1" w:themeTint="F2"/>
              </w:rPr>
              <w:t xml:space="preserve">interventions through Teen Health, Mind and Relate. </w:t>
            </w:r>
            <w:r w:rsidR="673142FC" w:rsidRPr="2257EA8E">
              <w:rPr>
                <w:rFonts w:asciiTheme="minorHAnsi" w:hAnsiTheme="minorHAnsi" w:cstheme="minorBidi"/>
                <w:color w:val="0D0D0D" w:themeColor="text1" w:themeTint="F2"/>
              </w:rPr>
              <w:t>Eight</w:t>
            </w:r>
            <w:r w:rsidR="0174F5E3" w:rsidRPr="2257EA8E">
              <w:rPr>
                <w:rFonts w:asciiTheme="minorHAnsi" w:hAnsiTheme="minorHAnsi" w:cstheme="minorBidi"/>
                <w:color w:val="0D0D0D" w:themeColor="text1" w:themeTint="F2"/>
              </w:rPr>
              <w:t xml:space="preserve"> students from the PP cohort had counselling sourced from the local charity The Cube - this </w:t>
            </w:r>
            <w:r w:rsidR="21A0B50E" w:rsidRPr="2257EA8E">
              <w:rPr>
                <w:rFonts w:asciiTheme="minorHAnsi" w:hAnsiTheme="minorHAnsi" w:cstheme="minorBidi"/>
                <w:color w:val="0D0D0D" w:themeColor="text1" w:themeTint="F2"/>
              </w:rPr>
              <w:t>is so we can meet the need and increase provision.</w:t>
            </w:r>
            <w:r w:rsidR="0174F5E3" w:rsidRPr="2257EA8E">
              <w:rPr>
                <w:rFonts w:asciiTheme="minorHAnsi" w:hAnsiTheme="minorHAnsi" w:cstheme="minorBidi"/>
                <w:color w:val="0D0D0D" w:themeColor="text1" w:themeTint="F2"/>
              </w:rPr>
              <w:t xml:space="preserve"> </w:t>
            </w:r>
            <w:r w:rsidR="55D5948C" w:rsidRPr="2257EA8E">
              <w:rPr>
                <w:rFonts w:asciiTheme="minorHAnsi" w:hAnsiTheme="minorHAnsi" w:cstheme="minorBidi"/>
                <w:color w:val="0D0D0D" w:themeColor="text1" w:themeTint="F2"/>
              </w:rPr>
              <w:t>Twenty disadvantaged students have been seen this year by counsellors</w:t>
            </w:r>
            <w:r w:rsidR="2F31FD88" w:rsidRPr="2257EA8E">
              <w:rPr>
                <w:rFonts w:asciiTheme="minorHAnsi" w:hAnsiTheme="minorHAnsi" w:cstheme="minorBidi"/>
                <w:color w:val="0D0D0D" w:themeColor="text1" w:themeTint="F2"/>
              </w:rPr>
              <w:t>,</w:t>
            </w:r>
            <w:r w:rsidR="55D5948C" w:rsidRPr="2257EA8E">
              <w:rPr>
                <w:rFonts w:asciiTheme="minorHAnsi" w:hAnsiTheme="minorHAnsi" w:cstheme="minorBidi"/>
                <w:color w:val="0D0D0D" w:themeColor="text1" w:themeTint="F2"/>
              </w:rPr>
              <w:t xml:space="preserve"> and this need is again </w:t>
            </w:r>
            <w:r w:rsidR="1290FD6F" w:rsidRPr="2257EA8E">
              <w:rPr>
                <w:rFonts w:asciiTheme="minorHAnsi" w:hAnsiTheme="minorHAnsi" w:cstheme="minorBidi"/>
                <w:color w:val="0D0D0D" w:themeColor="text1" w:themeTint="F2"/>
              </w:rPr>
              <w:t xml:space="preserve">observed as </w:t>
            </w:r>
            <w:r w:rsidR="55D5948C" w:rsidRPr="2257EA8E">
              <w:rPr>
                <w:rFonts w:asciiTheme="minorHAnsi" w:hAnsiTheme="minorHAnsi" w:cstheme="minorBidi"/>
                <w:color w:val="0D0D0D" w:themeColor="text1" w:themeTint="F2"/>
              </w:rPr>
              <w:t>significantly higher</w:t>
            </w:r>
            <w:r w:rsidR="65776D9D" w:rsidRPr="2257EA8E">
              <w:rPr>
                <w:rFonts w:asciiTheme="minorHAnsi" w:hAnsiTheme="minorHAnsi" w:cstheme="minorBidi"/>
                <w:color w:val="0D0D0D" w:themeColor="text1" w:themeTint="F2"/>
              </w:rPr>
              <w:t xml:space="preserve"> than for non-disadvantaged.</w:t>
            </w:r>
            <w:r w:rsidR="55D5948C" w:rsidRPr="2257EA8E">
              <w:rPr>
                <w:rFonts w:asciiTheme="minorHAnsi" w:hAnsiTheme="minorHAnsi" w:cstheme="minorBidi"/>
                <w:color w:val="0D0D0D" w:themeColor="text1" w:themeTint="F2"/>
              </w:rPr>
              <w:t xml:space="preserve"> </w:t>
            </w:r>
            <w:r w:rsidR="635B67D4" w:rsidRPr="2257EA8E">
              <w:rPr>
                <w:rFonts w:asciiTheme="minorHAnsi" w:hAnsiTheme="minorHAnsi" w:cstheme="minorBidi"/>
                <w:color w:val="0D0D0D" w:themeColor="text1" w:themeTint="F2"/>
              </w:rPr>
              <w:t>There is a well-being drop</w:t>
            </w:r>
            <w:r w:rsidR="388E1A3B" w:rsidRPr="2257EA8E">
              <w:rPr>
                <w:rFonts w:asciiTheme="minorHAnsi" w:hAnsiTheme="minorHAnsi" w:cstheme="minorBidi"/>
                <w:color w:val="0D0D0D" w:themeColor="text1" w:themeTint="F2"/>
              </w:rPr>
              <w:t xml:space="preserve">-in and </w:t>
            </w:r>
            <w:r w:rsidR="4E9032F1" w:rsidRPr="2257EA8E">
              <w:rPr>
                <w:rFonts w:asciiTheme="minorHAnsi" w:hAnsiTheme="minorHAnsi" w:cstheme="minorBidi"/>
                <w:color w:val="0D0D0D" w:themeColor="text1" w:themeTint="F2"/>
              </w:rPr>
              <w:t>a</w:t>
            </w:r>
            <w:r w:rsidR="388E1A3B" w:rsidRPr="2257EA8E">
              <w:rPr>
                <w:rFonts w:asciiTheme="minorHAnsi" w:hAnsiTheme="minorHAnsi" w:cstheme="minorBidi"/>
                <w:color w:val="0D0D0D" w:themeColor="text1" w:themeTint="F2"/>
              </w:rPr>
              <w:t xml:space="preserve"> well-established Well-being mentor </w:t>
            </w:r>
            <w:r w:rsidR="4A954E8E" w:rsidRPr="2257EA8E">
              <w:rPr>
                <w:rFonts w:asciiTheme="minorHAnsi" w:hAnsiTheme="minorHAnsi" w:cstheme="minorBidi"/>
                <w:color w:val="0D0D0D" w:themeColor="text1" w:themeTint="F2"/>
              </w:rPr>
              <w:t xml:space="preserve">group who provide a lunch club for their peers, which is disproportionally attended by disadvantaged students, as is the LGBTQI+ </w:t>
            </w:r>
            <w:r w:rsidR="740F629D" w:rsidRPr="2257EA8E">
              <w:rPr>
                <w:rFonts w:asciiTheme="minorHAnsi" w:hAnsiTheme="minorHAnsi" w:cstheme="minorBidi"/>
                <w:color w:val="0D0D0D" w:themeColor="text1" w:themeTint="F2"/>
              </w:rPr>
              <w:t xml:space="preserve">group. There are also </w:t>
            </w:r>
            <w:r w:rsidR="2575B502" w:rsidRPr="2257EA8E">
              <w:rPr>
                <w:rFonts w:asciiTheme="minorHAnsi" w:hAnsiTheme="minorHAnsi" w:cstheme="minorBidi"/>
                <w:color w:val="0D0D0D" w:themeColor="text1" w:themeTint="F2"/>
              </w:rPr>
              <w:t xml:space="preserve">identified (by specific lanyard) </w:t>
            </w:r>
            <w:r w:rsidR="740F629D" w:rsidRPr="2257EA8E">
              <w:rPr>
                <w:rFonts w:asciiTheme="minorHAnsi" w:hAnsiTheme="minorHAnsi" w:cstheme="minorBidi"/>
                <w:color w:val="0D0D0D" w:themeColor="text1" w:themeTint="F2"/>
              </w:rPr>
              <w:t>staff allies</w:t>
            </w:r>
            <w:r w:rsidR="539B957E" w:rsidRPr="2257EA8E">
              <w:rPr>
                <w:rFonts w:asciiTheme="minorHAnsi" w:hAnsiTheme="minorHAnsi" w:cstheme="minorBidi"/>
                <w:color w:val="0D0D0D" w:themeColor="text1" w:themeTint="F2"/>
              </w:rPr>
              <w:t xml:space="preserve"> who students can speak </w:t>
            </w:r>
            <w:r w:rsidR="069571D3" w:rsidRPr="2257EA8E">
              <w:rPr>
                <w:rFonts w:asciiTheme="minorHAnsi" w:hAnsiTheme="minorHAnsi" w:cstheme="minorBidi"/>
                <w:color w:val="0D0D0D" w:themeColor="text1" w:themeTint="F2"/>
              </w:rPr>
              <w:t>to</w:t>
            </w:r>
            <w:r w:rsidR="740F629D" w:rsidRPr="2257EA8E">
              <w:rPr>
                <w:rFonts w:asciiTheme="minorHAnsi" w:hAnsiTheme="minorHAnsi" w:cstheme="minorBidi"/>
                <w:color w:val="0D0D0D" w:themeColor="text1" w:themeTint="F2"/>
              </w:rPr>
              <w:t>.</w:t>
            </w:r>
          </w:p>
          <w:p w14:paraId="03F995FA" w14:textId="7F344F32" w:rsidR="00F56496" w:rsidRDefault="57CFC9D6" w:rsidP="2257EA8E">
            <w:pPr>
              <w:pStyle w:val="TableParagraph"/>
              <w:spacing w:before="0" w:line="288" w:lineRule="auto"/>
              <w:ind w:left="0"/>
              <w:rPr>
                <w:rFonts w:asciiTheme="minorHAnsi" w:hAnsiTheme="minorHAnsi" w:cstheme="minorBidi"/>
                <w:color w:val="0D0D0D"/>
              </w:rPr>
            </w:pPr>
            <w:r w:rsidRPr="2257EA8E">
              <w:rPr>
                <w:rFonts w:asciiTheme="minorHAnsi" w:hAnsiTheme="minorHAnsi" w:cstheme="minorBidi"/>
                <w:color w:val="0D0D0D" w:themeColor="text1" w:themeTint="F2"/>
              </w:rPr>
              <w:t xml:space="preserve">Pastoral support is recognized </w:t>
            </w:r>
            <w:r w:rsidR="354130AB" w:rsidRPr="2257EA8E">
              <w:rPr>
                <w:rFonts w:asciiTheme="minorHAnsi" w:hAnsiTheme="minorHAnsi" w:cstheme="minorBidi"/>
                <w:color w:val="0D0D0D" w:themeColor="text1" w:themeTint="F2"/>
              </w:rPr>
              <w:t xml:space="preserve">as a strength of the Academy </w:t>
            </w:r>
            <w:r w:rsidRPr="2257EA8E">
              <w:rPr>
                <w:rFonts w:asciiTheme="minorHAnsi" w:hAnsiTheme="minorHAnsi" w:cstheme="minorBidi"/>
                <w:color w:val="0D0D0D" w:themeColor="text1" w:themeTint="F2"/>
              </w:rPr>
              <w:t>by Ofsted</w:t>
            </w:r>
            <w:r w:rsidR="4A779F8B" w:rsidRPr="2257EA8E">
              <w:rPr>
                <w:rFonts w:asciiTheme="minorHAnsi" w:hAnsiTheme="minorHAnsi" w:cstheme="minorBidi"/>
                <w:color w:val="0D0D0D" w:themeColor="text1" w:themeTint="F2"/>
              </w:rPr>
              <w:t>, who also cited that we have</w:t>
            </w:r>
            <w:r w:rsidRPr="2257EA8E">
              <w:rPr>
                <w:rFonts w:asciiTheme="minorHAnsi" w:hAnsiTheme="minorHAnsi" w:cstheme="minorBidi"/>
                <w:color w:val="0D0D0D" w:themeColor="text1" w:themeTint="F2"/>
              </w:rPr>
              <w:t xml:space="preserve"> creat</w:t>
            </w:r>
            <w:r w:rsidR="61853B91" w:rsidRPr="2257EA8E">
              <w:rPr>
                <w:rFonts w:asciiTheme="minorHAnsi" w:hAnsiTheme="minorHAnsi" w:cstheme="minorBidi"/>
                <w:color w:val="0D0D0D" w:themeColor="text1" w:themeTint="F2"/>
              </w:rPr>
              <w:t>ed</w:t>
            </w:r>
            <w:r w:rsidRPr="2257EA8E">
              <w:rPr>
                <w:rFonts w:asciiTheme="minorHAnsi" w:hAnsiTheme="minorHAnsi" w:cstheme="minorBidi"/>
                <w:color w:val="0D0D0D" w:themeColor="text1" w:themeTint="F2"/>
              </w:rPr>
              <w:t xml:space="preserve"> a culture of safeguarding. </w:t>
            </w:r>
            <w:r w:rsidR="69ABFCC1" w:rsidRPr="2257EA8E">
              <w:rPr>
                <w:rFonts w:asciiTheme="minorHAnsi" w:hAnsiTheme="minorHAnsi" w:cstheme="minorBidi"/>
                <w:color w:val="0D0D0D" w:themeColor="text1" w:themeTint="F2"/>
              </w:rPr>
              <w:t xml:space="preserve">This is evidenced by </w:t>
            </w:r>
            <w:r w:rsidR="04E00655" w:rsidRPr="2257EA8E">
              <w:rPr>
                <w:rFonts w:asciiTheme="minorHAnsi" w:hAnsiTheme="minorHAnsi" w:cstheme="minorBidi"/>
                <w:color w:val="0D0D0D" w:themeColor="text1" w:themeTint="F2"/>
              </w:rPr>
              <w:t xml:space="preserve">student voice in the annual ‘Sexual Harassment and Violence’ survey where, </w:t>
            </w:r>
            <w:r w:rsidR="72F42E4E" w:rsidRPr="2257EA8E">
              <w:rPr>
                <w:rFonts w:asciiTheme="minorHAnsi" w:hAnsiTheme="minorHAnsi" w:cstheme="minorBidi"/>
                <w:color w:val="0D0D0D" w:themeColor="text1" w:themeTint="F2"/>
              </w:rPr>
              <w:t>95% of students indicat</w:t>
            </w:r>
            <w:r w:rsidR="32EC0070" w:rsidRPr="2257EA8E">
              <w:rPr>
                <w:rFonts w:asciiTheme="minorHAnsi" w:hAnsiTheme="minorHAnsi" w:cstheme="minorBidi"/>
                <w:color w:val="0D0D0D" w:themeColor="text1" w:themeTint="F2"/>
              </w:rPr>
              <w:t>e</w:t>
            </w:r>
            <w:r w:rsidR="72F42E4E" w:rsidRPr="2257EA8E">
              <w:rPr>
                <w:rFonts w:asciiTheme="minorHAnsi" w:hAnsiTheme="minorHAnsi" w:cstheme="minorBidi"/>
                <w:color w:val="0D0D0D" w:themeColor="text1" w:themeTint="F2"/>
              </w:rPr>
              <w:t xml:space="preserve"> they feel safe and would tell a member of staff if something happened to them or another student.</w:t>
            </w:r>
          </w:p>
          <w:p w14:paraId="4BF602D2" w14:textId="59F8A478" w:rsidR="00466203" w:rsidRDefault="58F15747" w:rsidP="2257EA8E">
            <w:pPr>
              <w:pStyle w:val="TableParagraph"/>
              <w:spacing w:before="0" w:line="288" w:lineRule="auto"/>
              <w:ind w:left="0"/>
              <w:rPr>
                <w:rFonts w:asciiTheme="minorHAnsi" w:hAnsiTheme="minorHAnsi" w:cstheme="minorBidi"/>
                <w:color w:val="0D0D0D"/>
              </w:rPr>
            </w:pPr>
            <w:r w:rsidRPr="2257EA8E">
              <w:rPr>
                <w:rFonts w:asciiTheme="minorHAnsi" w:hAnsiTheme="minorHAnsi" w:cstheme="minorBidi"/>
                <w:color w:val="0D0D0D" w:themeColor="text1" w:themeTint="F2"/>
              </w:rPr>
              <w:t xml:space="preserve">The hygiene bag was taken up by </w:t>
            </w:r>
            <w:r w:rsidR="3EDD5CE0" w:rsidRPr="2257EA8E">
              <w:rPr>
                <w:rFonts w:asciiTheme="minorHAnsi" w:hAnsiTheme="minorHAnsi" w:cstheme="minorBidi"/>
                <w:color w:val="0D0D0D" w:themeColor="text1" w:themeTint="F2"/>
              </w:rPr>
              <w:t>14</w:t>
            </w:r>
            <w:r w:rsidRPr="2257EA8E">
              <w:rPr>
                <w:rFonts w:asciiTheme="minorHAnsi" w:hAnsiTheme="minorHAnsi" w:cstheme="minorBidi"/>
                <w:color w:val="FF0000"/>
              </w:rPr>
              <w:t xml:space="preserve"> </w:t>
            </w:r>
            <w:r w:rsidRPr="2257EA8E">
              <w:rPr>
                <w:rFonts w:asciiTheme="minorHAnsi" w:hAnsiTheme="minorHAnsi" w:cstheme="minorBidi"/>
                <w:color w:val="0D0D0D" w:themeColor="text1" w:themeTint="F2"/>
              </w:rPr>
              <w:t>PP students</w:t>
            </w:r>
            <w:r w:rsidR="44A6FDBE" w:rsidRPr="2257EA8E">
              <w:rPr>
                <w:rFonts w:asciiTheme="minorHAnsi" w:hAnsiTheme="minorHAnsi" w:cstheme="minorBidi"/>
                <w:color w:val="0D0D0D" w:themeColor="text1" w:themeTint="F2"/>
              </w:rPr>
              <w:t>,</w:t>
            </w:r>
            <w:r w:rsidRPr="2257EA8E">
              <w:rPr>
                <w:rFonts w:asciiTheme="minorHAnsi" w:hAnsiTheme="minorHAnsi" w:cstheme="minorBidi"/>
                <w:color w:val="0D0D0D" w:themeColor="text1" w:themeTint="F2"/>
              </w:rPr>
              <w:t xml:space="preserve"> indicating the need to continue this next year</w:t>
            </w:r>
            <w:r w:rsidR="44A6FDBE" w:rsidRPr="2257EA8E">
              <w:rPr>
                <w:rFonts w:asciiTheme="minorHAnsi" w:hAnsiTheme="minorHAnsi" w:cstheme="minorBidi"/>
                <w:color w:val="0D0D0D" w:themeColor="text1" w:themeTint="F2"/>
              </w:rPr>
              <w:t>, particularly with the increase in number</w:t>
            </w:r>
            <w:r w:rsidR="50F4E4C9" w:rsidRPr="2257EA8E">
              <w:rPr>
                <w:rFonts w:asciiTheme="minorHAnsi" w:hAnsiTheme="minorHAnsi" w:cstheme="minorBidi"/>
                <w:color w:val="0D0D0D" w:themeColor="text1" w:themeTint="F2"/>
              </w:rPr>
              <w:t xml:space="preserve"> </w:t>
            </w:r>
            <w:r w:rsidR="32A4A9DE" w:rsidRPr="2257EA8E">
              <w:rPr>
                <w:rFonts w:asciiTheme="minorHAnsi" w:hAnsiTheme="minorHAnsi" w:cstheme="minorBidi"/>
                <w:color w:val="0D0D0D" w:themeColor="text1" w:themeTint="F2"/>
              </w:rPr>
              <w:t xml:space="preserve">of those seeking financial assistance due to the </w:t>
            </w:r>
            <w:r w:rsidR="549F62C7" w:rsidRPr="2257EA8E">
              <w:rPr>
                <w:rFonts w:asciiTheme="minorHAnsi" w:hAnsiTheme="minorHAnsi" w:cstheme="minorBidi"/>
                <w:color w:val="0D0D0D" w:themeColor="text1" w:themeTint="F2"/>
              </w:rPr>
              <w:t>cost-of-living</w:t>
            </w:r>
            <w:r w:rsidR="32A4A9DE" w:rsidRPr="2257EA8E">
              <w:rPr>
                <w:rFonts w:asciiTheme="minorHAnsi" w:hAnsiTheme="minorHAnsi" w:cstheme="minorBidi"/>
                <w:color w:val="0D0D0D" w:themeColor="text1" w:themeTint="F2"/>
              </w:rPr>
              <w:t xml:space="preserve"> increases.</w:t>
            </w:r>
          </w:p>
          <w:p w14:paraId="2F59E38E" w14:textId="77777777" w:rsidR="00E073F3" w:rsidRDefault="00E073F3" w:rsidP="2257EA8E">
            <w:pPr>
              <w:pStyle w:val="TableParagraph"/>
              <w:spacing w:before="0" w:line="288" w:lineRule="auto"/>
              <w:ind w:left="0"/>
              <w:rPr>
                <w:rFonts w:asciiTheme="minorHAnsi" w:hAnsiTheme="minorHAnsi" w:cstheme="minorBidi"/>
                <w:b/>
                <w:bCs/>
              </w:rPr>
            </w:pPr>
          </w:p>
          <w:p w14:paraId="4C88257F" w14:textId="03239FF6" w:rsidR="00C27B91" w:rsidRDefault="2FE775EE" w:rsidP="2257EA8E">
            <w:pPr>
              <w:pStyle w:val="TableParagraph"/>
              <w:spacing w:before="0" w:line="288" w:lineRule="auto"/>
              <w:ind w:left="0"/>
              <w:rPr>
                <w:rFonts w:asciiTheme="minorHAnsi" w:hAnsiTheme="minorHAnsi" w:cstheme="minorBidi"/>
                <w:b/>
                <w:bCs/>
              </w:rPr>
            </w:pPr>
            <w:r w:rsidRPr="2257EA8E">
              <w:rPr>
                <w:rFonts w:asciiTheme="minorHAnsi" w:hAnsiTheme="minorHAnsi" w:cstheme="minorBidi"/>
                <w:b/>
                <w:bCs/>
              </w:rPr>
              <w:t xml:space="preserve">Objective - </w:t>
            </w:r>
            <w:r w:rsidR="6F852F76" w:rsidRPr="2257EA8E">
              <w:rPr>
                <w:rFonts w:asciiTheme="minorHAnsi" w:hAnsiTheme="minorHAnsi" w:cstheme="minorBidi"/>
                <w:b/>
                <w:bCs/>
              </w:rPr>
              <w:t xml:space="preserve">Careers and </w:t>
            </w:r>
            <w:r w:rsidR="794FBC4B" w:rsidRPr="2257EA8E">
              <w:rPr>
                <w:rFonts w:asciiTheme="minorHAnsi" w:hAnsiTheme="minorHAnsi" w:cstheme="minorBidi"/>
                <w:b/>
                <w:bCs/>
              </w:rPr>
              <w:t>NEETS</w:t>
            </w:r>
          </w:p>
          <w:p w14:paraId="69AA07CF" w14:textId="4ACF2F90" w:rsidR="00E073F3" w:rsidRPr="004F038B" w:rsidRDefault="452EF178" w:rsidP="00C27B91">
            <w:pPr>
              <w:pStyle w:val="TableParagraph"/>
              <w:spacing w:before="0" w:line="288" w:lineRule="auto"/>
              <w:ind w:left="0"/>
            </w:pPr>
            <w:r w:rsidRPr="2257EA8E">
              <w:rPr>
                <w:rFonts w:asciiTheme="minorHAnsi" w:hAnsiTheme="minorHAnsi" w:cstheme="minorBidi"/>
              </w:rPr>
              <w:t>This has been partially successful as all students in year</w:t>
            </w:r>
            <w:r w:rsidR="6BC6EE1A" w:rsidRPr="2257EA8E">
              <w:rPr>
                <w:rFonts w:asciiTheme="minorHAnsi" w:hAnsiTheme="minorHAnsi" w:cstheme="minorBidi"/>
              </w:rPr>
              <w:t>s</w:t>
            </w:r>
            <w:r w:rsidRPr="2257EA8E">
              <w:rPr>
                <w:rFonts w:asciiTheme="minorHAnsi" w:hAnsiTheme="minorHAnsi" w:cstheme="minorBidi"/>
              </w:rPr>
              <w:t xml:space="preserve"> 10 and 11 have been seen by the careers advisor and year </w:t>
            </w:r>
            <w:r w:rsidRPr="2257EA8E">
              <w:rPr>
                <w:rFonts w:asciiTheme="minorHAnsi" w:hAnsiTheme="minorHAnsi" w:cstheme="minorBidi"/>
              </w:rPr>
              <w:lastRenderedPageBreak/>
              <w:t>11 disadvantaged have all been h</w:t>
            </w:r>
            <w:r w:rsidR="7806BBFA" w:rsidRPr="2257EA8E">
              <w:rPr>
                <w:rFonts w:asciiTheme="minorHAnsi" w:hAnsiTheme="minorHAnsi" w:cstheme="minorBidi"/>
              </w:rPr>
              <w:t>e</w:t>
            </w:r>
            <w:r w:rsidRPr="2257EA8E">
              <w:rPr>
                <w:rFonts w:asciiTheme="minorHAnsi" w:hAnsiTheme="minorHAnsi" w:cstheme="minorBidi"/>
              </w:rPr>
              <w:t>lped with their p</w:t>
            </w:r>
            <w:r w:rsidR="392FFC19" w:rsidRPr="2257EA8E">
              <w:rPr>
                <w:rFonts w:asciiTheme="minorHAnsi" w:hAnsiTheme="minorHAnsi" w:cstheme="minorBidi"/>
              </w:rPr>
              <w:t xml:space="preserve">ost 16 application and have applied to at least one higher education establishment. </w:t>
            </w:r>
            <w:r w:rsidR="0A43485B" w:rsidRPr="2257EA8E">
              <w:rPr>
                <w:rFonts w:asciiTheme="minorHAnsi" w:hAnsiTheme="minorHAnsi" w:cstheme="minorBidi"/>
              </w:rPr>
              <w:t>Key stage 4</w:t>
            </w:r>
            <w:r w:rsidR="6244F2D1" w:rsidRPr="2257EA8E">
              <w:rPr>
                <w:rFonts w:asciiTheme="minorHAnsi" w:hAnsiTheme="minorHAnsi" w:cstheme="minorBidi"/>
              </w:rPr>
              <w:t xml:space="preserve"> students have had both a mini careers fair and our large biannual careers fair where they have been exposed to several po</w:t>
            </w:r>
            <w:r w:rsidR="7A07C94A" w:rsidRPr="2257EA8E">
              <w:rPr>
                <w:rFonts w:asciiTheme="minorHAnsi" w:hAnsiTheme="minorHAnsi" w:cstheme="minorBidi"/>
              </w:rPr>
              <w:t>t</w:t>
            </w:r>
            <w:r w:rsidR="6244F2D1" w:rsidRPr="2257EA8E">
              <w:rPr>
                <w:rFonts w:asciiTheme="minorHAnsi" w:hAnsiTheme="minorHAnsi" w:cstheme="minorBidi"/>
              </w:rPr>
              <w:t>ential employ</w:t>
            </w:r>
            <w:r w:rsidR="23060E83" w:rsidRPr="2257EA8E">
              <w:rPr>
                <w:rFonts w:asciiTheme="minorHAnsi" w:hAnsiTheme="minorHAnsi" w:cstheme="minorBidi"/>
              </w:rPr>
              <w:t>ees and</w:t>
            </w:r>
            <w:r w:rsidR="07B1D766" w:rsidRPr="2257EA8E">
              <w:rPr>
                <w:rFonts w:asciiTheme="minorHAnsi" w:hAnsiTheme="minorHAnsi" w:cstheme="minorBidi"/>
              </w:rPr>
              <w:t xml:space="preserve"> post-16 providers. </w:t>
            </w:r>
            <w:r w:rsidR="64C3136E" w:rsidRPr="2257EA8E">
              <w:rPr>
                <w:rFonts w:asciiTheme="minorHAnsi" w:hAnsiTheme="minorHAnsi" w:cstheme="minorBidi"/>
              </w:rPr>
              <w:t>Year 9 and 11 have both had mock interviews with members of the public and complet</w:t>
            </w:r>
            <w:r w:rsidR="1FB5869F" w:rsidRPr="2257EA8E">
              <w:rPr>
                <w:rFonts w:asciiTheme="minorHAnsi" w:hAnsiTheme="minorHAnsi" w:cstheme="minorBidi"/>
              </w:rPr>
              <w:t>ion of personal statements and ‘job’ applications,</w:t>
            </w:r>
            <w:r w:rsidR="64C3136E" w:rsidRPr="2257EA8E">
              <w:rPr>
                <w:rFonts w:asciiTheme="minorHAnsi" w:hAnsiTheme="minorHAnsi" w:cstheme="minorBidi"/>
              </w:rPr>
              <w:t xml:space="preserve"> in preparation for the next stage of their journey.</w:t>
            </w:r>
            <w:r w:rsidR="23060E83" w:rsidRPr="2257EA8E">
              <w:rPr>
                <w:rFonts w:asciiTheme="minorHAnsi" w:hAnsiTheme="minorHAnsi" w:cstheme="minorBidi"/>
              </w:rPr>
              <w:t xml:space="preserve"> </w:t>
            </w:r>
            <w:r w:rsidR="72E2ED19" w:rsidRPr="2257EA8E">
              <w:rPr>
                <w:rFonts w:asciiTheme="minorHAnsi" w:hAnsiTheme="minorHAnsi" w:cstheme="minorBidi"/>
              </w:rPr>
              <w:t>Work experience has increased to 62% of disadvantaged accessing it and impact is shown by the Gatsby Benchmarks/M</w:t>
            </w:r>
            <w:r w:rsidR="0EB768B5" w:rsidRPr="2257EA8E">
              <w:rPr>
                <w:rFonts w:asciiTheme="minorHAnsi" w:hAnsiTheme="minorHAnsi" w:cstheme="minorBidi"/>
              </w:rPr>
              <w:t xml:space="preserve">atrix reaccreditation which scored </w:t>
            </w:r>
            <w:r w:rsidR="4FBBB7AB" w:rsidRPr="2257EA8E">
              <w:rPr>
                <w:rFonts w:asciiTheme="minorHAnsi" w:hAnsiTheme="minorHAnsi" w:cstheme="minorBidi"/>
              </w:rPr>
              <w:t xml:space="preserve">the </w:t>
            </w:r>
            <w:r w:rsidR="0EB768B5" w:rsidRPr="2257EA8E">
              <w:rPr>
                <w:rFonts w:asciiTheme="minorHAnsi" w:hAnsiTheme="minorHAnsi" w:cstheme="minorBidi"/>
              </w:rPr>
              <w:t>Benchmark</w:t>
            </w:r>
            <w:r w:rsidR="72DF6F3E" w:rsidRPr="2257EA8E">
              <w:rPr>
                <w:rFonts w:asciiTheme="minorHAnsi" w:hAnsiTheme="minorHAnsi" w:cstheme="minorBidi"/>
              </w:rPr>
              <w:t>s as;</w:t>
            </w:r>
          </w:p>
          <w:p w14:paraId="42A45F91" w14:textId="1D9B2644" w:rsidR="00E073F3" w:rsidRPr="004F038B" w:rsidRDefault="0EB768B5" w:rsidP="00C27B91">
            <w:pPr>
              <w:pStyle w:val="TableParagraph"/>
              <w:spacing w:before="0" w:line="288" w:lineRule="auto"/>
              <w:ind w:left="0"/>
            </w:pPr>
            <w:r w:rsidRPr="2257EA8E">
              <w:rPr>
                <w:rFonts w:asciiTheme="minorHAnsi" w:hAnsiTheme="minorHAnsi" w:cstheme="minorBidi"/>
              </w:rPr>
              <w:t xml:space="preserve"> 1 100%, 2 73%, 3 </w:t>
            </w:r>
            <w:r w:rsidR="74B367F5" w:rsidRPr="2257EA8E">
              <w:rPr>
                <w:rFonts w:asciiTheme="minorHAnsi" w:hAnsiTheme="minorHAnsi" w:cstheme="minorBidi"/>
              </w:rPr>
              <w:t>68%</w:t>
            </w:r>
            <w:r w:rsidR="570977AB" w:rsidRPr="2257EA8E">
              <w:rPr>
                <w:rFonts w:asciiTheme="minorHAnsi" w:hAnsiTheme="minorHAnsi" w:cstheme="minorBidi"/>
              </w:rPr>
              <w:t xml:space="preserve">, 4 79%, 5 88%, 6 80%, 7 84% and 8 100%. </w:t>
            </w:r>
          </w:p>
          <w:p w14:paraId="53E3AC1C" w14:textId="5EFCDD7B" w:rsidR="00E073F3" w:rsidRPr="004F038B" w:rsidRDefault="570977AB" w:rsidP="00C27B91">
            <w:pPr>
              <w:pStyle w:val="TableParagraph"/>
              <w:spacing w:before="0" w:line="288" w:lineRule="auto"/>
              <w:ind w:left="0"/>
            </w:pPr>
            <w:r w:rsidRPr="2257EA8E">
              <w:rPr>
                <w:rFonts w:asciiTheme="minorHAnsi" w:hAnsiTheme="minorHAnsi" w:cstheme="minorBidi"/>
              </w:rPr>
              <w:t>Less successfully our records show that two students became NEET and both were disadvantaged. More support will be put in place for this next academic year to ensu</w:t>
            </w:r>
            <w:r w:rsidR="7E51A42D" w:rsidRPr="2257EA8E">
              <w:rPr>
                <w:rFonts w:asciiTheme="minorHAnsi" w:hAnsiTheme="minorHAnsi" w:cstheme="minorBidi"/>
              </w:rPr>
              <w:t>re it doesn’t happen again.</w:t>
            </w:r>
          </w:p>
          <w:p w14:paraId="0D42DA33" w14:textId="30B8F11F" w:rsidR="00E073F3" w:rsidRPr="004F038B" w:rsidRDefault="00E073F3" w:rsidP="2257EA8E">
            <w:pPr>
              <w:pStyle w:val="TableParagraph"/>
              <w:spacing w:before="0" w:line="288" w:lineRule="auto"/>
              <w:ind w:left="0"/>
              <w:rPr>
                <w:rFonts w:asciiTheme="minorHAnsi" w:hAnsiTheme="minorHAnsi" w:cstheme="minorBidi"/>
              </w:rPr>
            </w:pPr>
          </w:p>
        </w:tc>
      </w:tr>
    </w:tbl>
    <w:p w14:paraId="526C6533" w14:textId="77777777" w:rsidR="009147BE" w:rsidRPr="00343104" w:rsidRDefault="009147BE">
      <w:pPr>
        <w:rPr>
          <w:rFonts w:asciiTheme="minorHAnsi" w:hAnsiTheme="minorHAnsi" w:cstheme="minorHAnsi"/>
          <w:sz w:val="24"/>
        </w:rPr>
        <w:sectPr w:rsidR="009147BE" w:rsidRPr="00343104" w:rsidSect="00343104">
          <w:pgSz w:w="11910" w:h="16840"/>
          <w:pgMar w:top="720" w:right="720" w:bottom="720" w:left="720" w:header="0" w:footer="781" w:gutter="0"/>
          <w:cols w:space="720"/>
        </w:sectPr>
      </w:pPr>
    </w:p>
    <w:tbl>
      <w:tblPr>
        <w:tblW w:w="1020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41"/>
        <w:gridCol w:w="4839"/>
        <w:gridCol w:w="2126"/>
      </w:tblGrid>
      <w:tr w:rsidR="00B166E2" w:rsidRPr="00B166E2" w14:paraId="3F706188" w14:textId="77777777" w:rsidTr="2257EA8E">
        <w:trPr>
          <w:trHeight w:val="300"/>
        </w:trPr>
        <w:tc>
          <w:tcPr>
            <w:tcW w:w="3241"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635CE947" w14:textId="77777777" w:rsidR="00B166E2" w:rsidRPr="00B166E2" w:rsidRDefault="00B166E2" w:rsidP="00B166E2">
            <w:pPr>
              <w:widowControl/>
              <w:autoSpaceDE/>
              <w:autoSpaceDN/>
              <w:jc w:val="center"/>
              <w:textAlignment w:val="baseline"/>
              <w:rPr>
                <w:rFonts w:ascii="Segoe UI" w:eastAsia="Times New Roman" w:hAnsi="Segoe UI" w:cs="Segoe UI"/>
                <w:color w:val="0D0D0D"/>
                <w:sz w:val="18"/>
                <w:szCs w:val="18"/>
                <w:lang w:val="en-GB" w:eastAsia="en-GB"/>
              </w:rPr>
            </w:pPr>
            <w:r w:rsidRPr="00B166E2">
              <w:rPr>
                <w:rFonts w:ascii="Calibri" w:eastAsia="Times New Roman" w:hAnsi="Calibri" w:cs="Calibri"/>
                <w:b/>
                <w:bCs/>
                <w:color w:val="0D0D0D"/>
                <w:sz w:val="24"/>
                <w:szCs w:val="24"/>
                <w:lang w:val="en-GB" w:eastAsia="en-GB"/>
              </w:rPr>
              <w:t>Interventions / Action</w:t>
            </w:r>
            <w:r w:rsidRPr="00B166E2">
              <w:rPr>
                <w:rFonts w:ascii="Calibri" w:eastAsia="Times New Roman" w:hAnsi="Calibri" w:cs="Calibri"/>
                <w:color w:val="0D0D0D"/>
                <w:sz w:val="24"/>
                <w:szCs w:val="24"/>
                <w:lang w:val="en-GB" w:eastAsia="en-GB"/>
              </w:rPr>
              <w:t> </w:t>
            </w:r>
          </w:p>
        </w:tc>
        <w:tc>
          <w:tcPr>
            <w:tcW w:w="483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7E6E21BB" w14:textId="77777777" w:rsidR="00B166E2" w:rsidRPr="00B166E2" w:rsidRDefault="00B166E2" w:rsidP="00B166E2">
            <w:pPr>
              <w:widowControl/>
              <w:autoSpaceDE/>
              <w:autoSpaceDN/>
              <w:jc w:val="center"/>
              <w:textAlignment w:val="baseline"/>
              <w:rPr>
                <w:rFonts w:ascii="Segoe UI" w:eastAsia="Times New Roman" w:hAnsi="Segoe UI" w:cs="Segoe UI"/>
                <w:color w:val="0D0D0D"/>
                <w:sz w:val="18"/>
                <w:szCs w:val="18"/>
                <w:lang w:val="en-GB" w:eastAsia="en-GB"/>
              </w:rPr>
            </w:pPr>
            <w:r w:rsidRPr="00B166E2">
              <w:rPr>
                <w:rFonts w:ascii="Calibri" w:eastAsia="Times New Roman" w:hAnsi="Calibri" w:cs="Calibri"/>
                <w:b/>
                <w:bCs/>
                <w:color w:val="0D0D0D"/>
                <w:sz w:val="24"/>
                <w:szCs w:val="24"/>
                <w:lang w:val="en-GB" w:eastAsia="en-GB"/>
              </w:rPr>
              <w:t>Impact</w:t>
            </w:r>
            <w:r w:rsidRPr="00B166E2">
              <w:rPr>
                <w:rFonts w:ascii="Calibri" w:eastAsia="Times New Roman" w:hAnsi="Calibri" w:cs="Calibri"/>
                <w:color w:val="0D0D0D"/>
                <w:sz w:val="24"/>
                <w:szCs w:val="24"/>
                <w:lang w:val="en-GB" w:eastAsia="en-GB"/>
              </w:rPr>
              <w:t> </w:t>
            </w:r>
          </w:p>
        </w:tc>
        <w:tc>
          <w:tcPr>
            <w:tcW w:w="2126"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6210F413" w14:textId="159AE7FD" w:rsidR="00B166E2" w:rsidRPr="00B166E2" w:rsidRDefault="00B166E2" w:rsidP="00B166E2">
            <w:pPr>
              <w:widowControl/>
              <w:autoSpaceDE/>
              <w:autoSpaceDN/>
              <w:jc w:val="center"/>
              <w:textAlignment w:val="baseline"/>
              <w:rPr>
                <w:rFonts w:ascii="Segoe UI" w:eastAsia="Times New Roman" w:hAnsi="Segoe UI" w:cs="Segoe UI"/>
                <w:color w:val="0D0D0D"/>
                <w:sz w:val="18"/>
                <w:szCs w:val="18"/>
                <w:lang w:val="en-GB" w:eastAsia="en-GB"/>
              </w:rPr>
            </w:pPr>
            <w:r w:rsidRPr="00B166E2">
              <w:rPr>
                <w:rFonts w:ascii="Calibri" w:eastAsia="Times New Roman" w:hAnsi="Calibri" w:cs="Calibri"/>
                <w:b/>
                <w:bCs/>
                <w:color w:val="0D0D0D"/>
                <w:sz w:val="24"/>
                <w:szCs w:val="24"/>
                <w:lang w:val="en-GB" w:eastAsia="en-GB"/>
              </w:rPr>
              <w:t>Action for 202</w:t>
            </w:r>
            <w:r w:rsidR="007030D0">
              <w:rPr>
                <w:rFonts w:ascii="Calibri" w:eastAsia="Times New Roman" w:hAnsi="Calibri" w:cs="Calibri"/>
                <w:b/>
                <w:bCs/>
                <w:color w:val="0D0D0D"/>
                <w:sz w:val="24"/>
                <w:szCs w:val="24"/>
                <w:lang w:val="en-GB" w:eastAsia="en-GB"/>
              </w:rPr>
              <w:t>5</w:t>
            </w:r>
            <w:r w:rsidR="0021454E">
              <w:rPr>
                <w:rFonts w:ascii="Calibri" w:eastAsia="Times New Roman" w:hAnsi="Calibri" w:cs="Calibri"/>
                <w:b/>
                <w:bCs/>
                <w:color w:val="0D0D0D"/>
                <w:sz w:val="24"/>
                <w:szCs w:val="24"/>
                <w:lang w:val="en-GB" w:eastAsia="en-GB"/>
              </w:rPr>
              <w:t>-2</w:t>
            </w:r>
            <w:r w:rsidR="007030D0">
              <w:rPr>
                <w:rFonts w:ascii="Calibri" w:eastAsia="Times New Roman" w:hAnsi="Calibri" w:cs="Calibri"/>
                <w:b/>
                <w:bCs/>
                <w:color w:val="0D0D0D"/>
                <w:sz w:val="24"/>
                <w:szCs w:val="24"/>
                <w:lang w:val="en-GB" w:eastAsia="en-GB"/>
              </w:rPr>
              <w:t>6</w:t>
            </w:r>
            <w:r w:rsidRPr="00B166E2">
              <w:rPr>
                <w:rFonts w:ascii="Calibri" w:eastAsia="Times New Roman" w:hAnsi="Calibri" w:cs="Calibri"/>
                <w:color w:val="0D0D0D"/>
                <w:sz w:val="24"/>
                <w:szCs w:val="24"/>
                <w:lang w:val="en-GB" w:eastAsia="en-GB"/>
              </w:rPr>
              <w:t> </w:t>
            </w:r>
          </w:p>
        </w:tc>
      </w:tr>
      <w:tr w:rsidR="00B166E2" w:rsidRPr="00B166E2" w14:paraId="28B508F5" w14:textId="77777777" w:rsidTr="2257EA8E">
        <w:trPr>
          <w:trHeight w:val="300"/>
        </w:trPr>
        <w:tc>
          <w:tcPr>
            <w:tcW w:w="3241" w:type="dxa"/>
            <w:tcBorders>
              <w:top w:val="single" w:sz="6" w:space="0" w:color="auto"/>
              <w:left w:val="single" w:sz="6" w:space="0" w:color="auto"/>
              <w:bottom w:val="single" w:sz="6" w:space="0" w:color="auto"/>
              <w:right w:val="single" w:sz="6" w:space="0" w:color="auto"/>
            </w:tcBorders>
            <w:shd w:val="clear" w:color="auto" w:fill="auto"/>
            <w:hideMark/>
          </w:tcPr>
          <w:p w14:paraId="20A1BA14" w14:textId="369CFD23" w:rsidR="00B166E2" w:rsidRPr="00B166E2" w:rsidRDefault="7B3B0C14" w:rsidP="2257EA8E">
            <w:pPr>
              <w:widowControl/>
              <w:autoSpaceDE/>
              <w:autoSpaceDN/>
              <w:spacing w:before="56"/>
              <w:ind w:left="110" w:right="181"/>
              <w:textAlignment w:val="baseline"/>
              <w:rPr>
                <w:rFonts w:ascii="Calibri" w:eastAsia="Calibri" w:hAnsi="Calibri" w:cs="Calibri"/>
                <w:lang w:val="en-GB"/>
              </w:rPr>
            </w:pPr>
            <w:r w:rsidRPr="2257EA8E">
              <w:rPr>
                <w:rStyle w:val="normaltextrun"/>
                <w:rFonts w:ascii="Calibri" w:eastAsia="Calibri" w:hAnsi="Calibri" w:cs="Calibri"/>
                <w:color w:val="000000" w:themeColor="text1"/>
              </w:rPr>
              <w:t>The academy will maintain</w:t>
            </w:r>
            <w:r w:rsidRPr="2257EA8E">
              <w:rPr>
                <w:rFonts w:ascii="Calibri" w:eastAsia="Calibri" w:hAnsi="Calibri" w:cs="Calibri"/>
                <w:color w:val="000000" w:themeColor="text1"/>
              </w:rPr>
              <w:t xml:space="preserve"> </w:t>
            </w:r>
            <w:r w:rsidRPr="2257EA8E">
              <w:rPr>
                <w:rStyle w:val="normaltextrun"/>
                <w:rFonts w:ascii="Calibri" w:eastAsia="Calibri" w:hAnsi="Calibri" w:cs="Calibri"/>
                <w:color w:val="000000" w:themeColor="text1"/>
              </w:rPr>
              <w:t>/ increase the successful progress and attainment outcomes in our exam years whilst ensuring there is little or no variation between key learner groups in our year groups.</w:t>
            </w:r>
            <w:r w:rsidRPr="2257EA8E">
              <w:rPr>
                <w:rStyle w:val="eop"/>
                <w:rFonts w:ascii="Calibri" w:eastAsia="Calibri" w:hAnsi="Calibri" w:cs="Calibri"/>
                <w:color w:val="000000" w:themeColor="text1"/>
              </w:rPr>
              <w:t> </w:t>
            </w:r>
          </w:p>
          <w:p w14:paraId="3EBD31EB" w14:textId="3D78CD4C" w:rsidR="00B166E2" w:rsidRPr="00B166E2" w:rsidRDefault="00B166E2" w:rsidP="00B166E2">
            <w:pPr>
              <w:widowControl/>
              <w:autoSpaceDE/>
              <w:autoSpaceDN/>
              <w:textAlignment w:val="baseline"/>
              <w:rPr>
                <w:rFonts w:ascii="Calibri" w:eastAsia="Times New Roman" w:hAnsi="Calibri" w:cs="Calibri"/>
                <w:color w:val="0D0D0D"/>
                <w:lang w:val="en-GB" w:eastAsia="en-GB"/>
              </w:rPr>
            </w:pPr>
          </w:p>
        </w:tc>
        <w:tc>
          <w:tcPr>
            <w:tcW w:w="4839" w:type="dxa"/>
            <w:tcBorders>
              <w:top w:val="single" w:sz="6" w:space="0" w:color="auto"/>
              <w:left w:val="single" w:sz="6" w:space="0" w:color="auto"/>
              <w:bottom w:val="single" w:sz="6" w:space="0" w:color="auto"/>
              <w:right w:val="single" w:sz="6" w:space="0" w:color="auto"/>
            </w:tcBorders>
            <w:shd w:val="clear" w:color="auto" w:fill="auto"/>
            <w:hideMark/>
          </w:tcPr>
          <w:p w14:paraId="0884849F" w14:textId="3E00701C" w:rsidR="00CD0640" w:rsidRDefault="11CF3907" w:rsidP="2257EA8E">
            <w:pPr>
              <w:widowControl/>
              <w:autoSpaceDE/>
              <w:autoSpaceDN/>
              <w:textAlignment w:val="baseline"/>
              <w:rPr>
                <w:rFonts w:asciiTheme="minorHAnsi" w:eastAsia="Times New Roman" w:hAnsiTheme="minorHAnsi" w:cstheme="minorHAnsi"/>
                <w:color w:val="000000" w:themeColor="text1"/>
                <w:lang w:val="en-GB" w:eastAsia="en-GB"/>
              </w:rPr>
            </w:pPr>
            <w:r w:rsidRPr="00CD0640">
              <w:rPr>
                <w:rFonts w:asciiTheme="minorHAnsi" w:eastAsia="Times New Roman" w:hAnsiTheme="minorHAnsi" w:cstheme="minorHAnsi"/>
                <w:color w:val="000000" w:themeColor="text1"/>
                <w:lang w:val="en-GB" w:eastAsia="en-GB"/>
              </w:rPr>
              <w:t xml:space="preserve">The </w:t>
            </w:r>
            <w:r w:rsidR="00CA3EC7" w:rsidRPr="00CD0640">
              <w:rPr>
                <w:rFonts w:asciiTheme="minorHAnsi" w:eastAsia="Times New Roman" w:hAnsiTheme="minorHAnsi" w:cstheme="minorHAnsi"/>
                <w:color w:val="000000" w:themeColor="text1"/>
                <w:lang w:val="en-GB" w:eastAsia="en-GB"/>
              </w:rPr>
              <w:t xml:space="preserve">A8 </w:t>
            </w:r>
            <w:r w:rsidRPr="00CD0640">
              <w:rPr>
                <w:rFonts w:asciiTheme="minorHAnsi" w:eastAsia="Times New Roman" w:hAnsiTheme="minorHAnsi" w:cstheme="minorHAnsi"/>
                <w:color w:val="000000" w:themeColor="text1"/>
                <w:lang w:val="en-GB" w:eastAsia="en-GB"/>
              </w:rPr>
              <w:t xml:space="preserve">gap between </w:t>
            </w:r>
            <w:r w:rsidR="00CA3EC7" w:rsidRPr="00CD0640">
              <w:rPr>
                <w:rFonts w:asciiTheme="minorHAnsi" w:eastAsia="Times New Roman" w:hAnsiTheme="minorHAnsi" w:cstheme="minorHAnsi"/>
                <w:color w:val="000000" w:themeColor="text1"/>
                <w:lang w:val="en-GB" w:eastAsia="en-GB"/>
              </w:rPr>
              <w:t>our disadvantaged and non-disadvantaged national peers is narrowing and so is 4+ for English and Maths</w:t>
            </w:r>
            <w:r w:rsidRPr="00CD0640">
              <w:rPr>
                <w:rFonts w:asciiTheme="minorHAnsi" w:eastAsia="Times New Roman" w:hAnsiTheme="minorHAnsi" w:cstheme="minorHAnsi"/>
                <w:color w:val="000000" w:themeColor="text1"/>
                <w:lang w:val="en-GB" w:eastAsia="en-GB"/>
              </w:rPr>
              <w:t xml:space="preserve"> which shows that this was an effective strategy</w:t>
            </w:r>
            <w:r w:rsidR="4EAF960F" w:rsidRPr="00CD0640">
              <w:rPr>
                <w:rFonts w:asciiTheme="minorHAnsi" w:eastAsia="Times New Roman" w:hAnsiTheme="minorHAnsi" w:cstheme="minorHAnsi"/>
                <w:color w:val="000000" w:themeColor="text1"/>
                <w:lang w:val="en-GB" w:eastAsia="en-GB"/>
              </w:rPr>
              <w:t xml:space="preserve">, however </w:t>
            </w:r>
            <w:r w:rsidR="00CD0640" w:rsidRPr="00CD0640">
              <w:rPr>
                <w:rFonts w:asciiTheme="minorHAnsi" w:eastAsia="Times New Roman" w:hAnsiTheme="minorHAnsi" w:cstheme="minorHAnsi"/>
                <w:color w:val="000000" w:themeColor="text1"/>
                <w:lang w:val="en-GB" w:eastAsia="en-GB"/>
              </w:rPr>
              <w:t>the gap f</w:t>
            </w:r>
            <w:r w:rsidR="00212C1E">
              <w:rPr>
                <w:rFonts w:asciiTheme="minorHAnsi" w:eastAsia="Times New Roman" w:hAnsiTheme="minorHAnsi" w:cstheme="minorHAnsi"/>
                <w:color w:val="000000" w:themeColor="text1"/>
                <w:lang w:val="en-GB" w:eastAsia="en-GB"/>
              </w:rPr>
              <w:t>o</w:t>
            </w:r>
            <w:r w:rsidR="00CD0640" w:rsidRPr="00CD0640">
              <w:rPr>
                <w:rFonts w:asciiTheme="minorHAnsi" w:eastAsia="Times New Roman" w:hAnsiTheme="minorHAnsi" w:cstheme="minorHAnsi"/>
                <w:color w:val="000000" w:themeColor="text1"/>
                <w:lang w:val="en-GB" w:eastAsia="en-GB"/>
              </w:rPr>
              <w:t>r 5+ is widening. There is still a variation between disadvantaged students and their non-disadvantaged peers.</w:t>
            </w:r>
          </w:p>
          <w:p w14:paraId="753CF52B" w14:textId="7BF961FF" w:rsidR="00B166E2" w:rsidRPr="00513206" w:rsidRDefault="00212C1E" w:rsidP="2257EA8E">
            <w:pPr>
              <w:widowControl/>
              <w:autoSpaceDE/>
              <w:autoSpaceDN/>
              <w:textAlignment w:val="baseline"/>
              <w:rPr>
                <w:rFonts w:ascii="Calibri" w:eastAsia="Times New Roman" w:hAnsi="Calibri" w:cs="Calibri"/>
                <w:color w:val="000000" w:themeColor="text1"/>
                <w:lang w:val="en-GB" w:eastAsia="en-GB"/>
              </w:rPr>
            </w:pPr>
            <w:r w:rsidRPr="0009094B">
              <w:rPr>
                <w:rFonts w:ascii="Calibri" w:eastAsia="Times New Roman" w:hAnsi="Calibri" w:cs="Calibri"/>
                <w:color w:val="000000" w:themeColor="text1"/>
                <w:lang w:val="en-GB" w:eastAsia="en-GB"/>
              </w:rPr>
              <w:t xml:space="preserve">Therefore as teaching and learning has the most significant impact in closing the gap this year’s CPD focuses on inclusive strategies, metacognition, explicit instruction and </w:t>
            </w:r>
            <w:r w:rsidR="0009094B" w:rsidRPr="0009094B">
              <w:rPr>
                <w:rFonts w:ascii="Calibri" w:eastAsia="Times New Roman" w:hAnsi="Calibri" w:cs="Calibri"/>
                <w:color w:val="000000" w:themeColor="text1"/>
                <w:lang w:val="en-GB" w:eastAsia="en-GB"/>
              </w:rPr>
              <w:t>retrieval</w:t>
            </w:r>
            <w:r w:rsidRPr="0009094B">
              <w:rPr>
                <w:rFonts w:ascii="Calibri" w:eastAsia="Times New Roman" w:hAnsi="Calibri" w:cs="Calibri"/>
                <w:color w:val="000000" w:themeColor="text1"/>
                <w:lang w:val="en-GB" w:eastAsia="en-GB"/>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0DDAF2B5" w14:textId="71013312" w:rsidR="007030D0" w:rsidRPr="00513206" w:rsidRDefault="007030D0" w:rsidP="00513206">
            <w:pPr>
              <w:pStyle w:val="ListParagraph"/>
              <w:widowControl/>
              <w:numPr>
                <w:ilvl w:val="0"/>
                <w:numId w:val="25"/>
              </w:numPr>
              <w:autoSpaceDE/>
              <w:autoSpaceDN/>
              <w:textAlignment w:val="baseline"/>
              <w:rPr>
                <w:rFonts w:ascii="Calibri" w:eastAsia="Times New Roman" w:hAnsi="Calibri" w:cs="Calibri"/>
                <w:color w:val="0D0D0D"/>
                <w:lang w:val="en-GB" w:eastAsia="en-GB"/>
              </w:rPr>
            </w:pPr>
            <w:r w:rsidRPr="00513206">
              <w:rPr>
                <w:rFonts w:ascii="Calibri" w:eastAsia="Times New Roman" w:hAnsi="Calibri" w:cs="Calibri"/>
                <w:color w:val="0D0D0D"/>
                <w:lang w:val="en-GB" w:eastAsia="en-GB"/>
              </w:rPr>
              <w:t xml:space="preserve">Continue to focus on strategies for inclusive teaching </w:t>
            </w:r>
            <w:r w:rsidR="00212C1E" w:rsidRPr="00513206">
              <w:rPr>
                <w:rFonts w:ascii="Calibri" w:eastAsia="Times New Roman" w:hAnsi="Calibri" w:cs="Calibri"/>
                <w:color w:val="0D0D0D"/>
                <w:lang w:val="en-GB" w:eastAsia="en-GB"/>
              </w:rPr>
              <w:t>within the classroom HQFT teaching.</w:t>
            </w:r>
            <w:r w:rsidRPr="00513206">
              <w:rPr>
                <w:rFonts w:ascii="Calibri" w:eastAsia="Times New Roman" w:hAnsi="Calibri" w:cs="Calibri"/>
                <w:color w:val="0D0D0D"/>
                <w:lang w:val="en-GB" w:eastAsia="en-GB"/>
              </w:rPr>
              <w:t xml:space="preserve"> </w:t>
            </w:r>
          </w:p>
          <w:p w14:paraId="76238A16" w14:textId="77777777" w:rsidR="007030D0" w:rsidRDefault="007030D0" w:rsidP="0021454E">
            <w:pPr>
              <w:widowControl/>
              <w:autoSpaceDE/>
              <w:autoSpaceDN/>
              <w:textAlignment w:val="baseline"/>
              <w:rPr>
                <w:rFonts w:ascii="Calibri" w:eastAsia="Times New Roman" w:hAnsi="Calibri" w:cs="Calibri"/>
                <w:color w:val="0D0D0D"/>
                <w:lang w:val="en-GB" w:eastAsia="en-GB"/>
              </w:rPr>
            </w:pPr>
          </w:p>
          <w:p w14:paraId="4C347266" w14:textId="77777777" w:rsidR="007030D0" w:rsidRDefault="007030D0" w:rsidP="0021454E">
            <w:pPr>
              <w:widowControl/>
              <w:autoSpaceDE/>
              <w:autoSpaceDN/>
              <w:textAlignment w:val="baseline"/>
              <w:rPr>
                <w:rFonts w:ascii="Calibri" w:eastAsia="Times New Roman" w:hAnsi="Calibri" w:cs="Calibri"/>
                <w:color w:val="0D0D0D"/>
                <w:lang w:val="en-GB" w:eastAsia="en-GB"/>
              </w:rPr>
            </w:pPr>
          </w:p>
          <w:p w14:paraId="3D8016B7" w14:textId="77777777" w:rsidR="007030D0" w:rsidRDefault="007030D0" w:rsidP="0021454E">
            <w:pPr>
              <w:widowControl/>
              <w:autoSpaceDE/>
              <w:autoSpaceDN/>
              <w:textAlignment w:val="baseline"/>
              <w:rPr>
                <w:rFonts w:ascii="Calibri" w:eastAsia="Times New Roman" w:hAnsi="Calibri" w:cs="Calibri"/>
                <w:color w:val="0D0D0D"/>
                <w:lang w:val="en-GB" w:eastAsia="en-GB"/>
              </w:rPr>
            </w:pPr>
          </w:p>
          <w:p w14:paraId="3E9657DA" w14:textId="5030D21C" w:rsidR="00B166E2" w:rsidRPr="00B166E2" w:rsidRDefault="00B166E2" w:rsidP="00513206">
            <w:pPr>
              <w:pStyle w:val="ListParagraph"/>
              <w:widowControl/>
              <w:autoSpaceDE/>
              <w:autoSpaceDN/>
              <w:ind w:left="720" w:firstLine="0"/>
              <w:textAlignment w:val="baseline"/>
              <w:rPr>
                <w:rFonts w:ascii="Segoe UI" w:eastAsia="Times New Roman" w:hAnsi="Segoe UI" w:cs="Segoe UI"/>
                <w:color w:val="0D0D0D"/>
                <w:sz w:val="18"/>
                <w:szCs w:val="18"/>
                <w:lang w:val="en-GB" w:eastAsia="en-GB"/>
              </w:rPr>
            </w:pPr>
          </w:p>
        </w:tc>
      </w:tr>
      <w:tr w:rsidR="00B166E2" w:rsidRPr="00B166E2" w14:paraId="2033F766" w14:textId="77777777" w:rsidTr="2257EA8E">
        <w:trPr>
          <w:trHeight w:val="300"/>
        </w:trPr>
        <w:tc>
          <w:tcPr>
            <w:tcW w:w="3241" w:type="dxa"/>
            <w:tcBorders>
              <w:top w:val="single" w:sz="6" w:space="0" w:color="auto"/>
              <w:left w:val="single" w:sz="6" w:space="0" w:color="auto"/>
              <w:bottom w:val="single" w:sz="6" w:space="0" w:color="auto"/>
              <w:right w:val="single" w:sz="6" w:space="0" w:color="auto"/>
            </w:tcBorders>
            <w:shd w:val="clear" w:color="auto" w:fill="auto"/>
            <w:hideMark/>
          </w:tcPr>
          <w:p w14:paraId="7BDFDE1E" w14:textId="1F968B80" w:rsidR="00B166E2" w:rsidRPr="00B166E2" w:rsidRDefault="42A5E478" w:rsidP="2257EA8E">
            <w:pPr>
              <w:widowControl/>
              <w:autoSpaceDE/>
              <w:autoSpaceDN/>
              <w:spacing w:before="56"/>
              <w:ind w:left="110" w:right="181"/>
              <w:textAlignment w:val="baseline"/>
              <w:rPr>
                <w:rFonts w:ascii="Calibri" w:eastAsia="Calibri" w:hAnsi="Calibri" w:cs="Calibri"/>
              </w:rPr>
            </w:pPr>
            <w:r w:rsidRPr="2257EA8E">
              <w:rPr>
                <w:rStyle w:val="normaltextrun"/>
                <w:rFonts w:ascii="Calibri" w:eastAsia="Calibri" w:hAnsi="Calibri" w:cs="Calibri"/>
                <w:color w:val="0D0D0D" w:themeColor="text1" w:themeTint="F2"/>
              </w:rPr>
              <w:t>Excellent attendance of Disadvantaged and SEND students which supports their learning and ensures they can access the required support and protective factors.</w:t>
            </w:r>
          </w:p>
          <w:p w14:paraId="442572C6" w14:textId="77F5FBBD" w:rsidR="00B166E2" w:rsidRPr="00B166E2" w:rsidRDefault="00B166E2" w:rsidP="2257EA8E">
            <w:pPr>
              <w:widowControl/>
              <w:autoSpaceDE/>
              <w:autoSpaceDN/>
              <w:jc w:val="center"/>
              <w:textAlignment w:val="baseline"/>
              <w:rPr>
                <w:rFonts w:asciiTheme="minorHAnsi" w:hAnsiTheme="minorHAnsi" w:cstheme="minorBidi"/>
                <w:i/>
                <w:iCs/>
                <w:color w:val="0D0D0D"/>
                <w:lang w:val="en-GB" w:eastAsia="en-GB"/>
              </w:rPr>
            </w:pPr>
          </w:p>
        </w:tc>
        <w:tc>
          <w:tcPr>
            <w:tcW w:w="4839" w:type="dxa"/>
            <w:tcBorders>
              <w:top w:val="single" w:sz="6" w:space="0" w:color="auto"/>
              <w:left w:val="single" w:sz="6" w:space="0" w:color="auto"/>
              <w:bottom w:val="single" w:sz="6" w:space="0" w:color="auto"/>
              <w:right w:val="single" w:sz="6" w:space="0" w:color="auto"/>
            </w:tcBorders>
            <w:shd w:val="clear" w:color="auto" w:fill="auto"/>
            <w:hideMark/>
          </w:tcPr>
          <w:p w14:paraId="62FD0B3D" w14:textId="7B9F3540" w:rsidR="00B166E2" w:rsidRDefault="0009094B" w:rsidP="0009094B">
            <w:pPr>
              <w:rPr>
                <w:rFonts w:ascii="Calibri" w:eastAsia="Times New Roman" w:hAnsi="Calibri" w:cs="Calibri"/>
                <w:color w:val="000000" w:themeColor="text1"/>
                <w:lang w:val="en-GB" w:eastAsia="en-GB"/>
              </w:rPr>
            </w:pPr>
            <w:r w:rsidRPr="00A64CBA">
              <w:rPr>
                <w:rFonts w:ascii="Calibri" w:eastAsia="Times New Roman" w:hAnsi="Calibri" w:cs="Calibri"/>
                <w:color w:val="000000" w:themeColor="text1"/>
                <w:lang w:val="en-GB" w:eastAsia="en-GB"/>
              </w:rPr>
              <w:t>Significant input by the pastoral team who weekly mentored all students who were PA</w:t>
            </w:r>
            <w:r w:rsidR="00A64CBA">
              <w:rPr>
                <w:rFonts w:ascii="Calibri" w:eastAsia="Times New Roman" w:hAnsi="Calibri" w:cs="Calibri"/>
                <w:color w:val="000000" w:themeColor="text1"/>
                <w:lang w:val="en-GB" w:eastAsia="en-GB"/>
              </w:rPr>
              <w:t>.</w:t>
            </w:r>
          </w:p>
          <w:p w14:paraId="23492001" w14:textId="25CACA5E" w:rsidR="00A64CBA" w:rsidRPr="00A64CBA" w:rsidRDefault="00A64CBA" w:rsidP="0009094B">
            <w:pPr>
              <w:rPr>
                <w:rFonts w:ascii="Calibri" w:eastAsia="Times New Roman" w:hAnsi="Calibri" w:cs="Calibri"/>
                <w:color w:val="000000" w:themeColor="text1"/>
                <w:lang w:val="en-GB" w:eastAsia="en-GB"/>
              </w:rPr>
            </w:pPr>
            <w:r>
              <w:rPr>
                <w:rFonts w:ascii="Calibri" w:eastAsia="Times New Roman" w:hAnsi="Calibri" w:cs="Calibri"/>
                <w:color w:val="000000" w:themeColor="text1"/>
                <w:lang w:val="en-GB" w:eastAsia="en-GB"/>
              </w:rPr>
              <w:t>Increase in capacity from 2 to 3 support managers.</w:t>
            </w:r>
          </w:p>
          <w:p w14:paraId="58F5E533" w14:textId="6FC24433" w:rsidR="00A64CBA" w:rsidRPr="00A64CBA" w:rsidRDefault="00A64CBA" w:rsidP="0009094B">
            <w:pPr>
              <w:rPr>
                <w:rFonts w:ascii="Calibri" w:eastAsia="Times New Roman" w:hAnsi="Calibri" w:cs="Calibri"/>
                <w:color w:val="000000" w:themeColor="text1"/>
                <w:lang w:val="en-GB" w:eastAsia="en-GB"/>
              </w:rPr>
            </w:pPr>
            <w:r w:rsidRPr="00A64CBA">
              <w:rPr>
                <w:rFonts w:ascii="Calibri" w:eastAsia="Times New Roman" w:hAnsi="Calibri" w:cs="Calibri"/>
                <w:color w:val="000000" w:themeColor="text1"/>
                <w:lang w:val="en-GB" w:eastAsia="en-GB"/>
              </w:rPr>
              <w:t>Home visits carried out for PA and anyone missing 3 days of school without just cause</w:t>
            </w:r>
            <w:r>
              <w:rPr>
                <w:rFonts w:ascii="Calibri" w:eastAsia="Times New Roman" w:hAnsi="Calibri" w:cs="Calibri"/>
                <w:color w:val="000000" w:themeColor="text1"/>
                <w:lang w:val="en-GB" w:eastAsia="en-GB"/>
              </w:rPr>
              <w:t>.</w:t>
            </w:r>
          </w:p>
          <w:p w14:paraId="5648595E" w14:textId="0ABF4062" w:rsidR="00A64CBA" w:rsidRPr="00A64CBA" w:rsidRDefault="00A64CBA" w:rsidP="0009094B">
            <w:pPr>
              <w:rPr>
                <w:rFonts w:ascii="Calibri" w:eastAsia="Times New Roman" w:hAnsi="Calibri" w:cs="Calibri"/>
                <w:color w:val="000000" w:themeColor="text1"/>
                <w:lang w:val="en-GB" w:eastAsia="en-GB"/>
              </w:rPr>
            </w:pPr>
            <w:r w:rsidRPr="00A64CBA">
              <w:rPr>
                <w:rFonts w:ascii="Calibri" w:eastAsia="Times New Roman" w:hAnsi="Calibri" w:cs="Calibri"/>
                <w:color w:val="000000" w:themeColor="text1"/>
                <w:lang w:val="en-GB" w:eastAsia="en-GB"/>
              </w:rPr>
              <w:t>Comprehensive support for non-attenders</w:t>
            </w:r>
            <w:r>
              <w:rPr>
                <w:rFonts w:ascii="Calibri" w:eastAsia="Times New Roman" w:hAnsi="Calibri" w:cs="Calibri"/>
                <w:color w:val="000000" w:themeColor="text1"/>
                <w:lang w:val="en-GB" w:eastAsia="en-GB"/>
              </w:rPr>
              <w:t>.</w:t>
            </w:r>
          </w:p>
          <w:p w14:paraId="101D2959" w14:textId="661599C9" w:rsidR="00A64CBA" w:rsidRPr="00A64CBA" w:rsidRDefault="0009094B" w:rsidP="0009094B">
            <w:pPr>
              <w:rPr>
                <w:rFonts w:ascii="Calibri" w:eastAsia="Times New Roman" w:hAnsi="Calibri" w:cs="Calibri"/>
                <w:color w:val="000000" w:themeColor="text1"/>
                <w:lang w:val="en-GB" w:eastAsia="en-GB"/>
              </w:rPr>
            </w:pPr>
            <w:r w:rsidRPr="00A64CBA">
              <w:rPr>
                <w:rFonts w:ascii="Calibri" w:eastAsia="Times New Roman" w:hAnsi="Calibri" w:cs="Calibri"/>
                <w:color w:val="000000" w:themeColor="text1"/>
                <w:lang w:val="en-GB" w:eastAsia="en-GB"/>
              </w:rPr>
              <w:t>The PA for disadvantaged improved 4.31% to 26.</w:t>
            </w:r>
            <w:r w:rsidR="00A64CBA" w:rsidRPr="00A64CBA">
              <w:rPr>
                <w:rFonts w:ascii="Calibri" w:eastAsia="Times New Roman" w:hAnsi="Calibri" w:cs="Calibri"/>
                <w:color w:val="000000" w:themeColor="text1"/>
                <w:lang w:val="en-GB" w:eastAsia="en-GB"/>
              </w:rPr>
              <w:t>15%</w:t>
            </w:r>
            <w:r w:rsidR="00A64CBA">
              <w:rPr>
                <w:rFonts w:ascii="Calibri" w:eastAsia="Times New Roman" w:hAnsi="Calibri" w:cs="Calibri"/>
                <w:color w:val="000000" w:themeColor="text1"/>
                <w:lang w:val="en-GB" w:eastAsia="en-GB"/>
              </w:rPr>
              <w:t>.</w:t>
            </w:r>
          </w:p>
          <w:p w14:paraId="6BB0F29D" w14:textId="6E0967B6" w:rsidR="0009094B" w:rsidRPr="00B166E2" w:rsidRDefault="00A64CBA" w:rsidP="0009094B">
            <w:pPr>
              <w:rPr>
                <w:rFonts w:ascii="Calibri" w:eastAsia="Times New Roman" w:hAnsi="Calibri" w:cs="Calibri"/>
                <w:color w:val="FF0000"/>
                <w:lang w:val="en-GB" w:eastAsia="en-GB"/>
              </w:rPr>
            </w:pPr>
            <w:r w:rsidRPr="00A64CBA">
              <w:rPr>
                <w:rFonts w:ascii="Calibri" w:eastAsia="Times New Roman" w:hAnsi="Calibri" w:cs="Calibri"/>
                <w:color w:val="000000" w:themeColor="text1"/>
                <w:lang w:val="en-GB" w:eastAsia="en-GB"/>
              </w:rPr>
              <w:t>Overall the attendance was 89.52% for disadvantaged which was significantly less than non-disadvantaged peers.</w:t>
            </w:r>
            <w:r w:rsidR="0009094B" w:rsidRPr="00A64CBA">
              <w:rPr>
                <w:rFonts w:ascii="Calibri" w:eastAsia="Times New Roman" w:hAnsi="Calibri" w:cs="Calibri"/>
                <w:color w:val="000000" w:themeColor="text1"/>
                <w:lang w:val="en-GB" w:eastAsia="en-GB"/>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7E586552" w14:textId="77777777" w:rsidR="00B166E2" w:rsidRPr="00B166E2" w:rsidRDefault="00B166E2" w:rsidP="00B166E2">
            <w:pPr>
              <w:widowControl/>
              <w:autoSpaceDE/>
              <w:autoSpaceDN/>
              <w:textAlignment w:val="baseline"/>
              <w:rPr>
                <w:rFonts w:ascii="Segoe UI" w:eastAsia="Times New Roman" w:hAnsi="Segoe UI" w:cs="Segoe UI"/>
                <w:color w:val="0D0D0D"/>
                <w:sz w:val="18"/>
                <w:szCs w:val="18"/>
                <w:lang w:val="en-GB" w:eastAsia="en-GB"/>
              </w:rPr>
            </w:pPr>
            <w:r w:rsidRPr="00B166E2">
              <w:rPr>
                <w:rFonts w:ascii="Calibri" w:eastAsia="Times New Roman" w:hAnsi="Calibri" w:cs="Calibri"/>
                <w:color w:val="0D0D0D"/>
                <w:lang w:val="en-GB" w:eastAsia="en-GB"/>
              </w:rPr>
              <w:t>Continue to support </w:t>
            </w:r>
          </w:p>
        </w:tc>
      </w:tr>
      <w:tr w:rsidR="00B166E2" w:rsidRPr="00B166E2" w14:paraId="4C3F7332" w14:textId="77777777" w:rsidTr="2257EA8E">
        <w:trPr>
          <w:trHeight w:val="300"/>
        </w:trPr>
        <w:tc>
          <w:tcPr>
            <w:tcW w:w="3241" w:type="dxa"/>
            <w:tcBorders>
              <w:top w:val="single" w:sz="6" w:space="0" w:color="auto"/>
              <w:left w:val="single" w:sz="6" w:space="0" w:color="auto"/>
              <w:bottom w:val="single" w:sz="6" w:space="0" w:color="auto"/>
              <w:right w:val="single" w:sz="6" w:space="0" w:color="auto"/>
            </w:tcBorders>
            <w:shd w:val="clear" w:color="auto" w:fill="auto"/>
            <w:hideMark/>
          </w:tcPr>
          <w:p w14:paraId="1D8CEF79" w14:textId="45F0044C" w:rsidR="00420D9E" w:rsidRPr="00B166E2" w:rsidRDefault="59B2DD52" w:rsidP="2257EA8E">
            <w:pPr>
              <w:pStyle w:val="TableParagraph"/>
              <w:widowControl/>
              <w:autoSpaceDE/>
              <w:autoSpaceDN/>
              <w:ind w:right="181"/>
              <w:textAlignment w:val="baseline"/>
              <w:rPr>
                <w:rFonts w:ascii="Calibri" w:eastAsia="Calibri" w:hAnsi="Calibri" w:cs="Calibri"/>
              </w:rPr>
            </w:pPr>
            <w:r w:rsidRPr="2257EA8E">
              <w:rPr>
                <w:rFonts w:ascii="Calibri" w:eastAsia="Calibri" w:hAnsi="Calibri" w:cs="Calibri"/>
                <w:color w:val="0D0D0D" w:themeColor="text1" w:themeTint="F2"/>
              </w:rPr>
              <w:t>Improvement in literacy/reading skills.</w:t>
            </w:r>
          </w:p>
          <w:p w14:paraId="48A4588E" w14:textId="028E2CD6" w:rsidR="00420D9E" w:rsidRPr="00B166E2" w:rsidRDefault="00420D9E" w:rsidP="2257EA8E">
            <w:pPr>
              <w:widowControl/>
              <w:autoSpaceDE/>
              <w:autoSpaceDN/>
              <w:jc w:val="center"/>
              <w:textAlignment w:val="baseline"/>
              <w:rPr>
                <w:rFonts w:asciiTheme="minorHAnsi" w:hAnsiTheme="minorHAnsi" w:cstheme="minorBidi"/>
                <w:i/>
                <w:iCs/>
                <w:color w:val="0D0D0D"/>
                <w:lang w:val="en-GB" w:eastAsia="en-GB"/>
              </w:rPr>
            </w:pPr>
          </w:p>
        </w:tc>
        <w:tc>
          <w:tcPr>
            <w:tcW w:w="4839" w:type="dxa"/>
            <w:tcBorders>
              <w:top w:val="single" w:sz="6" w:space="0" w:color="auto"/>
              <w:left w:val="single" w:sz="6" w:space="0" w:color="auto"/>
              <w:bottom w:val="single" w:sz="6" w:space="0" w:color="auto"/>
              <w:right w:val="single" w:sz="6" w:space="0" w:color="auto"/>
            </w:tcBorders>
            <w:shd w:val="clear" w:color="auto" w:fill="auto"/>
            <w:hideMark/>
          </w:tcPr>
          <w:p w14:paraId="094BF795" w14:textId="77777777" w:rsidR="00A64CBA" w:rsidRPr="00A64CBA" w:rsidRDefault="00A64CBA" w:rsidP="00212C1E">
            <w:pPr>
              <w:widowControl/>
              <w:autoSpaceDE/>
              <w:autoSpaceDN/>
              <w:textAlignment w:val="baseline"/>
              <w:rPr>
                <w:rFonts w:ascii="Calibri" w:eastAsia="Times New Roman" w:hAnsi="Calibri" w:cs="Calibri"/>
                <w:color w:val="000000" w:themeColor="text1"/>
                <w:lang w:val="en-GB" w:eastAsia="en-GB"/>
              </w:rPr>
            </w:pPr>
            <w:r w:rsidRPr="00A64CBA">
              <w:rPr>
                <w:rFonts w:ascii="Calibri" w:eastAsia="Times New Roman" w:hAnsi="Calibri" w:cs="Calibri"/>
                <w:color w:val="000000" w:themeColor="text1"/>
                <w:lang w:val="en-GB" w:eastAsia="en-GB"/>
              </w:rPr>
              <w:t>The NGRT testing was not rolled out in a timely manner, therefore literacy interventions were delayed.</w:t>
            </w:r>
          </w:p>
          <w:p w14:paraId="487484CB" w14:textId="6158C956" w:rsidR="00B166E2" w:rsidRPr="00B166E2" w:rsidRDefault="00A64CBA" w:rsidP="00212C1E">
            <w:pPr>
              <w:widowControl/>
              <w:autoSpaceDE/>
              <w:autoSpaceDN/>
              <w:textAlignment w:val="baseline"/>
              <w:rPr>
                <w:rFonts w:ascii="Calibri" w:eastAsia="Times New Roman" w:hAnsi="Calibri" w:cs="Calibri"/>
                <w:color w:val="FF0000"/>
                <w:lang w:val="en-GB" w:eastAsia="en-GB"/>
              </w:rPr>
            </w:pPr>
            <w:r w:rsidRPr="00A64CBA">
              <w:rPr>
                <w:rFonts w:ascii="Calibri" w:eastAsia="Times New Roman" w:hAnsi="Calibri" w:cs="Calibri"/>
                <w:color w:val="000000" w:themeColor="text1"/>
                <w:lang w:val="en-GB" w:eastAsia="en-GB"/>
              </w:rPr>
              <w:t xml:space="preserve">Literacy interventions have increased.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1950A2FC" w14:textId="3B0B645E" w:rsidR="00B166E2" w:rsidRDefault="00B166E2" w:rsidP="002E0ECF">
            <w:pPr>
              <w:widowControl/>
              <w:autoSpaceDE/>
              <w:autoSpaceDN/>
              <w:textAlignment w:val="baseline"/>
              <w:rPr>
                <w:rFonts w:ascii="Calibri" w:eastAsia="Times New Roman" w:hAnsi="Calibri" w:cs="Calibri"/>
                <w:color w:val="0D0D0D"/>
                <w:lang w:val="en-GB" w:eastAsia="en-GB"/>
              </w:rPr>
            </w:pPr>
            <w:r w:rsidRPr="00B166E2">
              <w:rPr>
                <w:rFonts w:ascii="Calibri" w:eastAsia="Times New Roman" w:hAnsi="Calibri" w:cs="Calibri"/>
                <w:color w:val="0D0D0D"/>
                <w:lang w:val="en-GB" w:eastAsia="en-GB"/>
              </w:rPr>
              <w:t>Continue to budget</w:t>
            </w:r>
            <w:r w:rsidR="00513206">
              <w:rPr>
                <w:rFonts w:ascii="Calibri" w:eastAsia="Times New Roman" w:hAnsi="Calibri" w:cs="Calibri"/>
                <w:color w:val="0D0D0D"/>
                <w:lang w:val="en-GB" w:eastAsia="en-GB"/>
              </w:rPr>
              <w:t>.</w:t>
            </w:r>
          </w:p>
          <w:p w14:paraId="5DE98FFB" w14:textId="77777777" w:rsidR="0021454E" w:rsidRPr="00513206" w:rsidRDefault="00A64CBA" w:rsidP="00513206">
            <w:pPr>
              <w:pStyle w:val="ListParagraph"/>
              <w:widowControl/>
              <w:numPr>
                <w:ilvl w:val="0"/>
                <w:numId w:val="9"/>
              </w:numPr>
              <w:autoSpaceDE/>
              <w:autoSpaceDN/>
              <w:textAlignment w:val="baseline"/>
              <w:rPr>
                <w:rFonts w:asciiTheme="minorHAnsi" w:eastAsia="Times New Roman" w:hAnsiTheme="minorHAnsi" w:cstheme="minorHAnsi"/>
                <w:color w:val="0D0D0D"/>
                <w:lang w:val="en-GB" w:eastAsia="en-GB"/>
              </w:rPr>
            </w:pPr>
            <w:r w:rsidRPr="00513206">
              <w:rPr>
                <w:rFonts w:asciiTheme="minorHAnsi" w:eastAsia="Times New Roman" w:hAnsiTheme="minorHAnsi" w:cstheme="minorHAnsi"/>
                <w:color w:val="0D0D0D"/>
                <w:lang w:val="en-GB" w:eastAsia="en-GB"/>
              </w:rPr>
              <w:t>New test (Hachette) to be used from this year in both literacy and numeracy</w:t>
            </w:r>
            <w:r w:rsidR="00513206" w:rsidRPr="00513206">
              <w:rPr>
                <w:rFonts w:asciiTheme="minorHAnsi" w:eastAsia="Times New Roman" w:hAnsiTheme="minorHAnsi" w:cstheme="minorHAnsi"/>
                <w:color w:val="0D0D0D"/>
                <w:lang w:val="en-GB" w:eastAsia="en-GB"/>
              </w:rPr>
              <w:t>.</w:t>
            </w:r>
          </w:p>
          <w:p w14:paraId="391741AE" w14:textId="480CB67E" w:rsidR="00513206" w:rsidRPr="00513206" w:rsidRDefault="00513206" w:rsidP="00513206">
            <w:pPr>
              <w:pStyle w:val="ListParagraph"/>
              <w:widowControl/>
              <w:numPr>
                <w:ilvl w:val="0"/>
                <w:numId w:val="9"/>
              </w:numPr>
              <w:autoSpaceDE/>
              <w:autoSpaceDN/>
              <w:textAlignment w:val="baseline"/>
              <w:rPr>
                <w:rFonts w:asciiTheme="minorHAnsi" w:eastAsia="Times New Roman" w:hAnsiTheme="minorHAnsi" w:cstheme="minorHAnsi"/>
                <w:color w:val="0D0D0D"/>
                <w:sz w:val="18"/>
                <w:szCs w:val="18"/>
                <w:lang w:val="en-GB" w:eastAsia="en-GB"/>
              </w:rPr>
            </w:pPr>
            <w:r w:rsidRPr="00513206">
              <w:rPr>
                <w:rFonts w:asciiTheme="minorHAnsi" w:eastAsia="Times New Roman" w:hAnsiTheme="minorHAnsi" w:cstheme="minorHAnsi"/>
                <w:color w:val="0D0D0D"/>
                <w:lang w:val="en-GB" w:eastAsia="en-GB"/>
              </w:rPr>
              <w:t>Interventions to be implemented earlier for maximum impact.</w:t>
            </w:r>
          </w:p>
        </w:tc>
      </w:tr>
      <w:tr w:rsidR="00B166E2" w:rsidRPr="00B166E2" w14:paraId="7D937884" w14:textId="77777777" w:rsidTr="2257EA8E">
        <w:trPr>
          <w:trHeight w:val="300"/>
        </w:trPr>
        <w:tc>
          <w:tcPr>
            <w:tcW w:w="3241" w:type="dxa"/>
            <w:tcBorders>
              <w:top w:val="single" w:sz="6" w:space="0" w:color="auto"/>
              <w:left w:val="single" w:sz="6" w:space="0" w:color="auto"/>
              <w:bottom w:val="single" w:sz="6" w:space="0" w:color="auto"/>
              <w:right w:val="single" w:sz="6" w:space="0" w:color="auto"/>
            </w:tcBorders>
            <w:shd w:val="clear" w:color="auto" w:fill="auto"/>
            <w:hideMark/>
          </w:tcPr>
          <w:p w14:paraId="2A404A2E" w14:textId="3D0366F3" w:rsidR="00B166E2" w:rsidRPr="00B166E2" w:rsidRDefault="055B6BE6" w:rsidP="2257EA8E">
            <w:pPr>
              <w:widowControl/>
              <w:autoSpaceDE/>
              <w:autoSpaceDN/>
              <w:spacing w:before="57"/>
              <w:ind w:left="168" w:right="181"/>
              <w:textAlignment w:val="baseline"/>
              <w:rPr>
                <w:rFonts w:ascii="Calibri" w:eastAsia="Calibri" w:hAnsi="Calibri" w:cs="Calibri"/>
              </w:rPr>
            </w:pPr>
            <w:r w:rsidRPr="2257EA8E">
              <w:rPr>
                <w:rStyle w:val="normaltextrun"/>
                <w:rFonts w:ascii="Calibri" w:eastAsia="Calibri" w:hAnsi="Calibri" w:cs="Calibri"/>
                <w:color w:val="0D0D0D" w:themeColor="text1" w:themeTint="F2"/>
              </w:rPr>
              <w:t>Staff continue to deliver QFT</w:t>
            </w:r>
            <w:r w:rsidRPr="2257EA8E">
              <w:rPr>
                <w:rFonts w:ascii="Calibri" w:eastAsia="Calibri" w:hAnsi="Calibri" w:cs="Calibri"/>
                <w:color w:val="0D0D0D" w:themeColor="text1" w:themeTint="F2"/>
              </w:rPr>
              <w:t xml:space="preserve"> </w:t>
            </w:r>
            <w:r w:rsidRPr="2257EA8E">
              <w:rPr>
                <w:rStyle w:val="normaltextrun"/>
                <w:rFonts w:ascii="Calibri" w:eastAsia="Calibri" w:hAnsi="Calibri" w:cs="Calibri"/>
                <w:color w:val="0D0D0D" w:themeColor="text1" w:themeTint="F2"/>
              </w:rPr>
              <w:t xml:space="preserve">(and therefore </w:t>
            </w:r>
            <w:r w:rsidR="00513206">
              <w:rPr>
                <w:rStyle w:val="normaltextrun"/>
                <w:rFonts w:ascii="Calibri" w:eastAsia="Calibri" w:hAnsi="Calibri" w:cs="Calibri"/>
                <w:color w:val="0D0D0D" w:themeColor="text1" w:themeTint="F2"/>
              </w:rPr>
              <w:t>r</w:t>
            </w:r>
            <w:r w:rsidR="00513206">
              <w:rPr>
                <w:rStyle w:val="normaltextrun"/>
                <w:rFonts w:eastAsia="Calibri"/>
                <w:color w:val="0D0D0D" w:themeColor="text1" w:themeTint="F2"/>
              </w:rPr>
              <w:t xml:space="preserve">aise </w:t>
            </w:r>
            <w:r w:rsidRPr="2257EA8E">
              <w:rPr>
                <w:rStyle w:val="normaltextrun"/>
                <w:rFonts w:ascii="Calibri" w:eastAsia="Calibri" w:hAnsi="Calibri" w:cs="Calibri"/>
                <w:color w:val="0D0D0D" w:themeColor="text1" w:themeTint="F2"/>
              </w:rPr>
              <w:t>aspirations of PP)</w:t>
            </w:r>
            <w:r w:rsidRPr="2257EA8E">
              <w:rPr>
                <w:rFonts w:ascii="Calibri" w:eastAsia="Calibri" w:hAnsi="Calibri" w:cs="Calibri"/>
                <w:color w:val="0D0D0D" w:themeColor="text1" w:themeTint="F2"/>
              </w:rPr>
              <w:t xml:space="preserve"> </w:t>
            </w:r>
            <w:r w:rsidRPr="2257EA8E">
              <w:rPr>
                <w:rStyle w:val="normaltextrun"/>
                <w:rFonts w:ascii="Calibri" w:eastAsia="Calibri" w:hAnsi="Calibri" w:cs="Calibri"/>
                <w:color w:val="0D0D0D" w:themeColor="text1" w:themeTint="F2"/>
              </w:rPr>
              <w:t>through targeted, high quality CPD linked to appraisal/Strategic plan</w:t>
            </w:r>
            <w:r w:rsidRPr="2257EA8E">
              <w:rPr>
                <w:rFonts w:ascii="Calibri" w:eastAsia="Calibri" w:hAnsi="Calibri" w:cs="Calibri"/>
                <w:color w:val="0D0D0D" w:themeColor="text1" w:themeTint="F2"/>
              </w:rPr>
              <w:t xml:space="preserve"> </w:t>
            </w:r>
            <w:r w:rsidRPr="2257EA8E">
              <w:rPr>
                <w:rStyle w:val="normaltextrun"/>
                <w:rFonts w:ascii="Calibri" w:eastAsia="Calibri" w:hAnsi="Calibri" w:cs="Calibri"/>
                <w:color w:val="0D0D0D" w:themeColor="text1" w:themeTint="F2"/>
              </w:rPr>
              <w:t>where possible.</w:t>
            </w:r>
            <w:r w:rsidRPr="2257EA8E">
              <w:rPr>
                <w:rStyle w:val="eop"/>
                <w:rFonts w:ascii="Calibri" w:eastAsia="Calibri" w:hAnsi="Calibri" w:cs="Calibri"/>
                <w:color w:val="0D0D0D" w:themeColor="text1" w:themeTint="F2"/>
              </w:rPr>
              <w:t> </w:t>
            </w:r>
          </w:p>
          <w:p w14:paraId="39332DD7" w14:textId="18D7762F" w:rsidR="00B166E2" w:rsidRPr="00B166E2" w:rsidRDefault="00B166E2" w:rsidP="2257EA8E">
            <w:pPr>
              <w:widowControl/>
              <w:autoSpaceDE/>
              <w:autoSpaceDN/>
              <w:jc w:val="center"/>
              <w:textAlignment w:val="baseline"/>
              <w:rPr>
                <w:rFonts w:asciiTheme="minorHAnsi" w:hAnsiTheme="minorHAnsi" w:cstheme="minorBidi"/>
                <w:i/>
                <w:iCs/>
                <w:color w:val="0D0D0D"/>
                <w:lang w:val="en-GB" w:eastAsia="en-GB"/>
              </w:rPr>
            </w:pPr>
          </w:p>
        </w:tc>
        <w:tc>
          <w:tcPr>
            <w:tcW w:w="4839" w:type="dxa"/>
            <w:tcBorders>
              <w:top w:val="single" w:sz="6" w:space="0" w:color="auto"/>
              <w:left w:val="single" w:sz="6" w:space="0" w:color="auto"/>
              <w:bottom w:val="single" w:sz="6" w:space="0" w:color="auto"/>
              <w:right w:val="single" w:sz="6" w:space="0" w:color="auto"/>
            </w:tcBorders>
            <w:shd w:val="clear" w:color="auto" w:fill="auto"/>
            <w:hideMark/>
          </w:tcPr>
          <w:p w14:paraId="4B60034C" w14:textId="77777777" w:rsidR="00513206" w:rsidRPr="00513206" w:rsidRDefault="00513206" w:rsidP="2257EA8E">
            <w:pPr>
              <w:widowControl/>
              <w:autoSpaceDE/>
              <w:autoSpaceDN/>
              <w:textAlignment w:val="baseline"/>
              <w:rPr>
                <w:rFonts w:ascii="Calibri" w:eastAsia="Times New Roman" w:hAnsi="Calibri" w:cs="Calibri"/>
                <w:color w:val="000000" w:themeColor="text1"/>
                <w:lang w:val="en-GB" w:eastAsia="en-GB"/>
              </w:rPr>
            </w:pPr>
            <w:r w:rsidRPr="00513206">
              <w:rPr>
                <w:rFonts w:ascii="Calibri" w:eastAsia="Times New Roman" w:hAnsi="Calibri" w:cs="Calibri"/>
                <w:color w:val="000000" w:themeColor="text1"/>
                <w:lang w:val="en-GB" w:eastAsia="en-GB"/>
              </w:rPr>
              <w:t>Training delivered by Assistant Principal at the start of year on teaching and learning priorities.</w:t>
            </w:r>
          </w:p>
          <w:p w14:paraId="7B72616D" w14:textId="469153D7" w:rsidR="00B166E2" w:rsidRDefault="00513206" w:rsidP="2257EA8E">
            <w:pPr>
              <w:widowControl/>
              <w:autoSpaceDE/>
              <w:autoSpaceDN/>
              <w:textAlignment w:val="baseline"/>
              <w:rPr>
                <w:rFonts w:ascii="Calibri" w:eastAsia="Times New Roman" w:hAnsi="Calibri" w:cs="Calibri"/>
                <w:color w:val="000000" w:themeColor="text1"/>
                <w:lang w:val="en-GB" w:eastAsia="en-GB"/>
              </w:rPr>
            </w:pPr>
            <w:r w:rsidRPr="00513206">
              <w:rPr>
                <w:rFonts w:ascii="Calibri" w:eastAsia="Times New Roman" w:hAnsi="Calibri" w:cs="Calibri"/>
                <w:color w:val="000000" w:themeColor="text1"/>
                <w:lang w:val="en-GB" w:eastAsia="en-GB"/>
              </w:rPr>
              <w:t xml:space="preserve">Evidence from learning walks, observations and book </w:t>
            </w:r>
            <w:proofErr w:type="spellStart"/>
            <w:r w:rsidRPr="00513206">
              <w:rPr>
                <w:rFonts w:ascii="Calibri" w:eastAsia="Times New Roman" w:hAnsi="Calibri" w:cs="Calibri"/>
                <w:color w:val="000000" w:themeColor="text1"/>
                <w:lang w:val="en-GB" w:eastAsia="en-GB"/>
              </w:rPr>
              <w:t>scrutinies</w:t>
            </w:r>
            <w:proofErr w:type="spellEnd"/>
            <w:r w:rsidRPr="00513206">
              <w:rPr>
                <w:rFonts w:ascii="Calibri" w:eastAsia="Times New Roman" w:hAnsi="Calibri" w:cs="Calibri"/>
                <w:color w:val="000000" w:themeColor="text1"/>
                <w:lang w:val="en-GB" w:eastAsia="en-GB"/>
              </w:rPr>
              <w:t xml:space="preserve"> during focus weeks and throughout the year show that </w:t>
            </w:r>
            <w:r>
              <w:rPr>
                <w:rFonts w:ascii="Calibri" w:eastAsia="Times New Roman" w:hAnsi="Calibri" w:cs="Calibri"/>
                <w:color w:val="000000" w:themeColor="text1"/>
                <w:lang w:val="en-GB" w:eastAsia="en-GB"/>
              </w:rPr>
              <w:t>the focus for the year on cold calling and retrieval was evident.</w:t>
            </w:r>
          </w:p>
          <w:p w14:paraId="504A3798" w14:textId="066DCAD5" w:rsidR="00513206" w:rsidRPr="00513206" w:rsidRDefault="00513206" w:rsidP="2257EA8E">
            <w:pPr>
              <w:widowControl/>
              <w:autoSpaceDE/>
              <w:autoSpaceDN/>
              <w:textAlignment w:val="baseline"/>
              <w:rPr>
                <w:rFonts w:ascii="Calibri" w:eastAsia="Times New Roman" w:hAnsi="Calibri" w:cs="Calibri"/>
                <w:color w:val="000000" w:themeColor="text1"/>
                <w:lang w:val="en-GB" w:eastAsia="en-GB"/>
              </w:rPr>
            </w:pPr>
            <w:r>
              <w:rPr>
                <w:rFonts w:ascii="Calibri" w:eastAsia="Times New Roman" w:hAnsi="Calibri" w:cs="Calibri"/>
                <w:color w:val="000000" w:themeColor="text1"/>
                <w:lang w:val="en-GB" w:eastAsia="en-GB"/>
              </w:rPr>
              <w:t>Outcomes for all students was strong.</w:t>
            </w:r>
          </w:p>
          <w:p w14:paraId="6E108802" w14:textId="1C28D2BE" w:rsidR="00B166E2" w:rsidRPr="00B166E2" w:rsidRDefault="00B166E2" w:rsidP="2257EA8E">
            <w:pPr>
              <w:widowControl/>
              <w:autoSpaceDE/>
              <w:autoSpaceDN/>
              <w:ind w:left="90"/>
              <w:textAlignment w:val="baseline"/>
              <w:rPr>
                <w:rFonts w:ascii="Calibri" w:eastAsia="Times New Roman" w:hAnsi="Calibri" w:cs="Calibri"/>
                <w:color w:val="FF0000"/>
                <w:lang w:val="en-GB" w:eastAsia="en-GB"/>
              </w:rP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18099AA5" w14:textId="77777777" w:rsidR="00B166E2" w:rsidRDefault="00B166E2" w:rsidP="00B166E2">
            <w:pPr>
              <w:widowControl/>
              <w:autoSpaceDE/>
              <w:autoSpaceDN/>
              <w:textAlignment w:val="baseline"/>
              <w:rPr>
                <w:rFonts w:ascii="Calibri" w:eastAsia="Times New Roman" w:hAnsi="Calibri" w:cs="Calibri"/>
                <w:color w:val="0D0D0D"/>
                <w:lang w:val="en-GB" w:eastAsia="en-GB"/>
              </w:rPr>
            </w:pPr>
            <w:r w:rsidRPr="00B166E2">
              <w:rPr>
                <w:rFonts w:ascii="Calibri" w:eastAsia="Times New Roman" w:hAnsi="Calibri" w:cs="Calibri"/>
                <w:color w:val="0D0D0D"/>
                <w:lang w:val="en-GB" w:eastAsia="en-GB"/>
              </w:rPr>
              <w:lastRenderedPageBreak/>
              <w:t>Continue to budget for these. </w:t>
            </w:r>
          </w:p>
          <w:p w14:paraId="0B3EA6D9" w14:textId="0F8A052A" w:rsidR="00212C1E" w:rsidRPr="00B166E2" w:rsidRDefault="00212C1E" w:rsidP="00B166E2">
            <w:pPr>
              <w:widowControl/>
              <w:autoSpaceDE/>
              <w:autoSpaceDN/>
              <w:textAlignment w:val="baseline"/>
              <w:rPr>
                <w:rFonts w:ascii="Segoe UI" w:eastAsia="Times New Roman" w:hAnsi="Segoe UI" w:cs="Segoe UI"/>
                <w:color w:val="0D0D0D"/>
                <w:sz w:val="18"/>
                <w:szCs w:val="18"/>
                <w:lang w:val="en-GB" w:eastAsia="en-GB"/>
              </w:rPr>
            </w:pPr>
            <w:r w:rsidRPr="00455A7A">
              <w:rPr>
                <w:rFonts w:ascii="Calibri" w:eastAsia="Times New Roman" w:hAnsi="Calibri" w:cs="Calibri"/>
                <w:color w:val="0D0D0D"/>
                <w:lang w:val="en-GB" w:eastAsia="en-GB"/>
              </w:rPr>
              <w:t xml:space="preserve">CPD budget focus on adaptive teaching and </w:t>
            </w:r>
            <w:r w:rsidR="00513206">
              <w:rPr>
                <w:rFonts w:ascii="Calibri" w:eastAsia="Times New Roman" w:hAnsi="Calibri" w:cs="Calibri"/>
                <w:color w:val="0D0D0D"/>
                <w:lang w:val="en-GB" w:eastAsia="en-GB"/>
              </w:rPr>
              <w:t>retrieval</w:t>
            </w:r>
            <w:r w:rsidRPr="00455A7A">
              <w:rPr>
                <w:rFonts w:ascii="Calibri" w:eastAsia="Times New Roman" w:hAnsi="Calibri" w:cs="Calibri"/>
                <w:color w:val="0D0D0D"/>
                <w:lang w:val="en-GB" w:eastAsia="en-GB"/>
              </w:rPr>
              <w:t>.</w:t>
            </w:r>
          </w:p>
        </w:tc>
      </w:tr>
      <w:tr w:rsidR="00B166E2" w:rsidRPr="00B166E2" w14:paraId="1984CEDA" w14:textId="77777777" w:rsidTr="2257EA8E">
        <w:trPr>
          <w:trHeight w:val="300"/>
        </w:trPr>
        <w:tc>
          <w:tcPr>
            <w:tcW w:w="3241" w:type="dxa"/>
            <w:tcBorders>
              <w:top w:val="single" w:sz="6" w:space="0" w:color="auto"/>
              <w:left w:val="single" w:sz="6" w:space="0" w:color="auto"/>
              <w:bottom w:val="single" w:sz="6" w:space="0" w:color="auto"/>
              <w:right w:val="single" w:sz="6" w:space="0" w:color="auto"/>
            </w:tcBorders>
            <w:shd w:val="clear" w:color="auto" w:fill="auto"/>
            <w:hideMark/>
          </w:tcPr>
          <w:p w14:paraId="0A7F97A9" w14:textId="12E61F22" w:rsidR="00B166E2" w:rsidRPr="00B166E2" w:rsidRDefault="35140414" w:rsidP="2257EA8E">
            <w:pPr>
              <w:pStyle w:val="TableParagraph"/>
              <w:widowControl/>
              <w:ind w:left="0"/>
              <w:jc w:val="center"/>
              <w:rPr>
                <w:rFonts w:ascii="Calibri" w:eastAsia="Calibri" w:hAnsi="Calibri" w:cs="Calibri"/>
              </w:rPr>
            </w:pPr>
            <w:r w:rsidRPr="2257EA8E">
              <w:rPr>
                <w:rFonts w:ascii="Calibri" w:eastAsia="Calibri" w:hAnsi="Calibri" w:cs="Calibri"/>
                <w:color w:val="0D0D0D" w:themeColor="text1" w:themeTint="F2"/>
              </w:rPr>
              <w:t>Students have a strong identity with their school and participate in activities in addition to the curriculum to represent the school or enhance their own knowledge / learning.</w:t>
            </w:r>
          </w:p>
          <w:p w14:paraId="0E4B3F5E" w14:textId="57C99C2D" w:rsidR="00B166E2" w:rsidRPr="00B166E2" w:rsidRDefault="00B166E2" w:rsidP="2257EA8E">
            <w:pPr>
              <w:tabs>
                <w:tab w:val="left" w:pos="940"/>
              </w:tabs>
              <w:jc w:val="center"/>
              <w:rPr>
                <w:rFonts w:asciiTheme="minorHAnsi" w:hAnsiTheme="minorHAnsi" w:cstheme="minorBidi"/>
                <w:i/>
                <w:iCs/>
                <w:color w:val="0D0D0D" w:themeColor="text1" w:themeTint="F2"/>
                <w:lang w:val="en-GB" w:eastAsia="en-GB"/>
              </w:rPr>
            </w:pPr>
          </w:p>
        </w:tc>
        <w:tc>
          <w:tcPr>
            <w:tcW w:w="4839" w:type="dxa"/>
            <w:tcBorders>
              <w:top w:val="single" w:sz="6" w:space="0" w:color="auto"/>
              <w:left w:val="single" w:sz="6" w:space="0" w:color="auto"/>
              <w:bottom w:val="single" w:sz="6" w:space="0" w:color="auto"/>
              <w:right w:val="single" w:sz="6" w:space="0" w:color="auto"/>
            </w:tcBorders>
            <w:shd w:val="clear" w:color="auto" w:fill="auto"/>
            <w:hideMark/>
          </w:tcPr>
          <w:p w14:paraId="05B33E6D" w14:textId="77777777" w:rsidR="00B166E2" w:rsidRPr="00AD10D1" w:rsidRDefault="00513206" w:rsidP="2257EA8E">
            <w:pPr>
              <w:widowControl/>
              <w:autoSpaceDE/>
              <w:autoSpaceDN/>
              <w:textAlignment w:val="baseline"/>
              <w:rPr>
                <w:rFonts w:asciiTheme="minorHAnsi" w:eastAsia="Times New Roman" w:hAnsiTheme="minorHAnsi" w:cstheme="minorBidi"/>
                <w:color w:val="000000" w:themeColor="text1"/>
                <w:lang w:val="en-GB" w:eastAsia="en-GB"/>
              </w:rPr>
            </w:pPr>
            <w:r w:rsidRPr="00AD10D1">
              <w:rPr>
                <w:rFonts w:asciiTheme="minorHAnsi" w:eastAsia="Times New Roman" w:hAnsiTheme="minorHAnsi" w:cstheme="minorBidi"/>
                <w:color w:val="000000" w:themeColor="text1"/>
                <w:lang w:val="en-GB" w:eastAsia="en-GB"/>
              </w:rPr>
              <w:t>Student passport scheme embedded in year 7 and 8 with better uptake.</w:t>
            </w:r>
          </w:p>
          <w:p w14:paraId="52C8EB6E" w14:textId="77777777" w:rsidR="00AD10D1" w:rsidRDefault="00AD10D1" w:rsidP="2257EA8E">
            <w:pPr>
              <w:widowControl/>
              <w:autoSpaceDE/>
              <w:autoSpaceDN/>
              <w:textAlignment w:val="baseline"/>
              <w:rPr>
                <w:rFonts w:asciiTheme="minorHAnsi" w:eastAsia="Times New Roman" w:hAnsiTheme="minorHAnsi" w:cstheme="minorBidi"/>
                <w:color w:val="000000" w:themeColor="text1"/>
                <w:lang w:val="en-GB" w:eastAsia="en-GB"/>
              </w:rPr>
            </w:pPr>
            <w:r w:rsidRPr="00AD10D1">
              <w:rPr>
                <w:rFonts w:asciiTheme="minorHAnsi" w:eastAsia="Times New Roman" w:hAnsiTheme="minorHAnsi" w:cstheme="minorBidi"/>
                <w:color w:val="000000" w:themeColor="text1"/>
                <w:lang w:val="en-GB" w:eastAsia="en-GB"/>
              </w:rPr>
              <w:t>An increase in trips/extra-curricular activities</w:t>
            </w:r>
            <w:r>
              <w:rPr>
                <w:rFonts w:asciiTheme="minorHAnsi" w:eastAsia="Times New Roman" w:hAnsiTheme="minorHAnsi" w:cstheme="minorBidi"/>
                <w:color w:val="000000" w:themeColor="text1"/>
                <w:lang w:val="en-GB" w:eastAsia="en-GB"/>
              </w:rPr>
              <w:t xml:space="preserve"> offered to disadvantaged students</w:t>
            </w:r>
            <w:r w:rsidRPr="00AD10D1">
              <w:rPr>
                <w:rFonts w:asciiTheme="minorHAnsi" w:eastAsia="Times New Roman" w:hAnsiTheme="minorHAnsi" w:cstheme="minorBidi"/>
                <w:color w:val="000000" w:themeColor="text1"/>
                <w:lang w:val="en-GB" w:eastAsia="en-GB"/>
              </w:rPr>
              <w:t>.</w:t>
            </w:r>
          </w:p>
          <w:p w14:paraId="7320C614" w14:textId="5EC857C5" w:rsidR="00AD10D1" w:rsidRPr="00B166E2" w:rsidRDefault="00AD10D1" w:rsidP="2257EA8E">
            <w:pPr>
              <w:widowControl/>
              <w:autoSpaceDE/>
              <w:autoSpaceDN/>
              <w:textAlignment w:val="baseline"/>
              <w:rPr>
                <w:rFonts w:asciiTheme="minorHAnsi" w:eastAsia="Times New Roman" w:hAnsiTheme="minorHAnsi" w:cstheme="minorBidi"/>
                <w:color w:val="FF0000"/>
                <w:lang w:val="en-GB" w:eastAsia="en-GB"/>
              </w:rPr>
            </w:pPr>
            <w:r w:rsidRPr="00AD10D1">
              <w:rPr>
                <w:rFonts w:asciiTheme="minorHAnsi" w:eastAsia="Times New Roman" w:hAnsiTheme="minorHAnsi" w:cstheme="minorBidi"/>
                <w:color w:val="000000" w:themeColor="text1"/>
                <w:lang w:val="en-GB" w:eastAsia="en-GB"/>
              </w:rPr>
              <w:t xml:space="preserve">Established student leadership team who have increased profile around school, have helped interview for new staff, have rewritten the well-being policy and who represent the Academy at events. </w:t>
            </w: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01A35EBB" w14:textId="77777777" w:rsidR="00B166E2" w:rsidRDefault="00B166E2" w:rsidP="001E270D">
            <w:pPr>
              <w:widowControl/>
              <w:autoSpaceDE/>
              <w:autoSpaceDN/>
              <w:textAlignment w:val="baseline"/>
              <w:rPr>
                <w:rFonts w:ascii="Calibri" w:eastAsia="Times New Roman" w:hAnsi="Calibri" w:cs="Calibri"/>
                <w:color w:val="0D0D0D"/>
                <w:lang w:val="en-GB" w:eastAsia="en-GB"/>
              </w:rPr>
            </w:pPr>
            <w:r w:rsidRPr="00B166E2">
              <w:rPr>
                <w:rFonts w:ascii="Calibri" w:eastAsia="Times New Roman" w:hAnsi="Calibri" w:cs="Calibri"/>
                <w:color w:val="0D0D0D"/>
                <w:lang w:val="en-GB" w:eastAsia="en-GB"/>
              </w:rPr>
              <w:t>Continue to budget for this. </w:t>
            </w:r>
          </w:p>
          <w:p w14:paraId="1DBDE848" w14:textId="35C47524" w:rsidR="00923906" w:rsidRPr="00B166E2" w:rsidRDefault="00923906" w:rsidP="001E270D">
            <w:pPr>
              <w:widowControl/>
              <w:autoSpaceDE/>
              <w:autoSpaceDN/>
              <w:textAlignment w:val="baseline"/>
              <w:rPr>
                <w:rFonts w:ascii="Segoe UI" w:eastAsia="Times New Roman" w:hAnsi="Segoe UI" w:cs="Segoe UI"/>
                <w:color w:val="0D0D0D"/>
                <w:sz w:val="18"/>
                <w:szCs w:val="18"/>
                <w:lang w:val="en-GB" w:eastAsia="en-GB"/>
              </w:rPr>
            </w:pPr>
          </w:p>
        </w:tc>
      </w:tr>
      <w:tr w:rsidR="00B166E2" w:rsidRPr="00B166E2" w14:paraId="41A5C771" w14:textId="77777777" w:rsidTr="2257EA8E">
        <w:trPr>
          <w:trHeight w:val="300"/>
        </w:trPr>
        <w:tc>
          <w:tcPr>
            <w:tcW w:w="3241" w:type="dxa"/>
            <w:tcBorders>
              <w:top w:val="single" w:sz="6" w:space="0" w:color="auto"/>
              <w:left w:val="single" w:sz="6" w:space="0" w:color="auto"/>
              <w:bottom w:val="single" w:sz="6" w:space="0" w:color="auto"/>
              <w:right w:val="single" w:sz="6" w:space="0" w:color="auto"/>
            </w:tcBorders>
            <w:shd w:val="clear" w:color="auto" w:fill="auto"/>
            <w:hideMark/>
          </w:tcPr>
          <w:p w14:paraId="60B0519E" w14:textId="75811150" w:rsidR="00B166E2" w:rsidRPr="00B166E2" w:rsidRDefault="112FCE8F" w:rsidP="2257EA8E">
            <w:pPr>
              <w:widowControl/>
              <w:autoSpaceDE/>
              <w:autoSpaceDN/>
              <w:spacing w:before="57"/>
              <w:ind w:left="168" w:right="181"/>
              <w:textAlignment w:val="baseline"/>
              <w:rPr>
                <w:rFonts w:ascii="Calibri" w:eastAsia="Calibri" w:hAnsi="Calibri" w:cs="Calibri"/>
              </w:rPr>
            </w:pPr>
            <w:r w:rsidRPr="2257EA8E">
              <w:rPr>
                <w:rStyle w:val="normaltextrun"/>
                <w:rFonts w:ascii="Calibri" w:eastAsia="Calibri" w:hAnsi="Calibri" w:cs="Calibri"/>
                <w:color w:val="000000" w:themeColor="text1"/>
              </w:rPr>
              <w:t>Students will have the skills, resilience</w:t>
            </w:r>
            <w:r w:rsidRPr="2257EA8E">
              <w:rPr>
                <w:rFonts w:ascii="Calibri" w:eastAsia="Calibri" w:hAnsi="Calibri" w:cs="Calibri"/>
                <w:color w:val="000000" w:themeColor="text1"/>
              </w:rPr>
              <w:t xml:space="preserve"> </w:t>
            </w:r>
            <w:r w:rsidRPr="2257EA8E">
              <w:rPr>
                <w:rStyle w:val="normaltextrun"/>
                <w:rFonts w:ascii="Calibri" w:eastAsia="Calibri" w:hAnsi="Calibri" w:cs="Calibri"/>
                <w:color w:val="000000" w:themeColor="text1"/>
              </w:rPr>
              <w:t>and support to manage their mental health and well-being.</w:t>
            </w:r>
          </w:p>
          <w:p w14:paraId="1700399F" w14:textId="5E99A0CD" w:rsidR="00B166E2" w:rsidRPr="00B166E2" w:rsidRDefault="00B166E2" w:rsidP="2257EA8E">
            <w:pPr>
              <w:widowControl/>
              <w:autoSpaceDE/>
              <w:autoSpaceDN/>
              <w:jc w:val="center"/>
              <w:textAlignment w:val="baseline"/>
              <w:rPr>
                <w:rFonts w:asciiTheme="minorHAnsi" w:hAnsiTheme="minorHAnsi" w:cstheme="minorBidi"/>
                <w:i/>
                <w:iCs/>
                <w:color w:val="0D0D0D"/>
                <w:lang w:val="en-GB" w:eastAsia="en-GB"/>
              </w:rPr>
            </w:pPr>
          </w:p>
        </w:tc>
        <w:tc>
          <w:tcPr>
            <w:tcW w:w="4839" w:type="dxa"/>
            <w:tcBorders>
              <w:top w:val="single" w:sz="6" w:space="0" w:color="auto"/>
              <w:left w:val="single" w:sz="6" w:space="0" w:color="auto"/>
              <w:bottom w:val="single" w:sz="6" w:space="0" w:color="auto"/>
              <w:right w:val="single" w:sz="6" w:space="0" w:color="auto"/>
            </w:tcBorders>
            <w:shd w:val="clear" w:color="auto" w:fill="auto"/>
            <w:hideMark/>
          </w:tcPr>
          <w:p w14:paraId="3344EE9B" w14:textId="45D3234D" w:rsidR="00AD10D1" w:rsidRDefault="00AD10D1" w:rsidP="00AD10D1">
            <w:pPr>
              <w:widowControl/>
              <w:autoSpaceDE/>
              <w:autoSpaceDN/>
              <w:spacing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t>S</w:t>
            </w:r>
            <w:r w:rsidRPr="00AD10D1">
              <w:rPr>
                <w:rFonts w:ascii="Segoe UI" w:eastAsia="Times New Roman" w:hAnsi="Segoe UI" w:cs="Segoe UI"/>
                <w:sz w:val="21"/>
                <w:szCs w:val="21"/>
                <w:lang w:val="en-GB" w:eastAsia="en-GB"/>
              </w:rPr>
              <w:t>chemes of work showing PSHE, RSE, or well-being topics (e.g., coping strategies, emotional regulation, mindfulness)</w:t>
            </w:r>
            <w:r>
              <w:rPr>
                <w:rFonts w:ascii="Segoe UI" w:eastAsia="Times New Roman" w:hAnsi="Segoe UI" w:cs="Segoe UI"/>
                <w:sz w:val="21"/>
                <w:szCs w:val="21"/>
                <w:lang w:val="en-GB" w:eastAsia="en-GB"/>
              </w:rPr>
              <w:t xml:space="preserve"> in line with local area challenges and national statutory content</w:t>
            </w:r>
            <w:r w:rsidRPr="00AD10D1">
              <w:rPr>
                <w:rFonts w:ascii="Segoe UI" w:eastAsia="Times New Roman" w:hAnsi="Segoe UI" w:cs="Segoe UI"/>
                <w:sz w:val="21"/>
                <w:szCs w:val="21"/>
                <w:lang w:val="en-GB" w:eastAsia="en-GB"/>
              </w:rPr>
              <w:t>.</w:t>
            </w:r>
          </w:p>
          <w:p w14:paraId="73B00986" w14:textId="4851B71E" w:rsidR="00AD10D1" w:rsidRDefault="00AD10D1" w:rsidP="00AD10D1">
            <w:pPr>
              <w:widowControl/>
              <w:autoSpaceDE/>
              <w:autoSpaceDN/>
              <w:spacing w:line="300" w:lineRule="atLeast"/>
              <w:rPr>
                <w:rFonts w:ascii="Segoe UI" w:eastAsia="Times New Roman" w:hAnsi="Segoe UI" w:cs="Segoe UI"/>
                <w:sz w:val="21"/>
                <w:szCs w:val="21"/>
                <w:lang w:val="en-GB" w:eastAsia="en-GB"/>
              </w:rPr>
            </w:pPr>
            <w:r w:rsidRPr="00AD10D1">
              <w:rPr>
                <w:rFonts w:ascii="Segoe UI" w:eastAsia="Times New Roman" w:hAnsi="Segoe UI" w:cs="Segoe UI"/>
                <w:sz w:val="21"/>
                <w:szCs w:val="21"/>
                <w:lang w:val="en-GB" w:eastAsia="en-GB"/>
              </w:rPr>
              <w:t>Completion of resilience or mental health workshops</w:t>
            </w:r>
            <w:r>
              <w:rPr>
                <w:rFonts w:ascii="Segoe UI" w:eastAsia="Times New Roman" w:hAnsi="Segoe UI" w:cs="Segoe UI"/>
                <w:sz w:val="21"/>
                <w:szCs w:val="21"/>
                <w:lang w:val="en-GB" w:eastAsia="en-GB"/>
              </w:rPr>
              <w:t>. Well-being mentor training/increase</w:t>
            </w:r>
            <w:r w:rsidR="00FD410F">
              <w:rPr>
                <w:rFonts w:ascii="Segoe UI" w:eastAsia="Times New Roman" w:hAnsi="Segoe UI" w:cs="Segoe UI"/>
                <w:sz w:val="21"/>
                <w:szCs w:val="21"/>
                <w:lang w:val="en-GB" w:eastAsia="en-GB"/>
              </w:rPr>
              <w:t xml:space="preserve"> of profile, PP specific mental health day, increased Teen health group workshops/ Zones of regulation/ELSA and counsellor support.</w:t>
            </w:r>
          </w:p>
          <w:p w14:paraId="01EAD2D8" w14:textId="5A01F3D6" w:rsidR="00FD410F" w:rsidRDefault="00FD410F" w:rsidP="00AD10D1">
            <w:pPr>
              <w:widowControl/>
              <w:autoSpaceDE/>
              <w:autoSpaceDN/>
              <w:spacing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t>Trauma Informed Audit/recognition.</w:t>
            </w:r>
          </w:p>
          <w:p w14:paraId="17F42FBD" w14:textId="2CC76EFC" w:rsidR="00FD410F" w:rsidRPr="00AD10D1" w:rsidRDefault="00FD410F" w:rsidP="00AD10D1">
            <w:pPr>
              <w:widowControl/>
              <w:autoSpaceDE/>
              <w:autoSpaceDN/>
              <w:spacing w:line="300" w:lineRule="atLeast"/>
              <w:rPr>
                <w:rFonts w:ascii="Segoe UI" w:eastAsia="Times New Roman" w:hAnsi="Segoe UI" w:cs="Segoe UI"/>
                <w:sz w:val="21"/>
                <w:szCs w:val="21"/>
                <w:lang w:val="en-GB" w:eastAsia="en-GB"/>
              </w:rPr>
            </w:pPr>
            <w:r>
              <w:rPr>
                <w:rFonts w:ascii="Segoe UI" w:eastAsia="Times New Roman" w:hAnsi="Segoe UI" w:cs="Segoe UI"/>
                <w:sz w:val="21"/>
                <w:szCs w:val="21"/>
                <w:lang w:val="en-GB" w:eastAsia="en-GB"/>
              </w:rPr>
              <w:t xml:space="preserve">Staff training, bereavement, self-harm and EBSA. </w:t>
            </w:r>
          </w:p>
          <w:p w14:paraId="4FFE2500" w14:textId="77777777" w:rsidR="00AD10D1" w:rsidRPr="00AD10D1" w:rsidRDefault="00AD10D1" w:rsidP="00AD10D1">
            <w:pPr>
              <w:widowControl/>
              <w:autoSpaceDE/>
              <w:autoSpaceDN/>
              <w:spacing w:line="300" w:lineRule="atLeast"/>
              <w:rPr>
                <w:rFonts w:ascii="Segoe UI" w:eastAsia="Times New Roman" w:hAnsi="Segoe UI" w:cs="Segoe UI"/>
                <w:sz w:val="21"/>
                <w:szCs w:val="21"/>
                <w:lang w:val="en-GB" w:eastAsia="en-GB"/>
              </w:rPr>
            </w:pPr>
          </w:p>
          <w:p w14:paraId="45C5506B" w14:textId="3B6C153B" w:rsidR="00B166E2" w:rsidRPr="00B166E2" w:rsidRDefault="00B166E2" w:rsidP="2257EA8E">
            <w:pPr>
              <w:widowControl/>
              <w:autoSpaceDE/>
              <w:autoSpaceDN/>
              <w:textAlignment w:val="baseline"/>
              <w:rPr>
                <w:rFonts w:asciiTheme="minorHAnsi" w:eastAsia="Times New Roman" w:hAnsiTheme="minorHAnsi" w:cstheme="minorBidi"/>
                <w:color w:val="FF0000"/>
                <w:lang w:val="en-GB" w:eastAsia="en-GB"/>
              </w:rPr>
            </w:pPr>
          </w:p>
        </w:tc>
        <w:tc>
          <w:tcPr>
            <w:tcW w:w="2126" w:type="dxa"/>
            <w:tcBorders>
              <w:top w:val="single" w:sz="6" w:space="0" w:color="auto"/>
              <w:left w:val="single" w:sz="6" w:space="0" w:color="auto"/>
              <w:bottom w:val="single" w:sz="6" w:space="0" w:color="auto"/>
              <w:right w:val="single" w:sz="6" w:space="0" w:color="auto"/>
            </w:tcBorders>
            <w:shd w:val="clear" w:color="auto" w:fill="auto"/>
            <w:hideMark/>
          </w:tcPr>
          <w:p w14:paraId="60C6B1F4" w14:textId="52CE04C7" w:rsidR="00B166E2" w:rsidRPr="00B166E2" w:rsidRDefault="00B166E2" w:rsidP="00B166E2">
            <w:pPr>
              <w:widowControl/>
              <w:autoSpaceDE/>
              <w:autoSpaceDN/>
              <w:textAlignment w:val="baseline"/>
              <w:rPr>
                <w:rFonts w:ascii="Segoe UI" w:eastAsia="Times New Roman" w:hAnsi="Segoe UI" w:cs="Segoe UI"/>
                <w:color w:val="0D0D0D"/>
                <w:sz w:val="18"/>
                <w:szCs w:val="18"/>
                <w:lang w:val="en-GB" w:eastAsia="en-GB"/>
              </w:rPr>
            </w:pPr>
            <w:r w:rsidRPr="00B166E2">
              <w:rPr>
                <w:rFonts w:ascii="Calibri" w:eastAsia="Times New Roman" w:hAnsi="Calibri" w:cs="Calibri"/>
                <w:color w:val="0D0D0D"/>
                <w:lang w:val="en-GB" w:eastAsia="en-GB"/>
              </w:rPr>
              <w:t> </w:t>
            </w:r>
            <w:r w:rsidR="002E0ECF">
              <w:rPr>
                <w:rFonts w:ascii="Calibri" w:eastAsia="Times New Roman" w:hAnsi="Calibri" w:cs="Calibri"/>
                <w:color w:val="0D0D0D"/>
                <w:lang w:val="en-GB" w:eastAsia="en-GB"/>
              </w:rPr>
              <w:t>Continue to budget for this and further support</w:t>
            </w:r>
            <w:r w:rsidR="00212C1E">
              <w:rPr>
                <w:rFonts w:ascii="Calibri" w:eastAsia="Times New Roman" w:hAnsi="Calibri" w:cs="Calibri"/>
                <w:color w:val="0D0D0D"/>
                <w:lang w:val="en-GB" w:eastAsia="en-GB"/>
              </w:rPr>
              <w:t xml:space="preserve"> by increasing external support for mental health and well-being.</w:t>
            </w:r>
          </w:p>
        </w:tc>
      </w:tr>
    </w:tbl>
    <w:p w14:paraId="0FE5C447" w14:textId="4F3AE4EE" w:rsidR="2257EA8E" w:rsidRDefault="2257EA8E"/>
    <w:p w14:paraId="51BBB78D" w14:textId="77777777" w:rsidR="004F038B" w:rsidRPr="00343104" w:rsidRDefault="004F038B">
      <w:pPr>
        <w:spacing w:before="1"/>
        <w:rPr>
          <w:rFonts w:asciiTheme="minorHAnsi" w:hAnsiTheme="minorHAnsi" w:cstheme="minorHAnsi"/>
          <w:sz w:val="25"/>
        </w:rPr>
      </w:pPr>
    </w:p>
    <w:p w14:paraId="079B0868" w14:textId="77777777" w:rsidR="009147BE" w:rsidRPr="00343104" w:rsidRDefault="00CF5A18">
      <w:pPr>
        <w:pStyle w:val="Heading2"/>
        <w:spacing w:before="89"/>
        <w:rPr>
          <w:rFonts w:asciiTheme="minorHAnsi" w:hAnsiTheme="minorHAnsi" w:cstheme="minorHAnsi"/>
        </w:rPr>
      </w:pPr>
      <w:r w:rsidRPr="00343104">
        <w:rPr>
          <w:rFonts w:asciiTheme="minorHAnsi" w:hAnsiTheme="minorHAnsi" w:cstheme="minorHAnsi"/>
          <w:color w:val="0F4F75"/>
        </w:rPr>
        <w:t>Externally</w:t>
      </w:r>
      <w:r w:rsidRPr="00343104">
        <w:rPr>
          <w:rFonts w:asciiTheme="minorHAnsi" w:hAnsiTheme="minorHAnsi" w:cstheme="minorHAnsi"/>
          <w:color w:val="0F4F75"/>
          <w:spacing w:val="-15"/>
        </w:rPr>
        <w:t xml:space="preserve"> </w:t>
      </w:r>
      <w:r w:rsidRPr="00343104">
        <w:rPr>
          <w:rFonts w:asciiTheme="minorHAnsi" w:hAnsiTheme="minorHAnsi" w:cstheme="minorHAnsi"/>
          <w:color w:val="0F4F75"/>
        </w:rPr>
        <w:t>provided</w:t>
      </w:r>
      <w:r w:rsidRPr="00343104">
        <w:rPr>
          <w:rFonts w:asciiTheme="minorHAnsi" w:hAnsiTheme="minorHAnsi" w:cstheme="minorHAnsi"/>
          <w:color w:val="0F4F75"/>
          <w:spacing w:val="-12"/>
        </w:rPr>
        <w:t xml:space="preserve"> </w:t>
      </w:r>
      <w:proofErr w:type="spellStart"/>
      <w:r w:rsidRPr="00343104">
        <w:rPr>
          <w:rFonts w:asciiTheme="minorHAnsi" w:hAnsiTheme="minorHAnsi" w:cstheme="minorHAnsi"/>
          <w:color w:val="0F4F75"/>
          <w:spacing w:val="-2"/>
        </w:rPr>
        <w:t>programmes</w:t>
      </w:r>
      <w:proofErr w:type="spellEnd"/>
    </w:p>
    <w:p w14:paraId="619E2CE9" w14:textId="77777777" w:rsidR="009147BE" w:rsidRPr="00B262F2" w:rsidRDefault="00CF5A18" w:rsidP="00B262F2">
      <w:pPr>
        <w:pStyle w:val="BodyText"/>
        <w:spacing w:line="288" w:lineRule="auto"/>
        <w:ind w:left="112" w:right="939"/>
        <w:rPr>
          <w:rFonts w:asciiTheme="minorHAnsi" w:hAnsiTheme="minorHAnsi" w:cstheme="minorHAnsi"/>
          <w:sz w:val="22"/>
          <w:szCs w:val="22"/>
        </w:rPr>
      </w:pPr>
      <w:r w:rsidRPr="00B262F2">
        <w:rPr>
          <w:rFonts w:asciiTheme="minorHAnsi" w:hAnsiTheme="minorHAnsi" w:cstheme="minorHAnsi"/>
          <w:color w:val="0D0D0D"/>
          <w:sz w:val="22"/>
          <w:szCs w:val="22"/>
        </w:rPr>
        <w:t xml:space="preserve">Please include the names of any non-DfE </w:t>
      </w:r>
      <w:proofErr w:type="spellStart"/>
      <w:r w:rsidRPr="00B262F2">
        <w:rPr>
          <w:rFonts w:asciiTheme="minorHAnsi" w:hAnsiTheme="minorHAnsi" w:cstheme="minorHAnsi"/>
          <w:color w:val="0D0D0D"/>
          <w:sz w:val="22"/>
          <w:szCs w:val="22"/>
        </w:rPr>
        <w:t>programmes</w:t>
      </w:r>
      <w:proofErr w:type="spellEnd"/>
      <w:r w:rsidRPr="00B262F2">
        <w:rPr>
          <w:rFonts w:asciiTheme="minorHAnsi" w:hAnsiTheme="minorHAnsi" w:cstheme="minorHAnsi"/>
          <w:color w:val="0D0D0D"/>
          <w:sz w:val="22"/>
          <w:szCs w:val="22"/>
        </w:rPr>
        <w:t xml:space="preserve"> that you purchased in the previous</w:t>
      </w:r>
      <w:r w:rsidRPr="00B262F2">
        <w:rPr>
          <w:rFonts w:asciiTheme="minorHAnsi" w:hAnsiTheme="minorHAnsi" w:cstheme="minorHAnsi"/>
          <w:color w:val="0D0D0D"/>
          <w:spacing w:val="-5"/>
          <w:sz w:val="22"/>
          <w:szCs w:val="22"/>
        </w:rPr>
        <w:t xml:space="preserve"> </w:t>
      </w:r>
      <w:r w:rsidRPr="00B262F2">
        <w:rPr>
          <w:rFonts w:asciiTheme="minorHAnsi" w:hAnsiTheme="minorHAnsi" w:cstheme="minorHAnsi"/>
          <w:color w:val="0D0D0D"/>
          <w:sz w:val="22"/>
          <w:szCs w:val="22"/>
        </w:rPr>
        <w:t>academic</w:t>
      </w:r>
      <w:r w:rsidRPr="00B262F2">
        <w:rPr>
          <w:rFonts w:asciiTheme="minorHAnsi" w:hAnsiTheme="minorHAnsi" w:cstheme="minorHAnsi"/>
          <w:color w:val="0D0D0D"/>
          <w:spacing w:val="-3"/>
          <w:sz w:val="22"/>
          <w:szCs w:val="22"/>
        </w:rPr>
        <w:t xml:space="preserve"> </w:t>
      </w:r>
      <w:r w:rsidRPr="00B262F2">
        <w:rPr>
          <w:rFonts w:asciiTheme="minorHAnsi" w:hAnsiTheme="minorHAnsi" w:cstheme="minorHAnsi"/>
          <w:color w:val="0D0D0D"/>
          <w:sz w:val="22"/>
          <w:szCs w:val="22"/>
        </w:rPr>
        <w:t>year.</w:t>
      </w:r>
      <w:r w:rsidRPr="00B262F2">
        <w:rPr>
          <w:rFonts w:asciiTheme="minorHAnsi" w:hAnsiTheme="minorHAnsi" w:cstheme="minorHAnsi"/>
          <w:color w:val="0D0D0D"/>
          <w:spacing w:val="-3"/>
          <w:sz w:val="22"/>
          <w:szCs w:val="22"/>
        </w:rPr>
        <w:t xml:space="preserve"> </w:t>
      </w:r>
      <w:r w:rsidRPr="00B262F2">
        <w:rPr>
          <w:rFonts w:asciiTheme="minorHAnsi" w:hAnsiTheme="minorHAnsi" w:cstheme="minorHAnsi"/>
          <w:color w:val="0D0D0D"/>
          <w:sz w:val="22"/>
          <w:szCs w:val="22"/>
        </w:rPr>
        <w:t>This</w:t>
      </w:r>
      <w:r w:rsidRPr="00B262F2">
        <w:rPr>
          <w:rFonts w:asciiTheme="minorHAnsi" w:hAnsiTheme="minorHAnsi" w:cstheme="minorHAnsi"/>
          <w:color w:val="0D0D0D"/>
          <w:spacing w:val="-3"/>
          <w:sz w:val="22"/>
          <w:szCs w:val="22"/>
        </w:rPr>
        <w:t xml:space="preserve"> </w:t>
      </w:r>
      <w:r w:rsidRPr="00B262F2">
        <w:rPr>
          <w:rFonts w:asciiTheme="minorHAnsi" w:hAnsiTheme="minorHAnsi" w:cstheme="minorHAnsi"/>
          <w:color w:val="0D0D0D"/>
          <w:sz w:val="22"/>
          <w:szCs w:val="22"/>
        </w:rPr>
        <w:t>will</w:t>
      </w:r>
      <w:r w:rsidRPr="00B262F2">
        <w:rPr>
          <w:rFonts w:asciiTheme="minorHAnsi" w:hAnsiTheme="minorHAnsi" w:cstheme="minorHAnsi"/>
          <w:color w:val="0D0D0D"/>
          <w:spacing w:val="-3"/>
          <w:sz w:val="22"/>
          <w:szCs w:val="22"/>
        </w:rPr>
        <w:t xml:space="preserve"> </w:t>
      </w:r>
      <w:r w:rsidRPr="00B262F2">
        <w:rPr>
          <w:rFonts w:asciiTheme="minorHAnsi" w:hAnsiTheme="minorHAnsi" w:cstheme="minorHAnsi"/>
          <w:color w:val="0D0D0D"/>
          <w:sz w:val="22"/>
          <w:szCs w:val="22"/>
        </w:rPr>
        <w:t>help</w:t>
      </w:r>
      <w:r w:rsidRPr="00B262F2">
        <w:rPr>
          <w:rFonts w:asciiTheme="minorHAnsi" w:hAnsiTheme="minorHAnsi" w:cstheme="minorHAnsi"/>
          <w:color w:val="0D0D0D"/>
          <w:spacing w:val="-3"/>
          <w:sz w:val="22"/>
          <w:szCs w:val="22"/>
        </w:rPr>
        <w:t xml:space="preserve"> </w:t>
      </w:r>
      <w:r w:rsidRPr="00B262F2">
        <w:rPr>
          <w:rFonts w:asciiTheme="minorHAnsi" w:hAnsiTheme="minorHAnsi" w:cstheme="minorHAnsi"/>
          <w:color w:val="0D0D0D"/>
          <w:sz w:val="22"/>
          <w:szCs w:val="22"/>
        </w:rPr>
        <w:t>the</w:t>
      </w:r>
      <w:r w:rsidRPr="00B262F2">
        <w:rPr>
          <w:rFonts w:asciiTheme="minorHAnsi" w:hAnsiTheme="minorHAnsi" w:cstheme="minorHAnsi"/>
          <w:color w:val="0D0D0D"/>
          <w:spacing w:val="-3"/>
          <w:sz w:val="22"/>
          <w:szCs w:val="22"/>
        </w:rPr>
        <w:t xml:space="preserve"> </w:t>
      </w:r>
      <w:r w:rsidRPr="00B262F2">
        <w:rPr>
          <w:rFonts w:asciiTheme="minorHAnsi" w:hAnsiTheme="minorHAnsi" w:cstheme="minorHAnsi"/>
          <w:color w:val="0D0D0D"/>
          <w:sz w:val="22"/>
          <w:szCs w:val="22"/>
        </w:rPr>
        <w:t>Department</w:t>
      </w:r>
      <w:r w:rsidRPr="00B262F2">
        <w:rPr>
          <w:rFonts w:asciiTheme="minorHAnsi" w:hAnsiTheme="minorHAnsi" w:cstheme="minorHAnsi"/>
          <w:color w:val="0D0D0D"/>
          <w:spacing w:val="-3"/>
          <w:sz w:val="22"/>
          <w:szCs w:val="22"/>
        </w:rPr>
        <w:t xml:space="preserve"> </w:t>
      </w:r>
      <w:r w:rsidRPr="00B262F2">
        <w:rPr>
          <w:rFonts w:asciiTheme="minorHAnsi" w:hAnsiTheme="minorHAnsi" w:cstheme="minorHAnsi"/>
          <w:color w:val="0D0D0D"/>
          <w:sz w:val="22"/>
          <w:szCs w:val="22"/>
        </w:rPr>
        <w:t>for</w:t>
      </w:r>
      <w:r w:rsidRPr="00B262F2">
        <w:rPr>
          <w:rFonts w:asciiTheme="minorHAnsi" w:hAnsiTheme="minorHAnsi" w:cstheme="minorHAnsi"/>
          <w:color w:val="0D0D0D"/>
          <w:spacing w:val="-3"/>
          <w:sz w:val="22"/>
          <w:szCs w:val="22"/>
        </w:rPr>
        <w:t xml:space="preserve"> </w:t>
      </w:r>
      <w:r w:rsidRPr="00B262F2">
        <w:rPr>
          <w:rFonts w:asciiTheme="minorHAnsi" w:hAnsiTheme="minorHAnsi" w:cstheme="minorHAnsi"/>
          <w:color w:val="0D0D0D"/>
          <w:sz w:val="22"/>
          <w:szCs w:val="22"/>
        </w:rPr>
        <w:t>Education</w:t>
      </w:r>
      <w:r w:rsidRPr="00B262F2">
        <w:rPr>
          <w:rFonts w:asciiTheme="minorHAnsi" w:hAnsiTheme="minorHAnsi" w:cstheme="minorHAnsi"/>
          <w:color w:val="0D0D0D"/>
          <w:spacing w:val="-5"/>
          <w:sz w:val="22"/>
          <w:szCs w:val="22"/>
        </w:rPr>
        <w:t xml:space="preserve"> </w:t>
      </w:r>
      <w:r w:rsidRPr="00B262F2">
        <w:rPr>
          <w:rFonts w:asciiTheme="minorHAnsi" w:hAnsiTheme="minorHAnsi" w:cstheme="minorHAnsi"/>
          <w:color w:val="0D0D0D"/>
          <w:sz w:val="22"/>
          <w:szCs w:val="22"/>
        </w:rPr>
        <w:t>identify which</w:t>
      </w:r>
      <w:r w:rsidRPr="00B262F2">
        <w:rPr>
          <w:rFonts w:asciiTheme="minorHAnsi" w:hAnsiTheme="minorHAnsi" w:cstheme="minorHAnsi"/>
          <w:color w:val="0D0D0D"/>
          <w:spacing w:val="-3"/>
          <w:sz w:val="22"/>
          <w:szCs w:val="22"/>
        </w:rPr>
        <w:t xml:space="preserve"> </w:t>
      </w:r>
      <w:r w:rsidRPr="00B262F2">
        <w:rPr>
          <w:rFonts w:asciiTheme="minorHAnsi" w:hAnsiTheme="minorHAnsi" w:cstheme="minorHAnsi"/>
          <w:color w:val="0D0D0D"/>
          <w:sz w:val="22"/>
          <w:szCs w:val="22"/>
        </w:rPr>
        <w:t>ones are popular in England</w:t>
      </w:r>
    </w:p>
    <w:p w14:paraId="0C2DCA27" w14:textId="77777777" w:rsidR="009147BE" w:rsidRPr="00343104" w:rsidRDefault="009147BE">
      <w:pPr>
        <w:spacing w:before="5" w:after="1"/>
        <w:rPr>
          <w:rFonts w:asciiTheme="minorHAnsi" w:hAnsiTheme="minorHAnsi" w:cstheme="minorHAnsi"/>
          <w:i/>
          <w:sz w:val="21"/>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673"/>
      </w:tblGrid>
      <w:tr w:rsidR="009147BE" w:rsidRPr="00343104" w14:paraId="711B482D" w14:textId="77777777">
        <w:trPr>
          <w:trHeight w:val="396"/>
        </w:trPr>
        <w:tc>
          <w:tcPr>
            <w:tcW w:w="4815" w:type="dxa"/>
            <w:shd w:val="clear" w:color="auto" w:fill="D7E1E9"/>
          </w:tcPr>
          <w:p w14:paraId="53B0F609" w14:textId="77777777" w:rsidR="009147BE" w:rsidRPr="00343104" w:rsidRDefault="00CF5A18">
            <w:pPr>
              <w:pStyle w:val="TableParagraph"/>
              <w:spacing w:before="56"/>
              <w:rPr>
                <w:rFonts w:asciiTheme="minorHAnsi" w:hAnsiTheme="minorHAnsi" w:cstheme="minorHAnsi"/>
                <w:b/>
                <w:sz w:val="24"/>
              </w:rPr>
            </w:pPr>
            <w:proofErr w:type="spellStart"/>
            <w:r w:rsidRPr="00343104">
              <w:rPr>
                <w:rFonts w:asciiTheme="minorHAnsi" w:hAnsiTheme="minorHAnsi" w:cstheme="minorHAnsi"/>
                <w:b/>
                <w:color w:val="0D0D0D"/>
                <w:spacing w:val="-2"/>
                <w:sz w:val="24"/>
              </w:rPr>
              <w:t>Programme</w:t>
            </w:r>
            <w:proofErr w:type="spellEnd"/>
          </w:p>
        </w:tc>
        <w:tc>
          <w:tcPr>
            <w:tcW w:w="4673" w:type="dxa"/>
            <w:shd w:val="clear" w:color="auto" w:fill="D7E1E9"/>
          </w:tcPr>
          <w:p w14:paraId="46DB9621" w14:textId="77777777" w:rsidR="009147BE" w:rsidRPr="00343104" w:rsidRDefault="00CF5A18">
            <w:pPr>
              <w:pStyle w:val="TableParagraph"/>
              <w:spacing w:before="56"/>
              <w:rPr>
                <w:rFonts w:asciiTheme="minorHAnsi" w:hAnsiTheme="minorHAnsi" w:cstheme="minorHAnsi"/>
                <w:b/>
                <w:sz w:val="24"/>
              </w:rPr>
            </w:pPr>
            <w:r w:rsidRPr="00343104">
              <w:rPr>
                <w:rFonts w:asciiTheme="minorHAnsi" w:hAnsiTheme="minorHAnsi" w:cstheme="minorHAnsi"/>
                <w:b/>
                <w:color w:val="0D0D0D"/>
                <w:spacing w:val="-2"/>
                <w:sz w:val="24"/>
              </w:rPr>
              <w:t>Provider</w:t>
            </w:r>
          </w:p>
        </w:tc>
      </w:tr>
      <w:tr w:rsidR="009147BE" w:rsidRPr="00343104" w14:paraId="1AD4FA8E" w14:textId="77777777">
        <w:trPr>
          <w:trHeight w:val="671"/>
        </w:trPr>
        <w:tc>
          <w:tcPr>
            <w:tcW w:w="4815" w:type="dxa"/>
          </w:tcPr>
          <w:p w14:paraId="64FD5EA8" w14:textId="755175B8" w:rsidR="009147BE" w:rsidRPr="00B262F2" w:rsidRDefault="00CF5A18" w:rsidP="00B262F2">
            <w:pPr>
              <w:pStyle w:val="TableParagraph"/>
              <w:spacing w:before="0"/>
              <w:ind w:right="181"/>
              <w:rPr>
                <w:rFonts w:asciiTheme="minorHAnsi" w:hAnsiTheme="minorHAnsi" w:cstheme="minorHAnsi"/>
              </w:rPr>
            </w:pPr>
            <w:r w:rsidRPr="00B262F2">
              <w:rPr>
                <w:rFonts w:asciiTheme="minorHAnsi" w:hAnsiTheme="minorHAnsi" w:cstheme="minorHAnsi"/>
                <w:color w:val="0D0D0D"/>
              </w:rPr>
              <w:t>Character</w:t>
            </w:r>
            <w:r w:rsidRPr="00B262F2">
              <w:rPr>
                <w:rFonts w:asciiTheme="minorHAnsi" w:hAnsiTheme="minorHAnsi" w:cstheme="minorHAnsi"/>
                <w:color w:val="0D0D0D"/>
                <w:spacing w:val="-13"/>
              </w:rPr>
              <w:t xml:space="preserve"> </w:t>
            </w:r>
            <w:r w:rsidRPr="00B262F2">
              <w:rPr>
                <w:rFonts w:asciiTheme="minorHAnsi" w:hAnsiTheme="minorHAnsi" w:cstheme="minorHAnsi"/>
                <w:color w:val="0D0D0D"/>
              </w:rPr>
              <w:t>development</w:t>
            </w:r>
            <w:r w:rsidRPr="00B262F2">
              <w:rPr>
                <w:rFonts w:asciiTheme="minorHAnsi" w:hAnsiTheme="minorHAnsi" w:cstheme="minorHAnsi"/>
                <w:color w:val="0D0D0D"/>
                <w:spacing w:val="-13"/>
              </w:rPr>
              <w:t xml:space="preserve"> </w:t>
            </w:r>
            <w:r w:rsidRPr="00B262F2">
              <w:rPr>
                <w:rFonts w:asciiTheme="minorHAnsi" w:hAnsiTheme="minorHAnsi" w:cstheme="minorHAnsi"/>
                <w:color w:val="0D0D0D"/>
              </w:rPr>
              <w:t>/</w:t>
            </w:r>
            <w:r w:rsidRPr="00B262F2">
              <w:rPr>
                <w:rFonts w:asciiTheme="minorHAnsi" w:hAnsiTheme="minorHAnsi" w:cstheme="minorHAnsi"/>
                <w:color w:val="0D0D0D"/>
                <w:spacing w:val="-13"/>
              </w:rPr>
              <w:t xml:space="preserve"> </w:t>
            </w:r>
            <w:r w:rsidR="00B166E2">
              <w:rPr>
                <w:rFonts w:asciiTheme="minorHAnsi" w:hAnsiTheme="minorHAnsi" w:cstheme="minorHAnsi"/>
                <w:color w:val="0D0D0D"/>
              </w:rPr>
              <w:t xml:space="preserve">Mental health support </w:t>
            </w:r>
            <w:r w:rsidRPr="00B262F2">
              <w:rPr>
                <w:rFonts w:asciiTheme="minorHAnsi" w:hAnsiTheme="minorHAnsi" w:cstheme="minorHAnsi"/>
                <w:color w:val="0D0D0D"/>
              </w:rPr>
              <w:t>(Year 9)</w:t>
            </w:r>
          </w:p>
        </w:tc>
        <w:tc>
          <w:tcPr>
            <w:tcW w:w="4673" w:type="dxa"/>
          </w:tcPr>
          <w:p w14:paraId="67253E54" w14:textId="793A703A" w:rsidR="009147BE" w:rsidRPr="00B262F2" w:rsidRDefault="00CF5A18" w:rsidP="00B262F2">
            <w:pPr>
              <w:pStyle w:val="TableParagraph"/>
              <w:spacing w:before="0"/>
              <w:rPr>
                <w:rFonts w:asciiTheme="minorHAnsi" w:hAnsiTheme="minorHAnsi" w:cstheme="minorHAnsi"/>
              </w:rPr>
            </w:pPr>
            <w:r w:rsidRPr="00B262F2">
              <w:rPr>
                <w:rFonts w:asciiTheme="minorHAnsi" w:hAnsiTheme="minorHAnsi" w:cstheme="minorHAnsi"/>
                <w:color w:val="0D0D0D"/>
              </w:rPr>
              <w:t>Future</w:t>
            </w:r>
            <w:r w:rsidRPr="00B262F2">
              <w:rPr>
                <w:rFonts w:asciiTheme="minorHAnsi" w:hAnsiTheme="minorHAnsi" w:cstheme="minorHAnsi"/>
                <w:color w:val="0D0D0D"/>
                <w:spacing w:val="1"/>
              </w:rPr>
              <w:t xml:space="preserve"> </w:t>
            </w:r>
            <w:r w:rsidR="00B166E2">
              <w:rPr>
                <w:rFonts w:asciiTheme="minorHAnsi" w:hAnsiTheme="minorHAnsi" w:cstheme="minorHAnsi"/>
                <w:color w:val="0D0D0D"/>
                <w:spacing w:val="-2"/>
              </w:rPr>
              <w:t>Ready</w:t>
            </w:r>
          </w:p>
        </w:tc>
      </w:tr>
      <w:tr w:rsidR="003D4320" w:rsidRPr="00343104" w14:paraId="467FAECF" w14:textId="77777777" w:rsidTr="00B262F2">
        <w:trPr>
          <w:trHeight w:val="462"/>
        </w:trPr>
        <w:tc>
          <w:tcPr>
            <w:tcW w:w="4815" w:type="dxa"/>
          </w:tcPr>
          <w:p w14:paraId="779CCB7C" w14:textId="77777777" w:rsidR="003D4320" w:rsidRPr="00B262F2" w:rsidRDefault="003D4320" w:rsidP="00B262F2">
            <w:pPr>
              <w:pStyle w:val="TableParagraph"/>
              <w:spacing w:before="0"/>
              <w:ind w:right="181"/>
              <w:rPr>
                <w:rFonts w:asciiTheme="minorHAnsi" w:hAnsiTheme="minorHAnsi" w:cstheme="minorHAnsi"/>
                <w:color w:val="0D0D0D"/>
              </w:rPr>
            </w:pPr>
            <w:r w:rsidRPr="00B262F2">
              <w:rPr>
                <w:rFonts w:asciiTheme="minorHAnsi" w:hAnsiTheme="minorHAnsi" w:cstheme="minorHAnsi"/>
                <w:color w:val="0D0D0D"/>
              </w:rPr>
              <w:t xml:space="preserve">Careers Fair </w:t>
            </w:r>
          </w:p>
        </w:tc>
        <w:tc>
          <w:tcPr>
            <w:tcW w:w="4673" w:type="dxa"/>
          </w:tcPr>
          <w:p w14:paraId="55375333" w14:textId="77777777" w:rsidR="003D4320" w:rsidRPr="00B262F2" w:rsidRDefault="003D4320" w:rsidP="00B262F2">
            <w:pPr>
              <w:pStyle w:val="TableParagraph"/>
              <w:spacing w:before="0"/>
              <w:rPr>
                <w:rFonts w:asciiTheme="minorHAnsi" w:hAnsiTheme="minorHAnsi" w:cstheme="minorHAnsi"/>
                <w:color w:val="0D0D0D"/>
              </w:rPr>
            </w:pPr>
            <w:r w:rsidRPr="00B262F2">
              <w:rPr>
                <w:rFonts w:asciiTheme="minorHAnsi" w:hAnsiTheme="minorHAnsi" w:cstheme="minorHAnsi"/>
                <w:color w:val="0D0D0D"/>
              </w:rPr>
              <w:t>A number of external agencies</w:t>
            </w:r>
          </w:p>
        </w:tc>
      </w:tr>
      <w:tr w:rsidR="00CF5A18" w:rsidRPr="00343104" w14:paraId="43E65FFC" w14:textId="77777777" w:rsidTr="00B262F2">
        <w:trPr>
          <w:trHeight w:val="412"/>
        </w:trPr>
        <w:tc>
          <w:tcPr>
            <w:tcW w:w="4815" w:type="dxa"/>
          </w:tcPr>
          <w:p w14:paraId="2B620887" w14:textId="77777777" w:rsidR="00CF5A18" w:rsidRPr="00B262F2" w:rsidRDefault="00CF5A18" w:rsidP="00B262F2">
            <w:pPr>
              <w:pStyle w:val="TableParagraph"/>
              <w:spacing w:before="0"/>
              <w:ind w:right="181"/>
              <w:rPr>
                <w:rFonts w:asciiTheme="minorHAnsi" w:hAnsiTheme="minorHAnsi" w:cstheme="minorHAnsi"/>
                <w:color w:val="0D0D0D"/>
              </w:rPr>
            </w:pPr>
            <w:r w:rsidRPr="00B262F2">
              <w:rPr>
                <w:rFonts w:asciiTheme="minorHAnsi" w:hAnsiTheme="minorHAnsi" w:cstheme="minorHAnsi"/>
                <w:color w:val="0D0D0D"/>
              </w:rPr>
              <w:t>Alternative Provision</w:t>
            </w:r>
          </w:p>
        </w:tc>
        <w:tc>
          <w:tcPr>
            <w:tcW w:w="4673" w:type="dxa"/>
          </w:tcPr>
          <w:p w14:paraId="6AEDE7E6" w14:textId="7A1D0842" w:rsidR="00CF5A18" w:rsidRPr="00B262F2" w:rsidRDefault="00CF5A18" w:rsidP="00FD410F">
            <w:pPr>
              <w:pStyle w:val="TableParagraph"/>
              <w:spacing w:before="0"/>
              <w:ind w:left="0"/>
              <w:rPr>
                <w:rFonts w:asciiTheme="minorHAnsi" w:hAnsiTheme="minorHAnsi" w:cstheme="minorHAnsi"/>
                <w:color w:val="0D0D0D"/>
              </w:rPr>
            </w:pPr>
            <w:r w:rsidRPr="00B262F2">
              <w:rPr>
                <w:rFonts w:asciiTheme="minorHAnsi" w:hAnsiTheme="minorHAnsi" w:cstheme="minorHAnsi"/>
                <w:color w:val="0D0D0D"/>
              </w:rPr>
              <w:t xml:space="preserve">Invent, </w:t>
            </w:r>
            <w:proofErr w:type="spellStart"/>
            <w:r w:rsidR="00FD410F">
              <w:rPr>
                <w:rFonts w:asciiTheme="minorHAnsi" w:hAnsiTheme="minorHAnsi" w:cstheme="minorHAnsi"/>
                <w:color w:val="0D0D0D"/>
              </w:rPr>
              <w:t>Brolay</w:t>
            </w:r>
            <w:proofErr w:type="spellEnd"/>
            <w:r w:rsidR="00FD410F">
              <w:rPr>
                <w:rFonts w:asciiTheme="minorHAnsi" w:hAnsiTheme="minorHAnsi" w:cstheme="minorHAnsi"/>
                <w:color w:val="0D0D0D"/>
              </w:rPr>
              <w:t xml:space="preserve"> Farm, </w:t>
            </w:r>
            <w:r w:rsidR="00411DFD">
              <w:rPr>
                <w:rFonts w:asciiTheme="minorHAnsi" w:hAnsiTheme="minorHAnsi" w:cstheme="minorHAnsi"/>
                <w:color w:val="0D0D0D"/>
              </w:rPr>
              <w:t>First Class Solutions - tutoring</w:t>
            </w:r>
          </w:p>
        </w:tc>
      </w:tr>
      <w:tr w:rsidR="00420D9E" w:rsidRPr="00343104" w14:paraId="4C1C57D2" w14:textId="77777777" w:rsidTr="00B262F2">
        <w:trPr>
          <w:trHeight w:val="412"/>
        </w:trPr>
        <w:tc>
          <w:tcPr>
            <w:tcW w:w="4815" w:type="dxa"/>
          </w:tcPr>
          <w:p w14:paraId="6FD338F1" w14:textId="15893831" w:rsidR="00420D9E" w:rsidRPr="00B262F2" w:rsidRDefault="00420D9E" w:rsidP="00B262F2">
            <w:pPr>
              <w:pStyle w:val="TableParagraph"/>
              <w:spacing w:before="0"/>
              <w:ind w:right="181"/>
              <w:rPr>
                <w:rFonts w:asciiTheme="minorHAnsi" w:hAnsiTheme="minorHAnsi" w:cstheme="minorHAnsi"/>
                <w:color w:val="0D0D0D"/>
              </w:rPr>
            </w:pPr>
            <w:r>
              <w:rPr>
                <w:rFonts w:asciiTheme="minorHAnsi" w:hAnsiTheme="minorHAnsi" w:cstheme="minorHAnsi"/>
                <w:color w:val="0D0D0D"/>
              </w:rPr>
              <w:t>Provision Map</w:t>
            </w:r>
          </w:p>
        </w:tc>
        <w:tc>
          <w:tcPr>
            <w:tcW w:w="4673" w:type="dxa"/>
          </w:tcPr>
          <w:p w14:paraId="153C79E1" w14:textId="4263170F" w:rsidR="00420D9E" w:rsidRPr="00B262F2" w:rsidRDefault="00420D9E" w:rsidP="00B262F2">
            <w:pPr>
              <w:pStyle w:val="TableParagraph"/>
              <w:spacing w:before="0"/>
              <w:rPr>
                <w:rFonts w:asciiTheme="minorHAnsi" w:hAnsiTheme="minorHAnsi" w:cstheme="minorHAnsi"/>
                <w:color w:val="0D0D0D"/>
              </w:rPr>
            </w:pPr>
            <w:proofErr w:type="spellStart"/>
            <w:r>
              <w:rPr>
                <w:rFonts w:asciiTheme="minorHAnsi" w:hAnsiTheme="minorHAnsi" w:cstheme="minorHAnsi"/>
                <w:color w:val="0D0D0D"/>
              </w:rPr>
              <w:t>Edukey</w:t>
            </w:r>
            <w:proofErr w:type="spellEnd"/>
          </w:p>
        </w:tc>
      </w:tr>
    </w:tbl>
    <w:p w14:paraId="77FD2315" w14:textId="77777777" w:rsidR="002023A3" w:rsidRPr="00343104" w:rsidRDefault="002023A3">
      <w:pPr>
        <w:rPr>
          <w:rFonts w:asciiTheme="minorHAnsi" w:hAnsiTheme="minorHAnsi" w:cstheme="minorHAnsi"/>
        </w:rPr>
      </w:pPr>
    </w:p>
    <w:sectPr w:rsidR="002023A3" w:rsidRPr="00343104" w:rsidSect="00343104">
      <w:type w:val="continuous"/>
      <w:pgSz w:w="11910" w:h="16840"/>
      <w:pgMar w:top="720" w:right="720" w:bottom="720" w:left="720" w:header="0" w:footer="7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A55F5" w14:textId="77777777" w:rsidR="00D976CA" w:rsidRDefault="00D976CA">
      <w:r>
        <w:separator/>
      </w:r>
    </w:p>
  </w:endnote>
  <w:endnote w:type="continuationSeparator" w:id="0">
    <w:p w14:paraId="757FF4A9" w14:textId="77777777" w:rsidR="00D976CA" w:rsidRDefault="00D97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1CED" w14:textId="77777777" w:rsidR="002E0ECF" w:rsidRDefault="002E0ECF">
    <w:pPr>
      <w:pStyle w:val="BodyText"/>
      <w:spacing w:line="14" w:lineRule="auto"/>
      <w:rPr>
        <w:i w:val="0"/>
        <w:sz w:val="20"/>
      </w:rPr>
    </w:pPr>
    <w:r>
      <w:rPr>
        <w:noProof/>
        <w:lang w:val="en-GB" w:eastAsia="en-GB"/>
      </w:rPr>
      <mc:AlternateContent>
        <mc:Choice Requires="wps">
          <w:drawing>
            <wp:anchor distT="0" distB="0" distL="114300" distR="114300" simplePos="0" relativeHeight="251657728" behindDoc="1" locked="0" layoutInCell="1" allowOverlap="1" wp14:anchorId="00F2A088" wp14:editId="770543DD">
              <wp:simplePos x="0" y="0"/>
              <wp:positionH relativeFrom="page">
                <wp:posOffset>3547110</wp:posOffset>
              </wp:positionH>
              <wp:positionV relativeFrom="page">
                <wp:posOffset>10056495</wp:posOffset>
              </wp:positionV>
              <wp:extent cx="173990" cy="19621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9E716" w14:textId="31AF0958" w:rsidR="002E0ECF" w:rsidRDefault="002E0ECF">
                          <w:pPr>
                            <w:spacing w:before="12"/>
                            <w:ind w:left="60"/>
                            <w:rPr>
                              <w:sz w:val="24"/>
                            </w:rPr>
                          </w:pPr>
                          <w:r>
                            <w:rPr>
                              <w:color w:val="0D0D0D"/>
                              <w:w w:val="99"/>
                              <w:sz w:val="24"/>
                            </w:rPr>
                            <w:fldChar w:fldCharType="begin"/>
                          </w:r>
                          <w:r>
                            <w:rPr>
                              <w:color w:val="0D0D0D"/>
                              <w:w w:val="99"/>
                              <w:sz w:val="24"/>
                            </w:rPr>
                            <w:instrText xml:space="preserve"> PAGE </w:instrText>
                          </w:r>
                          <w:r>
                            <w:rPr>
                              <w:color w:val="0D0D0D"/>
                              <w:w w:val="99"/>
                              <w:sz w:val="24"/>
                            </w:rPr>
                            <w:fldChar w:fldCharType="separate"/>
                          </w:r>
                          <w:r w:rsidR="00865EEB">
                            <w:rPr>
                              <w:noProof/>
                              <w:color w:val="0D0D0D"/>
                              <w:w w:val="99"/>
                              <w:sz w:val="24"/>
                            </w:rPr>
                            <w:t>10</w:t>
                          </w:r>
                          <w:r>
                            <w:rPr>
                              <w:color w:val="0D0D0D"/>
                              <w:w w:val="99"/>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2A088" id="_x0000_t202" coordsize="21600,21600" o:spt="202" path="m,l,21600r21600,l21600,xe">
              <v:stroke joinstyle="miter"/>
              <v:path gradientshapeok="t" o:connecttype="rect"/>
            </v:shapetype>
            <v:shape id="docshape1" o:spid="_x0000_s1027" type="#_x0000_t202" style="position:absolute;margin-left:279.3pt;margin-top:791.85pt;width:13.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ukg5AEAALQDAAAOAAAAZHJzL2Uyb0RvYy54bWysU9uO0zAQfUfiHyy/0zRFLDRqulp2tQhp&#10;uUgLH+D4klgkHjN2m5SvZ+w0ZYE3xIs18YzPnDlzsruehp4dNQYLrublas2ZdhKUdW3Nv365f/GG&#10;sxCFU6IHp2t+0oFf758/242+0hvooFcaGYG4UI2+5l2MviqKIDs9iLACrx0lDeAgIn1iWygUI6EP&#10;fbFZr6+KEVB5BKlDoNu7Ocn3Gd8YLeMnY4KOrK85cYv5xHw26Sz2O1G1KHxn5ZmG+AcWg7COml6g&#10;7kQU7ID2L6jBSoQAJq4kDAUYY6XOM9A05fqPaR474XWehcQJ/iJT+H+w8uPxMzKraHecOTHQihTI&#10;kBqXSZzRh4pqHj1VxektTKkwDRr8A8hvgTm47YRr9Q0ijJ0Wisjll8WTpzNOSCDN+AEUdRGHCBlo&#10;MjgkQNKCETot6XRZjJ4ik6nl65fbLWUkpcrt1aZ8lbgVoloeewzxnYaBpaDmSHvP4OL4EOJcupSk&#10;Xg7ubd/n3ffutwvCTDeZfOI7M49TM53FaECdaAyE2UpkfQo6wB+cjWSjmofvB4Gas/69IymS55YA&#10;l6BZAuEkPa155GwOb+PszYNH23aEPIvt4IbkMjaPknSdWZx5kjWyGGcbJ+89/c5Vv362/U8AAAD/&#10;/wMAUEsDBBQABgAIAAAAIQDIgZwm4AAAAA0BAAAPAAAAZHJzL2Rvd25yZXYueG1sTI/BTsMwEETv&#10;SPyDtUjcqFMgJk3jVBWCExJqGg4cndhNrMbrELtt+HuWExx35ml2ptjMbmBnMwXrUcJykQAz2Hpt&#10;sZPwUb/eZcBCVKjV4NFI+DYBNuX1VaFy7S9YmfM+doxCMORKQh/jmHMe2t44FRZ+NEjewU9ORTqn&#10;jutJXSjcDfw+SQR3yiJ96NVonnvTHvcnJ2H7idWL/XpvdtWhsnW9SvBNHKW8vZm3a2DRzPEPht/6&#10;VB1K6tT4E+rABglpmglCyUizhydghJBC8xqSxPJRAC8L/n9F+QMAAP//AwBQSwECLQAUAAYACAAA&#10;ACEAtoM4kv4AAADhAQAAEwAAAAAAAAAAAAAAAAAAAAAAW0NvbnRlbnRfVHlwZXNdLnhtbFBLAQIt&#10;ABQABgAIAAAAIQA4/SH/1gAAAJQBAAALAAAAAAAAAAAAAAAAAC8BAABfcmVscy8ucmVsc1BLAQIt&#10;ABQABgAIAAAAIQAYkukg5AEAALQDAAAOAAAAAAAAAAAAAAAAAC4CAABkcnMvZTJvRG9jLnhtbFBL&#10;AQItABQABgAIAAAAIQDIgZwm4AAAAA0BAAAPAAAAAAAAAAAAAAAAAD4EAABkcnMvZG93bnJldi54&#10;bWxQSwUGAAAAAAQABADzAAAASwUAAAAA&#10;" filled="f" stroked="f">
              <v:textbox inset="0,0,0,0">
                <w:txbxContent>
                  <w:p w14:paraId="16B9E716" w14:textId="31AF0958" w:rsidR="002E0ECF" w:rsidRDefault="002E0ECF">
                    <w:pPr>
                      <w:spacing w:before="12"/>
                      <w:ind w:left="60"/>
                      <w:rPr>
                        <w:sz w:val="24"/>
                      </w:rPr>
                    </w:pPr>
                    <w:r>
                      <w:rPr>
                        <w:color w:val="0D0D0D"/>
                        <w:w w:val="99"/>
                        <w:sz w:val="24"/>
                      </w:rPr>
                      <w:fldChar w:fldCharType="begin"/>
                    </w:r>
                    <w:r>
                      <w:rPr>
                        <w:color w:val="0D0D0D"/>
                        <w:w w:val="99"/>
                        <w:sz w:val="24"/>
                      </w:rPr>
                      <w:instrText xml:space="preserve"> PAGE </w:instrText>
                    </w:r>
                    <w:r>
                      <w:rPr>
                        <w:color w:val="0D0D0D"/>
                        <w:w w:val="99"/>
                        <w:sz w:val="24"/>
                      </w:rPr>
                      <w:fldChar w:fldCharType="separate"/>
                    </w:r>
                    <w:r w:rsidR="00865EEB">
                      <w:rPr>
                        <w:noProof/>
                        <w:color w:val="0D0D0D"/>
                        <w:w w:val="99"/>
                        <w:sz w:val="24"/>
                      </w:rPr>
                      <w:t>10</w:t>
                    </w:r>
                    <w:r>
                      <w:rPr>
                        <w:color w:val="0D0D0D"/>
                        <w:w w:val="99"/>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B8EAB" w14:textId="77777777" w:rsidR="00D976CA" w:rsidRDefault="00D976CA">
      <w:r>
        <w:separator/>
      </w:r>
    </w:p>
  </w:footnote>
  <w:footnote w:type="continuationSeparator" w:id="0">
    <w:p w14:paraId="2F7C0314" w14:textId="77777777" w:rsidR="00D976CA" w:rsidRDefault="00D976CA">
      <w:r>
        <w:continuationSeparator/>
      </w:r>
    </w:p>
  </w:footnote>
</w:footnotes>
</file>

<file path=word/intelligence2.xml><?xml version="1.0" encoding="utf-8"?>
<int2:intelligence xmlns:int2="http://schemas.microsoft.com/office/intelligence/2020/intelligence">
  <int2:observations>
    <int2:textHash int2:hashCode="xQy+KnIliT8rxm" int2:id="uPtny8qU">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02D9"/>
    <w:multiLevelType w:val="hybridMultilevel"/>
    <w:tmpl w:val="75D27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87A9A"/>
    <w:multiLevelType w:val="multilevel"/>
    <w:tmpl w:val="929C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B41A1"/>
    <w:multiLevelType w:val="hybridMultilevel"/>
    <w:tmpl w:val="F35E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A7019"/>
    <w:multiLevelType w:val="hybridMultilevel"/>
    <w:tmpl w:val="E3EA2812"/>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4" w15:restartNumberingAfterBreak="0">
    <w:nsid w:val="13902905"/>
    <w:multiLevelType w:val="hybridMultilevel"/>
    <w:tmpl w:val="B734C12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18356954"/>
    <w:multiLevelType w:val="multilevel"/>
    <w:tmpl w:val="B3C6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1C6004"/>
    <w:multiLevelType w:val="multilevel"/>
    <w:tmpl w:val="A6F4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134AD2"/>
    <w:multiLevelType w:val="hybridMultilevel"/>
    <w:tmpl w:val="F6689BB2"/>
    <w:lvl w:ilvl="0" w:tplc="65969CE2">
      <w:start w:val="1"/>
      <w:numFmt w:val="bullet"/>
      <w:lvlText w:val=""/>
      <w:lvlJc w:val="left"/>
      <w:pPr>
        <w:ind w:left="528" w:hanging="360"/>
      </w:pPr>
      <w:rPr>
        <w:rFonts w:ascii="Symbol" w:hAnsi="Symbol" w:hint="default"/>
      </w:rPr>
    </w:lvl>
    <w:lvl w:ilvl="1" w:tplc="204206B0">
      <w:start w:val="1"/>
      <w:numFmt w:val="bullet"/>
      <w:lvlText w:val="o"/>
      <w:lvlJc w:val="left"/>
      <w:pPr>
        <w:ind w:left="1248" w:hanging="360"/>
      </w:pPr>
      <w:rPr>
        <w:rFonts w:ascii="Courier New" w:hAnsi="Courier New" w:hint="default"/>
      </w:rPr>
    </w:lvl>
    <w:lvl w:ilvl="2" w:tplc="C61CBC64">
      <w:start w:val="1"/>
      <w:numFmt w:val="bullet"/>
      <w:lvlText w:val=""/>
      <w:lvlJc w:val="left"/>
      <w:pPr>
        <w:ind w:left="1968" w:hanging="360"/>
      </w:pPr>
      <w:rPr>
        <w:rFonts w:ascii="Wingdings" w:hAnsi="Wingdings" w:hint="default"/>
      </w:rPr>
    </w:lvl>
    <w:lvl w:ilvl="3" w:tplc="C5888100">
      <w:start w:val="1"/>
      <w:numFmt w:val="bullet"/>
      <w:lvlText w:val=""/>
      <w:lvlJc w:val="left"/>
      <w:pPr>
        <w:ind w:left="2688" w:hanging="360"/>
      </w:pPr>
      <w:rPr>
        <w:rFonts w:ascii="Symbol" w:hAnsi="Symbol" w:hint="default"/>
      </w:rPr>
    </w:lvl>
    <w:lvl w:ilvl="4" w:tplc="66A07886">
      <w:start w:val="1"/>
      <w:numFmt w:val="bullet"/>
      <w:lvlText w:val="o"/>
      <w:lvlJc w:val="left"/>
      <w:pPr>
        <w:ind w:left="3408" w:hanging="360"/>
      </w:pPr>
      <w:rPr>
        <w:rFonts w:ascii="Courier New" w:hAnsi="Courier New" w:hint="default"/>
      </w:rPr>
    </w:lvl>
    <w:lvl w:ilvl="5" w:tplc="3DBA56D4">
      <w:start w:val="1"/>
      <w:numFmt w:val="bullet"/>
      <w:lvlText w:val=""/>
      <w:lvlJc w:val="left"/>
      <w:pPr>
        <w:ind w:left="4128" w:hanging="360"/>
      </w:pPr>
      <w:rPr>
        <w:rFonts w:ascii="Wingdings" w:hAnsi="Wingdings" w:hint="default"/>
      </w:rPr>
    </w:lvl>
    <w:lvl w:ilvl="6" w:tplc="8670F744">
      <w:start w:val="1"/>
      <w:numFmt w:val="bullet"/>
      <w:lvlText w:val=""/>
      <w:lvlJc w:val="left"/>
      <w:pPr>
        <w:ind w:left="4848" w:hanging="360"/>
      </w:pPr>
      <w:rPr>
        <w:rFonts w:ascii="Symbol" w:hAnsi="Symbol" w:hint="default"/>
      </w:rPr>
    </w:lvl>
    <w:lvl w:ilvl="7" w:tplc="A8F43142">
      <w:start w:val="1"/>
      <w:numFmt w:val="bullet"/>
      <w:lvlText w:val="o"/>
      <w:lvlJc w:val="left"/>
      <w:pPr>
        <w:ind w:left="5568" w:hanging="360"/>
      </w:pPr>
      <w:rPr>
        <w:rFonts w:ascii="Courier New" w:hAnsi="Courier New" w:hint="default"/>
      </w:rPr>
    </w:lvl>
    <w:lvl w:ilvl="8" w:tplc="3F9A7F2A">
      <w:start w:val="1"/>
      <w:numFmt w:val="bullet"/>
      <w:lvlText w:val=""/>
      <w:lvlJc w:val="left"/>
      <w:pPr>
        <w:ind w:left="6288" w:hanging="360"/>
      </w:pPr>
      <w:rPr>
        <w:rFonts w:ascii="Wingdings" w:hAnsi="Wingdings" w:hint="default"/>
      </w:rPr>
    </w:lvl>
  </w:abstractNum>
  <w:abstractNum w:abstractNumId="8" w15:restartNumberingAfterBreak="0">
    <w:nsid w:val="21C07030"/>
    <w:multiLevelType w:val="multilevel"/>
    <w:tmpl w:val="7D82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8482F0"/>
    <w:multiLevelType w:val="hybridMultilevel"/>
    <w:tmpl w:val="F0209A28"/>
    <w:lvl w:ilvl="0" w:tplc="967A6374">
      <w:start w:val="1"/>
      <w:numFmt w:val="bullet"/>
      <w:lvlText w:val=""/>
      <w:lvlJc w:val="left"/>
      <w:pPr>
        <w:ind w:left="528" w:hanging="360"/>
      </w:pPr>
      <w:rPr>
        <w:rFonts w:ascii="Symbol" w:hAnsi="Symbol" w:hint="default"/>
      </w:rPr>
    </w:lvl>
    <w:lvl w:ilvl="1" w:tplc="B176A83E">
      <w:start w:val="1"/>
      <w:numFmt w:val="bullet"/>
      <w:lvlText w:val="o"/>
      <w:lvlJc w:val="left"/>
      <w:pPr>
        <w:ind w:left="1248" w:hanging="360"/>
      </w:pPr>
      <w:rPr>
        <w:rFonts w:ascii="Courier New" w:hAnsi="Courier New" w:hint="default"/>
      </w:rPr>
    </w:lvl>
    <w:lvl w:ilvl="2" w:tplc="EFA06914">
      <w:start w:val="1"/>
      <w:numFmt w:val="bullet"/>
      <w:lvlText w:val=""/>
      <w:lvlJc w:val="left"/>
      <w:pPr>
        <w:ind w:left="1968" w:hanging="360"/>
      </w:pPr>
      <w:rPr>
        <w:rFonts w:ascii="Wingdings" w:hAnsi="Wingdings" w:hint="default"/>
      </w:rPr>
    </w:lvl>
    <w:lvl w:ilvl="3" w:tplc="97B0C234">
      <w:start w:val="1"/>
      <w:numFmt w:val="bullet"/>
      <w:lvlText w:val=""/>
      <w:lvlJc w:val="left"/>
      <w:pPr>
        <w:ind w:left="2688" w:hanging="360"/>
      </w:pPr>
      <w:rPr>
        <w:rFonts w:ascii="Symbol" w:hAnsi="Symbol" w:hint="default"/>
      </w:rPr>
    </w:lvl>
    <w:lvl w:ilvl="4" w:tplc="C3D8F090">
      <w:start w:val="1"/>
      <w:numFmt w:val="bullet"/>
      <w:lvlText w:val="o"/>
      <w:lvlJc w:val="left"/>
      <w:pPr>
        <w:ind w:left="3408" w:hanging="360"/>
      </w:pPr>
      <w:rPr>
        <w:rFonts w:ascii="Courier New" w:hAnsi="Courier New" w:hint="default"/>
      </w:rPr>
    </w:lvl>
    <w:lvl w:ilvl="5" w:tplc="446C75C0">
      <w:start w:val="1"/>
      <w:numFmt w:val="bullet"/>
      <w:lvlText w:val=""/>
      <w:lvlJc w:val="left"/>
      <w:pPr>
        <w:ind w:left="4128" w:hanging="360"/>
      </w:pPr>
      <w:rPr>
        <w:rFonts w:ascii="Wingdings" w:hAnsi="Wingdings" w:hint="default"/>
      </w:rPr>
    </w:lvl>
    <w:lvl w:ilvl="6" w:tplc="D76A9592">
      <w:start w:val="1"/>
      <w:numFmt w:val="bullet"/>
      <w:lvlText w:val=""/>
      <w:lvlJc w:val="left"/>
      <w:pPr>
        <w:ind w:left="4848" w:hanging="360"/>
      </w:pPr>
      <w:rPr>
        <w:rFonts w:ascii="Symbol" w:hAnsi="Symbol" w:hint="default"/>
      </w:rPr>
    </w:lvl>
    <w:lvl w:ilvl="7" w:tplc="753C1386">
      <w:start w:val="1"/>
      <w:numFmt w:val="bullet"/>
      <w:lvlText w:val="o"/>
      <w:lvlJc w:val="left"/>
      <w:pPr>
        <w:ind w:left="5568" w:hanging="360"/>
      </w:pPr>
      <w:rPr>
        <w:rFonts w:ascii="Courier New" w:hAnsi="Courier New" w:hint="default"/>
      </w:rPr>
    </w:lvl>
    <w:lvl w:ilvl="8" w:tplc="7AB86EB2">
      <w:start w:val="1"/>
      <w:numFmt w:val="bullet"/>
      <w:lvlText w:val=""/>
      <w:lvlJc w:val="left"/>
      <w:pPr>
        <w:ind w:left="6288" w:hanging="360"/>
      </w:pPr>
      <w:rPr>
        <w:rFonts w:ascii="Wingdings" w:hAnsi="Wingdings" w:hint="default"/>
      </w:rPr>
    </w:lvl>
  </w:abstractNum>
  <w:abstractNum w:abstractNumId="10" w15:restartNumberingAfterBreak="0">
    <w:nsid w:val="25B3043D"/>
    <w:multiLevelType w:val="multilevel"/>
    <w:tmpl w:val="7D82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663B93"/>
    <w:multiLevelType w:val="hybridMultilevel"/>
    <w:tmpl w:val="14E60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53E4B"/>
    <w:multiLevelType w:val="hybridMultilevel"/>
    <w:tmpl w:val="E5E63CFA"/>
    <w:lvl w:ilvl="0" w:tplc="08090001">
      <w:start w:val="1"/>
      <w:numFmt w:val="bullet"/>
      <w:lvlText w:val=""/>
      <w:lvlJc w:val="left"/>
      <w:pPr>
        <w:ind w:left="888" w:hanging="360"/>
      </w:pPr>
      <w:rPr>
        <w:rFonts w:ascii="Symbol" w:hAnsi="Symbol" w:hint="default"/>
      </w:rPr>
    </w:lvl>
    <w:lvl w:ilvl="1" w:tplc="08090003" w:tentative="1">
      <w:start w:val="1"/>
      <w:numFmt w:val="bullet"/>
      <w:lvlText w:val="o"/>
      <w:lvlJc w:val="left"/>
      <w:pPr>
        <w:ind w:left="1608" w:hanging="360"/>
      </w:pPr>
      <w:rPr>
        <w:rFonts w:ascii="Courier New" w:hAnsi="Courier New" w:cs="Courier New" w:hint="default"/>
      </w:rPr>
    </w:lvl>
    <w:lvl w:ilvl="2" w:tplc="08090005" w:tentative="1">
      <w:start w:val="1"/>
      <w:numFmt w:val="bullet"/>
      <w:lvlText w:val=""/>
      <w:lvlJc w:val="left"/>
      <w:pPr>
        <w:ind w:left="2328" w:hanging="360"/>
      </w:pPr>
      <w:rPr>
        <w:rFonts w:ascii="Wingdings" w:hAnsi="Wingdings" w:hint="default"/>
      </w:rPr>
    </w:lvl>
    <w:lvl w:ilvl="3" w:tplc="08090001" w:tentative="1">
      <w:start w:val="1"/>
      <w:numFmt w:val="bullet"/>
      <w:lvlText w:val=""/>
      <w:lvlJc w:val="left"/>
      <w:pPr>
        <w:ind w:left="3048" w:hanging="360"/>
      </w:pPr>
      <w:rPr>
        <w:rFonts w:ascii="Symbol" w:hAnsi="Symbol" w:hint="default"/>
      </w:rPr>
    </w:lvl>
    <w:lvl w:ilvl="4" w:tplc="08090003" w:tentative="1">
      <w:start w:val="1"/>
      <w:numFmt w:val="bullet"/>
      <w:lvlText w:val="o"/>
      <w:lvlJc w:val="left"/>
      <w:pPr>
        <w:ind w:left="3768" w:hanging="360"/>
      </w:pPr>
      <w:rPr>
        <w:rFonts w:ascii="Courier New" w:hAnsi="Courier New" w:cs="Courier New" w:hint="default"/>
      </w:rPr>
    </w:lvl>
    <w:lvl w:ilvl="5" w:tplc="08090005" w:tentative="1">
      <w:start w:val="1"/>
      <w:numFmt w:val="bullet"/>
      <w:lvlText w:val=""/>
      <w:lvlJc w:val="left"/>
      <w:pPr>
        <w:ind w:left="4488" w:hanging="360"/>
      </w:pPr>
      <w:rPr>
        <w:rFonts w:ascii="Wingdings" w:hAnsi="Wingdings" w:hint="default"/>
      </w:rPr>
    </w:lvl>
    <w:lvl w:ilvl="6" w:tplc="08090001" w:tentative="1">
      <w:start w:val="1"/>
      <w:numFmt w:val="bullet"/>
      <w:lvlText w:val=""/>
      <w:lvlJc w:val="left"/>
      <w:pPr>
        <w:ind w:left="5208" w:hanging="360"/>
      </w:pPr>
      <w:rPr>
        <w:rFonts w:ascii="Symbol" w:hAnsi="Symbol" w:hint="default"/>
      </w:rPr>
    </w:lvl>
    <w:lvl w:ilvl="7" w:tplc="08090003" w:tentative="1">
      <w:start w:val="1"/>
      <w:numFmt w:val="bullet"/>
      <w:lvlText w:val="o"/>
      <w:lvlJc w:val="left"/>
      <w:pPr>
        <w:ind w:left="5928" w:hanging="360"/>
      </w:pPr>
      <w:rPr>
        <w:rFonts w:ascii="Courier New" w:hAnsi="Courier New" w:cs="Courier New" w:hint="default"/>
      </w:rPr>
    </w:lvl>
    <w:lvl w:ilvl="8" w:tplc="08090005" w:tentative="1">
      <w:start w:val="1"/>
      <w:numFmt w:val="bullet"/>
      <w:lvlText w:val=""/>
      <w:lvlJc w:val="left"/>
      <w:pPr>
        <w:ind w:left="6648" w:hanging="360"/>
      </w:pPr>
      <w:rPr>
        <w:rFonts w:ascii="Wingdings" w:hAnsi="Wingdings" w:hint="default"/>
      </w:rPr>
    </w:lvl>
  </w:abstractNum>
  <w:abstractNum w:abstractNumId="13" w15:restartNumberingAfterBreak="0">
    <w:nsid w:val="2B910D37"/>
    <w:multiLevelType w:val="multilevel"/>
    <w:tmpl w:val="7D825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14180D"/>
    <w:multiLevelType w:val="hybridMultilevel"/>
    <w:tmpl w:val="D240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AD0B98"/>
    <w:multiLevelType w:val="hybridMultilevel"/>
    <w:tmpl w:val="D76ABC82"/>
    <w:lvl w:ilvl="0" w:tplc="6A8CF926">
      <w:numFmt w:val="bullet"/>
      <w:lvlText w:val=""/>
      <w:lvlJc w:val="left"/>
      <w:pPr>
        <w:ind w:left="833" w:hanging="360"/>
      </w:pPr>
      <w:rPr>
        <w:rFonts w:ascii="Symbol" w:eastAsia="Symbol" w:hAnsi="Symbol" w:cs="Symbol" w:hint="default"/>
        <w:b w:val="0"/>
        <w:bCs w:val="0"/>
        <w:i w:val="0"/>
        <w:iCs w:val="0"/>
        <w:w w:val="100"/>
        <w:sz w:val="22"/>
        <w:szCs w:val="22"/>
        <w:lang w:val="en-US" w:eastAsia="en-US" w:bidi="ar-SA"/>
      </w:rPr>
    </w:lvl>
    <w:lvl w:ilvl="1" w:tplc="B2C6FC5A">
      <w:numFmt w:val="bullet"/>
      <w:lvlText w:val="•"/>
      <w:lvlJc w:val="left"/>
      <w:pPr>
        <w:ind w:left="1808" w:hanging="360"/>
      </w:pPr>
      <w:rPr>
        <w:rFonts w:hint="default"/>
        <w:lang w:val="en-US" w:eastAsia="en-US" w:bidi="ar-SA"/>
      </w:rPr>
    </w:lvl>
    <w:lvl w:ilvl="2" w:tplc="D23A9D76">
      <w:numFmt w:val="bullet"/>
      <w:lvlText w:val="•"/>
      <w:lvlJc w:val="left"/>
      <w:pPr>
        <w:ind w:left="2777" w:hanging="360"/>
      </w:pPr>
      <w:rPr>
        <w:rFonts w:hint="default"/>
        <w:lang w:val="en-US" w:eastAsia="en-US" w:bidi="ar-SA"/>
      </w:rPr>
    </w:lvl>
    <w:lvl w:ilvl="3" w:tplc="51407C32">
      <w:numFmt w:val="bullet"/>
      <w:lvlText w:val="•"/>
      <w:lvlJc w:val="left"/>
      <w:pPr>
        <w:ind w:left="3745" w:hanging="360"/>
      </w:pPr>
      <w:rPr>
        <w:rFonts w:hint="default"/>
        <w:lang w:val="en-US" w:eastAsia="en-US" w:bidi="ar-SA"/>
      </w:rPr>
    </w:lvl>
    <w:lvl w:ilvl="4" w:tplc="249E3DD6">
      <w:numFmt w:val="bullet"/>
      <w:lvlText w:val="•"/>
      <w:lvlJc w:val="left"/>
      <w:pPr>
        <w:ind w:left="4714" w:hanging="360"/>
      </w:pPr>
      <w:rPr>
        <w:rFonts w:hint="default"/>
        <w:lang w:val="en-US" w:eastAsia="en-US" w:bidi="ar-SA"/>
      </w:rPr>
    </w:lvl>
    <w:lvl w:ilvl="5" w:tplc="96E07526">
      <w:numFmt w:val="bullet"/>
      <w:lvlText w:val="•"/>
      <w:lvlJc w:val="left"/>
      <w:pPr>
        <w:ind w:left="5683" w:hanging="360"/>
      </w:pPr>
      <w:rPr>
        <w:rFonts w:hint="default"/>
        <w:lang w:val="en-US" w:eastAsia="en-US" w:bidi="ar-SA"/>
      </w:rPr>
    </w:lvl>
    <w:lvl w:ilvl="6" w:tplc="B72A757C">
      <w:numFmt w:val="bullet"/>
      <w:lvlText w:val="•"/>
      <w:lvlJc w:val="left"/>
      <w:pPr>
        <w:ind w:left="6651" w:hanging="360"/>
      </w:pPr>
      <w:rPr>
        <w:rFonts w:hint="default"/>
        <w:lang w:val="en-US" w:eastAsia="en-US" w:bidi="ar-SA"/>
      </w:rPr>
    </w:lvl>
    <w:lvl w:ilvl="7" w:tplc="966878C0">
      <w:numFmt w:val="bullet"/>
      <w:lvlText w:val="•"/>
      <w:lvlJc w:val="left"/>
      <w:pPr>
        <w:ind w:left="7620" w:hanging="360"/>
      </w:pPr>
      <w:rPr>
        <w:rFonts w:hint="default"/>
        <w:lang w:val="en-US" w:eastAsia="en-US" w:bidi="ar-SA"/>
      </w:rPr>
    </w:lvl>
    <w:lvl w:ilvl="8" w:tplc="E814017C">
      <w:numFmt w:val="bullet"/>
      <w:lvlText w:val="•"/>
      <w:lvlJc w:val="left"/>
      <w:pPr>
        <w:ind w:left="8589" w:hanging="360"/>
      </w:pPr>
      <w:rPr>
        <w:rFonts w:hint="default"/>
        <w:lang w:val="en-US" w:eastAsia="en-US" w:bidi="ar-SA"/>
      </w:rPr>
    </w:lvl>
  </w:abstractNum>
  <w:abstractNum w:abstractNumId="16" w15:restartNumberingAfterBreak="0">
    <w:nsid w:val="43EB3E0E"/>
    <w:multiLevelType w:val="hybridMultilevel"/>
    <w:tmpl w:val="4E28D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883EF0"/>
    <w:multiLevelType w:val="hybridMultilevel"/>
    <w:tmpl w:val="5BD0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D3D5F"/>
    <w:multiLevelType w:val="hybridMultilevel"/>
    <w:tmpl w:val="4C629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7A0648"/>
    <w:multiLevelType w:val="hybridMultilevel"/>
    <w:tmpl w:val="452A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154C0"/>
    <w:multiLevelType w:val="multilevel"/>
    <w:tmpl w:val="024E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EB35287"/>
    <w:multiLevelType w:val="multilevel"/>
    <w:tmpl w:val="78E8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04ECC7"/>
    <w:multiLevelType w:val="hybridMultilevel"/>
    <w:tmpl w:val="3656E96E"/>
    <w:lvl w:ilvl="0" w:tplc="A3683F72">
      <w:start w:val="1"/>
      <w:numFmt w:val="bullet"/>
      <w:lvlText w:val=""/>
      <w:lvlJc w:val="left"/>
      <w:pPr>
        <w:ind w:left="720" w:hanging="360"/>
      </w:pPr>
      <w:rPr>
        <w:rFonts w:ascii="Symbol" w:hAnsi="Symbol" w:hint="default"/>
      </w:rPr>
    </w:lvl>
    <w:lvl w:ilvl="1" w:tplc="6428AE42">
      <w:start w:val="1"/>
      <w:numFmt w:val="bullet"/>
      <w:lvlText w:val="o"/>
      <w:lvlJc w:val="left"/>
      <w:pPr>
        <w:ind w:left="1440" w:hanging="360"/>
      </w:pPr>
      <w:rPr>
        <w:rFonts w:ascii="Courier New" w:hAnsi="Courier New" w:hint="default"/>
      </w:rPr>
    </w:lvl>
    <w:lvl w:ilvl="2" w:tplc="865CE6EC">
      <w:start w:val="1"/>
      <w:numFmt w:val="bullet"/>
      <w:lvlText w:val=""/>
      <w:lvlJc w:val="left"/>
      <w:pPr>
        <w:ind w:left="2160" w:hanging="360"/>
      </w:pPr>
      <w:rPr>
        <w:rFonts w:ascii="Wingdings" w:hAnsi="Wingdings" w:hint="default"/>
      </w:rPr>
    </w:lvl>
    <w:lvl w:ilvl="3" w:tplc="93767F4E">
      <w:start w:val="1"/>
      <w:numFmt w:val="bullet"/>
      <w:lvlText w:val=""/>
      <w:lvlJc w:val="left"/>
      <w:pPr>
        <w:ind w:left="2880" w:hanging="360"/>
      </w:pPr>
      <w:rPr>
        <w:rFonts w:ascii="Symbol" w:hAnsi="Symbol" w:hint="default"/>
      </w:rPr>
    </w:lvl>
    <w:lvl w:ilvl="4" w:tplc="3FBA3BE6">
      <w:start w:val="1"/>
      <w:numFmt w:val="bullet"/>
      <w:lvlText w:val="o"/>
      <w:lvlJc w:val="left"/>
      <w:pPr>
        <w:ind w:left="3600" w:hanging="360"/>
      </w:pPr>
      <w:rPr>
        <w:rFonts w:ascii="Courier New" w:hAnsi="Courier New" w:hint="default"/>
      </w:rPr>
    </w:lvl>
    <w:lvl w:ilvl="5" w:tplc="58CE4BD8">
      <w:start w:val="1"/>
      <w:numFmt w:val="bullet"/>
      <w:lvlText w:val=""/>
      <w:lvlJc w:val="left"/>
      <w:pPr>
        <w:ind w:left="4320" w:hanging="360"/>
      </w:pPr>
      <w:rPr>
        <w:rFonts w:ascii="Wingdings" w:hAnsi="Wingdings" w:hint="default"/>
      </w:rPr>
    </w:lvl>
    <w:lvl w:ilvl="6" w:tplc="2AA093FE">
      <w:start w:val="1"/>
      <w:numFmt w:val="bullet"/>
      <w:lvlText w:val=""/>
      <w:lvlJc w:val="left"/>
      <w:pPr>
        <w:ind w:left="5040" w:hanging="360"/>
      </w:pPr>
      <w:rPr>
        <w:rFonts w:ascii="Symbol" w:hAnsi="Symbol" w:hint="default"/>
      </w:rPr>
    </w:lvl>
    <w:lvl w:ilvl="7" w:tplc="0A62D5DA">
      <w:start w:val="1"/>
      <w:numFmt w:val="bullet"/>
      <w:lvlText w:val="o"/>
      <w:lvlJc w:val="left"/>
      <w:pPr>
        <w:ind w:left="5760" w:hanging="360"/>
      </w:pPr>
      <w:rPr>
        <w:rFonts w:ascii="Courier New" w:hAnsi="Courier New" w:hint="default"/>
      </w:rPr>
    </w:lvl>
    <w:lvl w:ilvl="8" w:tplc="C8F87798">
      <w:start w:val="1"/>
      <w:numFmt w:val="bullet"/>
      <w:lvlText w:val=""/>
      <w:lvlJc w:val="left"/>
      <w:pPr>
        <w:ind w:left="6480" w:hanging="360"/>
      </w:pPr>
      <w:rPr>
        <w:rFonts w:ascii="Wingdings" w:hAnsi="Wingdings" w:hint="default"/>
      </w:rPr>
    </w:lvl>
  </w:abstractNum>
  <w:abstractNum w:abstractNumId="23" w15:restartNumberingAfterBreak="0">
    <w:nsid w:val="6BE206A7"/>
    <w:multiLevelType w:val="multilevel"/>
    <w:tmpl w:val="C21A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A16DC4"/>
    <w:multiLevelType w:val="hybridMultilevel"/>
    <w:tmpl w:val="A65C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2"/>
  </w:num>
  <w:num w:numId="4">
    <w:abstractNumId w:val="15"/>
  </w:num>
  <w:num w:numId="5">
    <w:abstractNumId w:val="8"/>
  </w:num>
  <w:num w:numId="6">
    <w:abstractNumId w:val="21"/>
  </w:num>
  <w:num w:numId="7">
    <w:abstractNumId w:val="12"/>
  </w:num>
  <w:num w:numId="8">
    <w:abstractNumId w:val="4"/>
  </w:num>
  <w:num w:numId="9">
    <w:abstractNumId w:val="0"/>
  </w:num>
  <w:num w:numId="10">
    <w:abstractNumId w:val="2"/>
  </w:num>
  <w:num w:numId="11">
    <w:abstractNumId w:val="1"/>
  </w:num>
  <w:num w:numId="12">
    <w:abstractNumId w:val="23"/>
  </w:num>
  <w:num w:numId="13">
    <w:abstractNumId w:val="6"/>
  </w:num>
  <w:num w:numId="14">
    <w:abstractNumId w:val="20"/>
  </w:num>
  <w:num w:numId="15">
    <w:abstractNumId w:val="19"/>
  </w:num>
  <w:num w:numId="16">
    <w:abstractNumId w:val="17"/>
  </w:num>
  <w:num w:numId="17">
    <w:abstractNumId w:val="18"/>
  </w:num>
  <w:num w:numId="18">
    <w:abstractNumId w:val="11"/>
  </w:num>
  <w:num w:numId="19">
    <w:abstractNumId w:val="5"/>
  </w:num>
  <w:num w:numId="20">
    <w:abstractNumId w:val="13"/>
  </w:num>
  <w:num w:numId="21">
    <w:abstractNumId w:val="10"/>
  </w:num>
  <w:num w:numId="22">
    <w:abstractNumId w:val="3"/>
  </w:num>
  <w:num w:numId="23">
    <w:abstractNumId w:val="24"/>
  </w:num>
  <w:num w:numId="24">
    <w:abstractNumId w:val="16"/>
  </w:num>
  <w:num w:numId="2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BE"/>
    <w:rsid w:val="00001A02"/>
    <w:rsid w:val="00001A55"/>
    <w:rsid w:val="00001EB5"/>
    <w:rsid w:val="0000472F"/>
    <w:rsid w:val="00006C9B"/>
    <w:rsid w:val="0001092E"/>
    <w:rsid w:val="00023FB6"/>
    <w:rsid w:val="00024636"/>
    <w:rsid w:val="00026111"/>
    <w:rsid w:val="00033619"/>
    <w:rsid w:val="000414E2"/>
    <w:rsid w:val="00044024"/>
    <w:rsid w:val="00046ADA"/>
    <w:rsid w:val="000514B6"/>
    <w:rsid w:val="00057E26"/>
    <w:rsid w:val="00062EDD"/>
    <w:rsid w:val="00065194"/>
    <w:rsid w:val="0006682E"/>
    <w:rsid w:val="00066C04"/>
    <w:rsid w:val="00074D5F"/>
    <w:rsid w:val="00084AF6"/>
    <w:rsid w:val="00084FEB"/>
    <w:rsid w:val="0009094B"/>
    <w:rsid w:val="000914A0"/>
    <w:rsid w:val="00091A8D"/>
    <w:rsid w:val="0009314E"/>
    <w:rsid w:val="00095C7D"/>
    <w:rsid w:val="000A292B"/>
    <w:rsid w:val="000A3FF2"/>
    <w:rsid w:val="000A4384"/>
    <w:rsid w:val="000C3909"/>
    <w:rsid w:val="000D3D66"/>
    <w:rsid w:val="000D4539"/>
    <w:rsid w:val="000D4C5F"/>
    <w:rsid w:val="000E0136"/>
    <w:rsid w:val="000E73EE"/>
    <w:rsid w:val="000F23E9"/>
    <w:rsid w:val="000F5FE6"/>
    <w:rsid w:val="0011272C"/>
    <w:rsid w:val="00124190"/>
    <w:rsid w:val="00127FBA"/>
    <w:rsid w:val="001307CB"/>
    <w:rsid w:val="00135620"/>
    <w:rsid w:val="00136F37"/>
    <w:rsid w:val="00151BEE"/>
    <w:rsid w:val="00160089"/>
    <w:rsid w:val="00180B23"/>
    <w:rsid w:val="00185163"/>
    <w:rsid w:val="00186A01"/>
    <w:rsid w:val="001904CD"/>
    <w:rsid w:val="001A0E75"/>
    <w:rsid w:val="001A50B3"/>
    <w:rsid w:val="001B6163"/>
    <w:rsid w:val="001C353F"/>
    <w:rsid w:val="001D3986"/>
    <w:rsid w:val="001D410C"/>
    <w:rsid w:val="001D639B"/>
    <w:rsid w:val="001D7406"/>
    <w:rsid w:val="001E1A77"/>
    <w:rsid w:val="001E270D"/>
    <w:rsid w:val="001E7988"/>
    <w:rsid w:val="001F00A0"/>
    <w:rsid w:val="001F41BC"/>
    <w:rsid w:val="001F719B"/>
    <w:rsid w:val="002023A3"/>
    <w:rsid w:val="00202439"/>
    <w:rsid w:val="002043D6"/>
    <w:rsid w:val="00212C1E"/>
    <w:rsid w:val="0021424C"/>
    <w:rsid w:val="0021454E"/>
    <w:rsid w:val="00215773"/>
    <w:rsid w:val="00222E14"/>
    <w:rsid w:val="0022647F"/>
    <w:rsid w:val="00226E6C"/>
    <w:rsid w:val="002503CE"/>
    <w:rsid w:val="0025636E"/>
    <w:rsid w:val="002606B0"/>
    <w:rsid w:val="002662B9"/>
    <w:rsid w:val="00275219"/>
    <w:rsid w:val="00297D69"/>
    <w:rsid w:val="002A1E84"/>
    <w:rsid w:val="002B6EAA"/>
    <w:rsid w:val="002B6F11"/>
    <w:rsid w:val="002B7476"/>
    <w:rsid w:val="002C2DFB"/>
    <w:rsid w:val="002C2EB4"/>
    <w:rsid w:val="002C4739"/>
    <w:rsid w:val="002C58B2"/>
    <w:rsid w:val="002D630F"/>
    <w:rsid w:val="002E0ECF"/>
    <w:rsid w:val="002E23C2"/>
    <w:rsid w:val="00301B65"/>
    <w:rsid w:val="00305D92"/>
    <w:rsid w:val="00307AA1"/>
    <w:rsid w:val="00310805"/>
    <w:rsid w:val="00315ECC"/>
    <w:rsid w:val="00324E8F"/>
    <w:rsid w:val="00332AB8"/>
    <w:rsid w:val="00337741"/>
    <w:rsid w:val="00343104"/>
    <w:rsid w:val="003501AA"/>
    <w:rsid w:val="003540AC"/>
    <w:rsid w:val="00355B29"/>
    <w:rsid w:val="00375AFC"/>
    <w:rsid w:val="003A0BCB"/>
    <w:rsid w:val="003A3284"/>
    <w:rsid w:val="003A3545"/>
    <w:rsid w:val="003C091E"/>
    <w:rsid w:val="003C23C3"/>
    <w:rsid w:val="003C7FEA"/>
    <w:rsid w:val="003D032A"/>
    <w:rsid w:val="003D1BBB"/>
    <w:rsid w:val="003D1CBC"/>
    <w:rsid w:val="003D4320"/>
    <w:rsid w:val="003F1E86"/>
    <w:rsid w:val="003F2424"/>
    <w:rsid w:val="00405162"/>
    <w:rsid w:val="00407D56"/>
    <w:rsid w:val="0041105A"/>
    <w:rsid w:val="00411DFD"/>
    <w:rsid w:val="00417875"/>
    <w:rsid w:val="00420D9E"/>
    <w:rsid w:val="0043383F"/>
    <w:rsid w:val="00434834"/>
    <w:rsid w:val="00451876"/>
    <w:rsid w:val="0045260F"/>
    <w:rsid w:val="004535A4"/>
    <w:rsid w:val="00455A7A"/>
    <w:rsid w:val="00460282"/>
    <w:rsid w:val="00466203"/>
    <w:rsid w:val="00467FAA"/>
    <w:rsid w:val="00475F7A"/>
    <w:rsid w:val="00476F30"/>
    <w:rsid w:val="004876C4"/>
    <w:rsid w:val="00490155"/>
    <w:rsid w:val="00494B25"/>
    <w:rsid w:val="00494E71"/>
    <w:rsid w:val="004B5669"/>
    <w:rsid w:val="004C607F"/>
    <w:rsid w:val="004C7AB5"/>
    <w:rsid w:val="004D2A1D"/>
    <w:rsid w:val="004F038B"/>
    <w:rsid w:val="0050500A"/>
    <w:rsid w:val="00511A37"/>
    <w:rsid w:val="00513206"/>
    <w:rsid w:val="00513D2E"/>
    <w:rsid w:val="005142AA"/>
    <w:rsid w:val="0051657A"/>
    <w:rsid w:val="00517619"/>
    <w:rsid w:val="00521C06"/>
    <w:rsid w:val="00523290"/>
    <w:rsid w:val="005261A8"/>
    <w:rsid w:val="005266C4"/>
    <w:rsid w:val="00543790"/>
    <w:rsid w:val="00544E44"/>
    <w:rsid w:val="00550B60"/>
    <w:rsid w:val="00553646"/>
    <w:rsid w:val="00575D46"/>
    <w:rsid w:val="0058372D"/>
    <w:rsid w:val="005863F8"/>
    <w:rsid w:val="0059220B"/>
    <w:rsid w:val="005A3521"/>
    <w:rsid w:val="005B3893"/>
    <w:rsid w:val="005C27B8"/>
    <w:rsid w:val="005D3720"/>
    <w:rsid w:val="005E0BB1"/>
    <w:rsid w:val="005E14C3"/>
    <w:rsid w:val="005E2F9F"/>
    <w:rsid w:val="005E48AA"/>
    <w:rsid w:val="005E5C37"/>
    <w:rsid w:val="005E6287"/>
    <w:rsid w:val="005F5F2D"/>
    <w:rsid w:val="0061338E"/>
    <w:rsid w:val="00635F0E"/>
    <w:rsid w:val="00643027"/>
    <w:rsid w:val="00650CC4"/>
    <w:rsid w:val="0066198E"/>
    <w:rsid w:val="00661ED9"/>
    <w:rsid w:val="00667A71"/>
    <w:rsid w:val="00667AFE"/>
    <w:rsid w:val="0067407A"/>
    <w:rsid w:val="00681AAF"/>
    <w:rsid w:val="0068491B"/>
    <w:rsid w:val="00690681"/>
    <w:rsid w:val="00691443"/>
    <w:rsid w:val="00697178"/>
    <w:rsid w:val="006A3540"/>
    <w:rsid w:val="006C5425"/>
    <w:rsid w:val="006C5544"/>
    <w:rsid w:val="006D1459"/>
    <w:rsid w:val="006E5850"/>
    <w:rsid w:val="006F1C33"/>
    <w:rsid w:val="006F4A87"/>
    <w:rsid w:val="006F5B4E"/>
    <w:rsid w:val="006F71A9"/>
    <w:rsid w:val="007030D0"/>
    <w:rsid w:val="00703634"/>
    <w:rsid w:val="00707084"/>
    <w:rsid w:val="00725603"/>
    <w:rsid w:val="00727363"/>
    <w:rsid w:val="007306ED"/>
    <w:rsid w:val="00745420"/>
    <w:rsid w:val="007470A4"/>
    <w:rsid w:val="007549A0"/>
    <w:rsid w:val="007562A2"/>
    <w:rsid w:val="0075679E"/>
    <w:rsid w:val="00763FCC"/>
    <w:rsid w:val="007645B0"/>
    <w:rsid w:val="007708F1"/>
    <w:rsid w:val="00792433"/>
    <w:rsid w:val="007A35B1"/>
    <w:rsid w:val="007A71DB"/>
    <w:rsid w:val="007B3AD1"/>
    <w:rsid w:val="007B478E"/>
    <w:rsid w:val="007B72FB"/>
    <w:rsid w:val="007C1CA7"/>
    <w:rsid w:val="007E1DD5"/>
    <w:rsid w:val="007F014F"/>
    <w:rsid w:val="007F01E5"/>
    <w:rsid w:val="00801627"/>
    <w:rsid w:val="00815936"/>
    <w:rsid w:val="0082521B"/>
    <w:rsid w:val="00832050"/>
    <w:rsid w:val="00833A87"/>
    <w:rsid w:val="00851235"/>
    <w:rsid w:val="00854EA1"/>
    <w:rsid w:val="00865EEB"/>
    <w:rsid w:val="008675B9"/>
    <w:rsid w:val="00867E40"/>
    <w:rsid w:val="00872C3A"/>
    <w:rsid w:val="00873046"/>
    <w:rsid w:val="00883429"/>
    <w:rsid w:val="00891CDE"/>
    <w:rsid w:val="008A11D6"/>
    <w:rsid w:val="008B6EFD"/>
    <w:rsid w:val="008C4027"/>
    <w:rsid w:val="008C600B"/>
    <w:rsid w:val="008D48E6"/>
    <w:rsid w:val="008E4ADC"/>
    <w:rsid w:val="008E5C09"/>
    <w:rsid w:val="008E74FC"/>
    <w:rsid w:val="008F0EE3"/>
    <w:rsid w:val="00900715"/>
    <w:rsid w:val="00903B91"/>
    <w:rsid w:val="009134A7"/>
    <w:rsid w:val="00913936"/>
    <w:rsid w:val="009147BE"/>
    <w:rsid w:val="00923906"/>
    <w:rsid w:val="009252A9"/>
    <w:rsid w:val="009311BC"/>
    <w:rsid w:val="0094636B"/>
    <w:rsid w:val="009477E1"/>
    <w:rsid w:val="009610E8"/>
    <w:rsid w:val="00961E9E"/>
    <w:rsid w:val="00965A12"/>
    <w:rsid w:val="00970F1D"/>
    <w:rsid w:val="00971679"/>
    <w:rsid w:val="00976078"/>
    <w:rsid w:val="00984C52"/>
    <w:rsid w:val="00985811"/>
    <w:rsid w:val="00987582"/>
    <w:rsid w:val="009A40FD"/>
    <w:rsid w:val="009A572B"/>
    <w:rsid w:val="009B0502"/>
    <w:rsid w:val="009C61C2"/>
    <w:rsid w:val="009C72A6"/>
    <w:rsid w:val="009D67D3"/>
    <w:rsid w:val="00A04EE6"/>
    <w:rsid w:val="00A14EFF"/>
    <w:rsid w:val="00A37412"/>
    <w:rsid w:val="00A5125B"/>
    <w:rsid w:val="00A62522"/>
    <w:rsid w:val="00A64CBA"/>
    <w:rsid w:val="00A6744E"/>
    <w:rsid w:val="00A6792A"/>
    <w:rsid w:val="00A84E64"/>
    <w:rsid w:val="00A8727B"/>
    <w:rsid w:val="00A90C86"/>
    <w:rsid w:val="00A918DB"/>
    <w:rsid w:val="00A9375C"/>
    <w:rsid w:val="00A958F5"/>
    <w:rsid w:val="00A96769"/>
    <w:rsid w:val="00AA2B3F"/>
    <w:rsid w:val="00AB1CF9"/>
    <w:rsid w:val="00AB7736"/>
    <w:rsid w:val="00AC6894"/>
    <w:rsid w:val="00AD10D1"/>
    <w:rsid w:val="00AD11D7"/>
    <w:rsid w:val="00AD3082"/>
    <w:rsid w:val="00AF0638"/>
    <w:rsid w:val="00AF2639"/>
    <w:rsid w:val="00B05BAB"/>
    <w:rsid w:val="00B05C60"/>
    <w:rsid w:val="00B07B8C"/>
    <w:rsid w:val="00B129B6"/>
    <w:rsid w:val="00B12ECB"/>
    <w:rsid w:val="00B160FC"/>
    <w:rsid w:val="00B166E2"/>
    <w:rsid w:val="00B22FE4"/>
    <w:rsid w:val="00B262F2"/>
    <w:rsid w:val="00B26DE6"/>
    <w:rsid w:val="00B33862"/>
    <w:rsid w:val="00B37B0F"/>
    <w:rsid w:val="00B44E20"/>
    <w:rsid w:val="00B56B3E"/>
    <w:rsid w:val="00B60ED1"/>
    <w:rsid w:val="00B64CF1"/>
    <w:rsid w:val="00B6772E"/>
    <w:rsid w:val="00B7150D"/>
    <w:rsid w:val="00B77E75"/>
    <w:rsid w:val="00B8236F"/>
    <w:rsid w:val="00B9016F"/>
    <w:rsid w:val="00B914C1"/>
    <w:rsid w:val="00B94E51"/>
    <w:rsid w:val="00BA2EA9"/>
    <w:rsid w:val="00BA38C5"/>
    <w:rsid w:val="00BA6E29"/>
    <w:rsid w:val="00BB1F3C"/>
    <w:rsid w:val="00BB23FA"/>
    <w:rsid w:val="00BB2CC9"/>
    <w:rsid w:val="00BB4DCD"/>
    <w:rsid w:val="00BC27DA"/>
    <w:rsid w:val="00BC30AE"/>
    <w:rsid w:val="00BC4EF9"/>
    <w:rsid w:val="00BD013D"/>
    <w:rsid w:val="00BE750C"/>
    <w:rsid w:val="00BE7562"/>
    <w:rsid w:val="00BF6F58"/>
    <w:rsid w:val="00C040F9"/>
    <w:rsid w:val="00C0575B"/>
    <w:rsid w:val="00C21C0D"/>
    <w:rsid w:val="00C27B91"/>
    <w:rsid w:val="00C36A16"/>
    <w:rsid w:val="00C42866"/>
    <w:rsid w:val="00C43DA8"/>
    <w:rsid w:val="00C44B34"/>
    <w:rsid w:val="00C44C2B"/>
    <w:rsid w:val="00C530FA"/>
    <w:rsid w:val="00C60B6F"/>
    <w:rsid w:val="00C63CDE"/>
    <w:rsid w:val="00C66800"/>
    <w:rsid w:val="00C6736F"/>
    <w:rsid w:val="00C73272"/>
    <w:rsid w:val="00C743BB"/>
    <w:rsid w:val="00C746AC"/>
    <w:rsid w:val="00C86311"/>
    <w:rsid w:val="00C90E58"/>
    <w:rsid w:val="00CA0D00"/>
    <w:rsid w:val="00CA3EC7"/>
    <w:rsid w:val="00CA7BBD"/>
    <w:rsid w:val="00CB0DAC"/>
    <w:rsid w:val="00CB1A95"/>
    <w:rsid w:val="00CB2717"/>
    <w:rsid w:val="00CB41A2"/>
    <w:rsid w:val="00CC2DC3"/>
    <w:rsid w:val="00CC5B0E"/>
    <w:rsid w:val="00CD0341"/>
    <w:rsid w:val="00CD0640"/>
    <w:rsid w:val="00CE3D40"/>
    <w:rsid w:val="00CE4642"/>
    <w:rsid w:val="00CE717A"/>
    <w:rsid w:val="00CF02B9"/>
    <w:rsid w:val="00CF5A18"/>
    <w:rsid w:val="00CF7944"/>
    <w:rsid w:val="00D10DB4"/>
    <w:rsid w:val="00D14558"/>
    <w:rsid w:val="00D1643F"/>
    <w:rsid w:val="00D24B99"/>
    <w:rsid w:val="00D24FF7"/>
    <w:rsid w:val="00D2595D"/>
    <w:rsid w:val="00D42D60"/>
    <w:rsid w:val="00D509A4"/>
    <w:rsid w:val="00D51840"/>
    <w:rsid w:val="00D548FB"/>
    <w:rsid w:val="00D56F1A"/>
    <w:rsid w:val="00D576AC"/>
    <w:rsid w:val="00D61A4E"/>
    <w:rsid w:val="00D6211A"/>
    <w:rsid w:val="00D62F16"/>
    <w:rsid w:val="00D63E34"/>
    <w:rsid w:val="00D71FD8"/>
    <w:rsid w:val="00D73F7E"/>
    <w:rsid w:val="00D85B67"/>
    <w:rsid w:val="00D85C83"/>
    <w:rsid w:val="00D876E6"/>
    <w:rsid w:val="00D938EB"/>
    <w:rsid w:val="00D976CA"/>
    <w:rsid w:val="00DB2E0F"/>
    <w:rsid w:val="00DB2E21"/>
    <w:rsid w:val="00DB2F93"/>
    <w:rsid w:val="00DB31DB"/>
    <w:rsid w:val="00DD4411"/>
    <w:rsid w:val="00DE36F8"/>
    <w:rsid w:val="00DE3E4D"/>
    <w:rsid w:val="00DF1A7D"/>
    <w:rsid w:val="00DF1D25"/>
    <w:rsid w:val="00DF2C97"/>
    <w:rsid w:val="00DF60FA"/>
    <w:rsid w:val="00E02E05"/>
    <w:rsid w:val="00E073F3"/>
    <w:rsid w:val="00E17FB3"/>
    <w:rsid w:val="00E20B5B"/>
    <w:rsid w:val="00E23318"/>
    <w:rsid w:val="00E24571"/>
    <w:rsid w:val="00E246C9"/>
    <w:rsid w:val="00E62843"/>
    <w:rsid w:val="00E73344"/>
    <w:rsid w:val="00E86FC4"/>
    <w:rsid w:val="00E879BA"/>
    <w:rsid w:val="00E92BAD"/>
    <w:rsid w:val="00EB2A52"/>
    <w:rsid w:val="00EC09F8"/>
    <w:rsid w:val="00EC1700"/>
    <w:rsid w:val="00EC210E"/>
    <w:rsid w:val="00EC5284"/>
    <w:rsid w:val="00EC6A94"/>
    <w:rsid w:val="00EC71D9"/>
    <w:rsid w:val="00ED2C48"/>
    <w:rsid w:val="00F00177"/>
    <w:rsid w:val="00F001D5"/>
    <w:rsid w:val="00F10D26"/>
    <w:rsid w:val="00F1698A"/>
    <w:rsid w:val="00F27AE7"/>
    <w:rsid w:val="00F27F1E"/>
    <w:rsid w:val="00F3144E"/>
    <w:rsid w:val="00F31C2B"/>
    <w:rsid w:val="00F32F77"/>
    <w:rsid w:val="00F357C3"/>
    <w:rsid w:val="00F427A7"/>
    <w:rsid w:val="00F429A7"/>
    <w:rsid w:val="00F47E65"/>
    <w:rsid w:val="00F53863"/>
    <w:rsid w:val="00F53CDB"/>
    <w:rsid w:val="00F56496"/>
    <w:rsid w:val="00F733AD"/>
    <w:rsid w:val="00F75E86"/>
    <w:rsid w:val="00F764E7"/>
    <w:rsid w:val="00F77861"/>
    <w:rsid w:val="00F87F2F"/>
    <w:rsid w:val="00FA4CA2"/>
    <w:rsid w:val="00FB2235"/>
    <w:rsid w:val="00FC2A7A"/>
    <w:rsid w:val="00FD410F"/>
    <w:rsid w:val="00FE08DC"/>
    <w:rsid w:val="00FE2498"/>
    <w:rsid w:val="01308A07"/>
    <w:rsid w:val="0174F5E3"/>
    <w:rsid w:val="0175C61D"/>
    <w:rsid w:val="019BC9C5"/>
    <w:rsid w:val="045E8D1A"/>
    <w:rsid w:val="046EF9DD"/>
    <w:rsid w:val="048C0068"/>
    <w:rsid w:val="04E00655"/>
    <w:rsid w:val="055B6BE6"/>
    <w:rsid w:val="05B2544B"/>
    <w:rsid w:val="069571D3"/>
    <w:rsid w:val="07859CB2"/>
    <w:rsid w:val="079D3C9B"/>
    <w:rsid w:val="07B1D766"/>
    <w:rsid w:val="089EB1BA"/>
    <w:rsid w:val="09DB3128"/>
    <w:rsid w:val="0A43485B"/>
    <w:rsid w:val="0B0EF84E"/>
    <w:rsid w:val="0B6EE605"/>
    <w:rsid w:val="0BDDBA7A"/>
    <w:rsid w:val="0CABE291"/>
    <w:rsid w:val="0CCF8782"/>
    <w:rsid w:val="0CE67293"/>
    <w:rsid w:val="0DB5A852"/>
    <w:rsid w:val="0EB768B5"/>
    <w:rsid w:val="0EE74CC5"/>
    <w:rsid w:val="0EFBC49A"/>
    <w:rsid w:val="0FBF0C66"/>
    <w:rsid w:val="110D50CF"/>
    <w:rsid w:val="112FCE8F"/>
    <w:rsid w:val="11CF3907"/>
    <w:rsid w:val="11FCBFE2"/>
    <w:rsid w:val="1235B4E3"/>
    <w:rsid w:val="1290FD6F"/>
    <w:rsid w:val="1299CA29"/>
    <w:rsid w:val="12F62C25"/>
    <w:rsid w:val="141F2141"/>
    <w:rsid w:val="15B0BE33"/>
    <w:rsid w:val="15EE1A5D"/>
    <w:rsid w:val="160AA785"/>
    <w:rsid w:val="1612096E"/>
    <w:rsid w:val="1725BD7D"/>
    <w:rsid w:val="17F28D2B"/>
    <w:rsid w:val="1991724E"/>
    <w:rsid w:val="1AB1C490"/>
    <w:rsid w:val="1B7E0D65"/>
    <w:rsid w:val="1C49E21B"/>
    <w:rsid w:val="1C55E1C5"/>
    <w:rsid w:val="1D154E91"/>
    <w:rsid w:val="1D4B1001"/>
    <w:rsid w:val="1DE47935"/>
    <w:rsid w:val="1EF3C611"/>
    <w:rsid w:val="1FB5869F"/>
    <w:rsid w:val="20238C4B"/>
    <w:rsid w:val="21A0B50E"/>
    <w:rsid w:val="21B99A11"/>
    <w:rsid w:val="2257EA8E"/>
    <w:rsid w:val="225A7A08"/>
    <w:rsid w:val="22A76A67"/>
    <w:rsid w:val="22AA23B0"/>
    <w:rsid w:val="22D4C898"/>
    <w:rsid w:val="23060E83"/>
    <w:rsid w:val="233B6E2B"/>
    <w:rsid w:val="23E34842"/>
    <w:rsid w:val="2430F1E8"/>
    <w:rsid w:val="24A680E1"/>
    <w:rsid w:val="2575B502"/>
    <w:rsid w:val="25F7FBAD"/>
    <w:rsid w:val="263A7F38"/>
    <w:rsid w:val="2647C2C8"/>
    <w:rsid w:val="267C1939"/>
    <w:rsid w:val="273D6E91"/>
    <w:rsid w:val="27662353"/>
    <w:rsid w:val="28BFFEDA"/>
    <w:rsid w:val="2999EF97"/>
    <w:rsid w:val="2C67E454"/>
    <w:rsid w:val="2E87CD06"/>
    <w:rsid w:val="2F31FD88"/>
    <w:rsid w:val="2FCA1004"/>
    <w:rsid w:val="2FE775EE"/>
    <w:rsid w:val="2FEB7C0B"/>
    <w:rsid w:val="32A4A9DE"/>
    <w:rsid w:val="32EC0070"/>
    <w:rsid w:val="33C98996"/>
    <w:rsid w:val="341A405E"/>
    <w:rsid w:val="35140414"/>
    <w:rsid w:val="354130AB"/>
    <w:rsid w:val="36806D21"/>
    <w:rsid w:val="36A41D0B"/>
    <w:rsid w:val="3738203B"/>
    <w:rsid w:val="3867FC95"/>
    <w:rsid w:val="3878B05F"/>
    <w:rsid w:val="388E1A3B"/>
    <w:rsid w:val="38AD7C5F"/>
    <w:rsid w:val="392FFC19"/>
    <w:rsid w:val="39402F82"/>
    <w:rsid w:val="3A5819B6"/>
    <w:rsid w:val="3AF4F77E"/>
    <w:rsid w:val="3B3D29FA"/>
    <w:rsid w:val="3BC19926"/>
    <w:rsid w:val="3BFD254B"/>
    <w:rsid w:val="3CABA8AE"/>
    <w:rsid w:val="3CB64A74"/>
    <w:rsid w:val="3EDD5CE0"/>
    <w:rsid w:val="408735B9"/>
    <w:rsid w:val="4143222C"/>
    <w:rsid w:val="418E5BD4"/>
    <w:rsid w:val="42A5E478"/>
    <w:rsid w:val="431CEEBD"/>
    <w:rsid w:val="43B86717"/>
    <w:rsid w:val="44A6FDBE"/>
    <w:rsid w:val="44E09991"/>
    <w:rsid w:val="452EF178"/>
    <w:rsid w:val="4737B40D"/>
    <w:rsid w:val="47768C77"/>
    <w:rsid w:val="478FF247"/>
    <w:rsid w:val="484456FA"/>
    <w:rsid w:val="48942838"/>
    <w:rsid w:val="48C1DA5A"/>
    <w:rsid w:val="4974CF40"/>
    <w:rsid w:val="4A675D10"/>
    <w:rsid w:val="4A779F8B"/>
    <w:rsid w:val="4A954E8E"/>
    <w:rsid w:val="4AD5CEC9"/>
    <w:rsid w:val="4BDC49F1"/>
    <w:rsid w:val="4C3AB898"/>
    <w:rsid w:val="4CD260C8"/>
    <w:rsid w:val="4D369ABF"/>
    <w:rsid w:val="4D9884D6"/>
    <w:rsid w:val="4E9032F1"/>
    <w:rsid w:val="4EAF960F"/>
    <w:rsid w:val="4F2D8A6A"/>
    <w:rsid w:val="4F88722A"/>
    <w:rsid w:val="4FBBB7AB"/>
    <w:rsid w:val="50CCC527"/>
    <w:rsid w:val="50F4E4C9"/>
    <w:rsid w:val="5186740D"/>
    <w:rsid w:val="51AE28C6"/>
    <w:rsid w:val="539B957E"/>
    <w:rsid w:val="53C98B8A"/>
    <w:rsid w:val="549F62C7"/>
    <w:rsid w:val="55B841B2"/>
    <w:rsid w:val="55D5948C"/>
    <w:rsid w:val="570977AB"/>
    <w:rsid w:val="5765F2DD"/>
    <w:rsid w:val="57CAF865"/>
    <w:rsid w:val="57CFC9D6"/>
    <w:rsid w:val="58E85FD3"/>
    <w:rsid w:val="58F15747"/>
    <w:rsid w:val="593D9F7D"/>
    <w:rsid w:val="5944C3D1"/>
    <w:rsid w:val="595C97A3"/>
    <w:rsid w:val="59B2DD52"/>
    <w:rsid w:val="59F2F147"/>
    <w:rsid w:val="5AF2F5B8"/>
    <w:rsid w:val="5B1D2E6E"/>
    <w:rsid w:val="5D5124DD"/>
    <w:rsid w:val="5DD1C6A2"/>
    <w:rsid w:val="5ECBE959"/>
    <w:rsid w:val="5F7C7E7C"/>
    <w:rsid w:val="60256798"/>
    <w:rsid w:val="60271620"/>
    <w:rsid w:val="6086D6CB"/>
    <w:rsid w:val="60C89145"/>
    <w:rsid w:val="611C2AE7"/>
    <w:rsid w:val="616FDEA8"/>
    <w:rsid w:val="6181947B"/>
    <w:rsid w:val="61853B91"/>
    <w:rsid w:val="61CFFA0F"/>
    <w:rsid w:val="61D194B6"/>
    <w:rsid w:val="622C7DC1"/>
    <w:rsid w:val="6244F2D1"/>
    <w:rsid w:val="62E07A65"/>
    <w:rsid w:val="6322A9C4"/>
    <w:rsid w:val="635B67D4"/>
    <w:rsid w:val="637E6432"/>
    <w:rsid w:val="645D99F6"/>
    <w:rsid w:val="64C3136E"/>
    <w:rsid w:val="64DC7846"/>
    <w:rsid w:val="65776D9D"/>
    <w:rsid w:val="65CA9DAE"/>
    <w:rsid w:val="66939A45"/>
    <w:rsid w:val="66B53D2B"/>
    <w:rsid w:val="673142FC"/>
    <w:rsid w:val="67F84A01"/>
    <w:rsid w:val="69ABFCC1"/>
    <w:rsid w:val="69BB5041"/>
    <w:rsid w:val="6AE0895B"/>
    <w:rsid w:val="6B0B53EF"/>
    <w:rsid w:val="6B1CC22B"/>
    <w:rsid w:val="6BC6EE1A"/>
    <w:rsid w:val="6C8633F1"/>
    <w:rsid w:val="6C879413"/>
    <w:rsid w:val="6D4618B5"/>
    <w:rsid w:val="6D63723B"/>
    <w:rsid w:val="6F5EFCD9"/>
    <w:rsid w:val="6F7FC51D"/>
    <w:rsid w:val="6F852F76"/>
    <w:rsid w:val="6FBAE2C9"/>
    <w:rsid w:val="6FCAB86B"/>
    <w:rsid w:val="701B5C44"/>
    <w:rsid w:val="70665C57"/>
    <w:rsid w:val="7138763B"/>
    <w:rsid w:val="724DB7FF"/>
    <w:rsid w:val="72DF6F3E"/>
    <w:rsid w:val="72E2ED19"/>
    <w:rsid w:val="72F42E4E"/>
    <w:rsid w:val="732C52AC"/>
    <w:rsid w:val="740F629D"/>
    <w:rsid w:val="74B367F5"/>
    <w:rsid w:val="7576618C"/>
    <w:rsid w:val="773B4D6E"/>
    <w:rsid w:val="777A0621"/>
    <w:rsid w:val="778EC49D"/>
    <w:rsid w:val="7806BBFA"/>
    <w:rsid w:val="79416956"/>
    <w:rsid w:val="794FBC4B"/>
    <w:rsid w:val="7953FE0F"/>
    <w:rsid w:val="7A07C94A"/>
    <w:rsid w:val="7A55FB78"/>
    <w:rsid w:val="7A938F32"/>
    <w:rsid w:val="7B30F6BD"/>
    <w:rsid w:val="7B3B0C14"/>
    <w:rsid w:val="7B67E20F"/>
    <w:rsid w:val="7BA79C77"/>
    <w:rsid w:val="7BBEC8EE"/>
    <w:rsid w:val="7D58A315"/>
    <w:rsid w:val="7DDC4FAC"/>
    <w:rsid w:val="7E51A42D"/>
    <w:rsid w:val="7E5865D3"/>
    <w:rsid w:val="7ECAEC25"/>
    <w:rsid w:val="7F625136"/>
    <w:rsid w:val="7FDAB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5412A2"/>
  <w15:docId w15:val="{2984191C-E383-4CA7-BB8C-AEF4278A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8"/>
      <w:ind w:left="112" w:right="939"/>
      <w:outlineLvl w:val="0"/>
    </w:pPr>
    <w:rPr>
      <w:b/>
      <w:bCs/>
      <w:sz w:val="36"/>
      <w:szCs w:val="36"/>
    </w:rPr>
  </w:style>
  <w:style w:type="paragraph" w:styleId="Heading2">
    <w:name w:val="heading 2"/>
    <w:basedOn w:val="Normal"/>
    <w:uiPriority w:val="1"/>
    <w:qFormat/>
    <w:pPr>
      <w:ind w:left="112"/>
      <w:outlineLvl w:val="1"/>
    </w:pPr>
    <w:rPr>
      <w:b/>
      <w:bCs/>
      <w:sz w:val="32"/>
      <w:szCs w:val="32"/>
    </w:rPr>
  </w:style>
  <w:style w:type="paragraph" w:styleId="Heading3">
    <w:name w:val="heading 3"/>
    <w:basedOn w:val="Normal"/>
    <w:uiPriority w:val="1"/>
    <w:qFormat/>
    <w:pPr>
      <w:ind w:left="112" w:right="939"/>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ListParagraph">
    <w:name w:val="List Paragraph"/>
    <w:basedOn w:val="Normal"/>
    <w:uiPriority w:val="34"/>
    <w:qFormat/>
    <w:pPr>
      <w:ind w:left="833" w:hanging="361"/>
    </w:pPr>
  </w:style>
  <w:style w:type="paragraph" w:customStyle="1" w:styleId="TableParagraph">
    <w:name w:val="Table Paragraph"/>
    <w:basedOn w:val="Normal"/>
    <w:uiPriority w:val="1"/>
    <w:qFormat/>
    <w:pPr>
      <w:spacing w:before="57"/>
      <w:ind w:left="168"/>
    </w:pPr>
  </w:style>
  <w:style w:type="paragraph" w:styleId="BalloonText">
    <w:name w:val="Balloon Text"/>
    <w:basedOn w:val="Normal"/>
    <w:link w:val="BalloonTextChar"/>
    <w:uiPriority w:val="99"/>
    <w:semiHidden/>
    <w:unhideWhenUsed/>
    <w:rsid w:val="003D43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320"/>
    <w:rPr>
      <w:rFonts w:ascii="Segoe UI" w:eastAsia="Arial" w:hAnsi="Segoe UI" w:cs="Segoe UI"/>
      <w:sz w:val="18"/>
      <w:szCs w:val="18"/>
    </w:rPr>
  </w:style>
  <w:style w:type="table" w:styleId="TableGrid">
    <w:name w:val="Table Grid"/>
    <w:basedOn w:val="TableNormal"/>
    <w:uiPriority w:val="39"/>
    <w:rsid w:val="004F0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904CD"/>
  </w:style>
  <w:style w:type="character" w:customStyle="1" w:styleId="eop">
    <w:name w:val="eop"/>
    <w:basedOn w:val="DefaultParagraphFont"/>
    <w:rsid w:val="001904CD"/>
  </w:style>
  <w:style w:type="paragraph" w:customStyle="1" w:styleId="paragraph">
    <w:name w:val="paragraph"/>
    <w:basedOn w:val="Normal"/>
    <w:rsid w:val="0069068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TableHeader">
    <w:name w:val="TableHeader"/>
    <w:basedOn w:val="Normal"/>
    <w:uiPriority w:val="1"/>
    <w:rsid w:val="0B6EE605"/>
    <w:pPr>
      <w:spacing w:before="60" w:after="60"/>
      <w:ind w:left="57" w:right="57"/>
      <w:jc w:val="center"/>
    </w:pPr>
    <w:rPr>
      <w:rFonts w:eastAsia="Times New Roman" w:cs="Times New Roman"/>
      <w:b/>
      <w:bCs/>
      <w:color w:val="0D0D0D" w:themeColor="text1" w:themeTint="F2"/>
      <w:sz w:val="24"/>
      <w:szCs w:val="24"/>
    </w:rPr>
  </w:style>
  <w:style w:type="character" w:customStyle="1" w:styleId="scxw118023737">
    <w:name w:val="scxw118023737"/>
    <w:basedOn w:val="DefaultParagraphFont"/>
    <w:rsid w:val="00494E71"/>
  </w:style>
  <w:style w:type="character" w:styleId="Strong">
    <w:name w:val="Strong"/>
    <w:basedOn w:val="DefaultParagraphFont"/>
    <w:uiPriority w:val="22"/>
    <w:qFormat/>
    <w:rsid w:val="0059220B"/>
    <w:rPr>
      <w:b/>
      <w:bCs/>
    </w:rPr>
  </w:style>
  <w:style w:type="character" w:styleId="Hyperlink">
    <w:name w:val="Hyperlink"/>
    <w:basedOn w:val="DefaultParagraphFont"/>
    <w:uiPriority w:val="99"/>
    <w:semiHidden/>
    <w:unhideWhenUsed/>
    <w:rsid w:val="00A14EFF"/>
    <w:rPr>
      <w:strike w:val="0"/>
      <w:dstrike w:val="0"/>
      <w:color w:val="464FEB"/>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7513">
      <w:bodyDiv w:val="1"/>
      <w:marLeft w:val="0"/>
      <w:marRight w:val="0"/>
      <w:marTop w:val="0"/>
      <w:marBottom w:val="0"/>
      <w:divBdr>
        <w:top w:val="none" w:sz="0" w:space="0" w:color="auto"/>
        <w:left w:val="none" w:sz="0" w:space="0" w:color="auto"/>
        <w:bottom w:val="none" w:sz="0" w:space="0" w:color="auto"/>
        <w:right w:val="none" w:sz="0" w:space="0" w:color="auto"/>
      </w:divBdr>
    </w:div>
    <w:div w:id="19286841">
      <w:bodyDiv w:val="1"/>
      <w:marLeft w:val="0"/>
      <w:marRight w:val="0"/>
      <w:marTop w:val="0"/>
      <w:marBottom w:val="0"/>
      <w:divBdr>
        <w:top w:val="none" w:sz="0" w:space="0" w:color="auto"/>
        <w:left w:val="none" w:sz="0" w:space="0" w:color="auto"/>
        <w:bottom w:val="none" w:sz="0" w:space="0" w:color="auto"/>
        <w:right w:val="none" w:sz="0" w:space="0" w:color="auto"/>
      </w:divBdr>
      <w:divsChild>
        <w:div w:id="1356426482">
          <w:marLeft w:val="0"/>
          <w:marRight w:val="0"/>
          <w:marTop w:val="0"/>
          <w:marBottom w:val="0"/>
          <w:divBdr>
            <w:top w:val="none" w:sz="0" w:space="0" w:color="auto"/>
            <w:left w:val="none" w:sz="0" w:space="0" w:color="auto"/>
            <w:bottom w:val="none" w:sz="0" w:space="0" w:color="auto"/>
            <w:right w:val="none" w:sz="0" w:space="0" w:color="auto"/>
          </w:divBdr>
        </w:div>
        <w:div w:id="309409873">
          <w:marLeft w:val="0"/>
          <w:marRight w:val="0"/>
          <w:marTop w:val="0"/>
          <w:marBottom w:val="0"/>
          <w:divBdr>
            <w:top w:val="none" w:sz="0" w:space="0" w:color="auto"/>
            <w:left w:val="none" w:sz="0" w:space="0" w:color="auto"/>
            <w:bottom w:val="none" w:sz="0" w:space="0" w:color="auto"/>
            <w:right w:val="none" w:sz="0" w:space="0" w:color="auto"/>
          </w:divBdr>
        </w:div>
      </w:divsChild>
    </w:div>
    <w:div w:id="19941506">
      <w:bodyDiv w:val="1"/>
      <w:marLeft w:val="0"/>
      <w:marRight w:val="0"/>
      <w:marTop w:val="0"/>
      <w:marBottom w:val="0"/>
      <w:divBdr>
        <w:top w:val="none" w:sz="0" w:space="0" w:color="auto"/>
        <w:left w:val="none" w:sz="0" w:space="0" w:color="auto"/>
        <w:bottom w:val="none" w:sz="0" w:space="0" w:color="auto"/>
        <w:right w:val="none" w:sz="0" w:space="0" w:color="auto"/>
      </w:divBdr>
    </w:div>
    <w:div w:id="117375619">
      <w:bodyDiv w:val="1"/>
      <w:marLeft w:val="0"/>
      <w:marRight w:val="0"/>
      <w:marTop w:val="0"/>
      <w:marBottom w:val="0"/>
      <w:divBdr>
        <w:top w:val="none" w:sz="0" w:space="0" w:color="auto"/>
        <w:left w:val="none" w:sz="0" w:space="0" w:color="auto"/>
        <w:bottom w:val="none" w:sz="0" w:space="0" w:color="auto"/>
        <w:right w:val="none" w:sz="0" w:space="0" w:color="auto"/>
      </w:divBdr>
      <w:divsChild>
        <w:div w:id="84964100">
          <w:marLeft w:val="0"/>
          <w:marRight w:val="0"/>
          <w:marTop w:val="0"/>
          <w:marBottom w:val="0"/>
          <w:divBdr>
            <w:top w:val="none" w:sz="0" w:space="0" w:color="auto"/>
            <w:left w:val="none" w:sz="0" w:space="0" w:color="auto"/>
            <w:bottom w:val="none" w:sz="0" w:space="0" w:color="auto"/>
            <w:right w:val="none" w:sz="0" w:space="0" w:color="auto"/>
          </w:divBdr>
        </w:div>
      </w:divsChild>
    </w:div>
    <w:div w:id="141779394">
      <w:bodyDiv w:val="1"/>
      <w:marLeft w:val="0"/>
      <w:marRight w:val="0"/>
      <w:marTop w:val="0"/>
      <w:marBottom w:val="0"/>
      <w:divBdr>
        <w:top w:val="none" w:sz="0" w:space="0" w:color="auto"/>
        <w:left w:val="none" w:sz="0" w:space="0" w:color="auto"/>
        <w:bottom w:val="none" w:sz="0" w:space="0" w:color="auto"/>
        <w:right w:val="none" w:sz="0" w:space="0" w:color="auto"/>
      </w:divBdr>
      <w:divsChild>
        <w:div w:id="2063599001">
          <w:marLeft w:val="0"/>
          <w:marRight w:val="0"/>
          <w:marTop w:val="0"/>
          <w:marBottom w:val="0"/>
          <w:divBdr>
            <w:top w:val="none" w:sz="0" w:space="0" w:color="auto"/>
            <w:left w:val="none" w:sz="0" w:space="0" w:color="auto"/>
            <w:bottom w:val="none" w:sz="0" w:space="0" w:color="auto"/>
            <w:right w:val="none" w:sz="0" w:space="0" w:color="auto"/>
          </w:divBdr>
        </w:div>
        <w:div w:id="919605956">
          <w:marLeft w:val="0"/>
          <w:marRight w:val="0"/>
          <w:marTop w:val="0"/>
          <w:marBottom w:val="0"/>
          <w:divBdr>
            <w:top w:val="none" w:sz="0" w:space="0" w:color="auto"/>
            <w:left w:val="none" w:sz="0" w:space="0" w:color="auto"/>
            <w:bottom w:val="none" w:sz="0" w:space="0" w:color="auto"/>
            <w:right w:val="none" w:sz="0" w:space="0" w:color="auto"/>
          </w:divBdr>
        </w:div>
        <w:div w:id="202668868">
          <w:marLeft w:val="0"/>
          <w:marRight w:val="0"/>
          <w:marTop w:val="0"/>
          <w:marBottom w:val="0"/>
          <w:divBdr>
            <w:top w:val="none" w:sz="0" w:space="0" w:color="auto"/>
            <w:left w:val="none" w:sz="0" w:space="0" w:color="auto"/>
            <w:bottom w:val="none" w:sz="0" w:space="0" w:color="auto"/>
            <w:right w:val="none" w:sz="0" w:space="0" w:color="auto"/>
          </w:divBdr>
        </w:div>
      </w:divsChild>
    </w:div>
    <w:div w:id="349836660">
      <w:bodyDiv w:val="1"/>
      <w:marLeft w:val="0"/>
      <w:marRight w:val="0"/>
      <w:marTop w:val="0"/>
      <w:marBottom w:val="0"/>
      <w:divBdr>
        <w:top w:val="none" w:sz="0" w:space="0" w:color="auto"/>
        <w:left w:val="none" w:sz="0" w:space="0" w:color="auto"/>
        <w:bottom w:val="none" w:sz="0" w:space="0" w:color="auto"/>
        <w:right w:val="none" w:sz="0" w:space="0" w:color="auto"/>
      </w:divBdr>
      <w:divsChild>
        <w:div w:id="7487796">
          <w:marLeft w:val="0"/>
          <w:marRight w:val="0"/>
          <w:marTop w:val="0"/>
          <w:marBottom w:val="0"/>
          <w:divBdr>
            <w:top w:val="none" w:sz="0" w:space="0" w:color="auto"/>
            <w:left w:val="none" w:sz="0" w:space="0" w:color="auto"/>
            <w:bottom w:val="none" w:sz="0" w:space="0" w:color="auto"/>
            <w:right w:val="none" w:sz="0" w:space="0" w:color="auto"/>
          </w:divBdr>
        </w:div>
      </w:divsChild>
    </w:div>
    <w:div w:id="388915734">
      <w:bodyDiv w:val="1"/>
      <w:marLeft w:val="0"/>
      <w:marRight w:val="0"/>
      <w:marTop w:val="0"/>
      <w:marBottom w:val="0"/>
      <w:divBdr>
        <w:top w:val="none" w:sz="0" w:space="0" w:color="auto"/>
        <w:left w:val="none" w:sz="0" w:space="0" w:color="auto"/>
        <w:bottom w:val="none" w:sz="0" w:space="0" w:color="auto"/>
        <w:right w:val="none" w:sz="0" w:space="0" w:color="auto"/>
      </w:divBdr>
      <w:divsChild>
        <w:div w:id="1721634941">
          <w:marLeft w:val="0"/>
          <w:marRight w:val="0"/>
          <w:marTop w:val="0"/>
          <w:marBottom w:val="0"/>
          <w:divBdr>
            <w:top w:val="none" w:sz="0" w:space="0" w:color="auto"/>
            <w:left w:val="none" w:sz="0" w:space="0" w:color="auto"/>
            <w:bottom w:val="none" w:sz="0" w:space="0" w:color="auto"/>
            <w:right w:val="none" w:sz="0" w:space="0" w:color="auto"/>
          </w:divBdr>
        </w:div>
        <w:div w:id="1418136239">
          <w:marLeft w:val="0"/>
          <w:marRight w:val="0"/>
          <w:marTop w:val="0"/>
          <w:marBottom w:val="0"/>
          <w:divBdr>
            <w:top w:val="none" w:sz="0" w:space="0" w:color="auto"/>
            <w:left w:val="none" w:sz="0" w:space="0" w:color="auto"/>
            <w:bottom w:val="none" w:sz="0" w:space="0" w:color="auto"/>
            <w:right w:val="none" w:sz="0" w:space="0" w:color="auto"/>
          </w:divBdr>
        </w:div>
        <w:div w:id="1065224369">
          <w:marLeft w:val="0"/>
          <w:marRight w:val="0"/>
          <w:marTop w:val="0"/>
          <w:marBottom w:val="0"/>
          <w:divBdr>
            <w:top w:val="none" w:sz="0" w:space="0" w:color="auto"/>
            <w:left w:val="none" w:sz="0" w:space="0" w:color="auto"/>
            <w:bottom w:val="none" w:sz="0" w:space="0" w:color="auto"/>
            <w:right w:val="none" w:sz="0" w:space="0" w:color="auto"/>
          </w:divBdr>
        </w:div>
        <w:div w:id="1022047548">
          <w:marLeft w:val="0"/>
          <w:marRight w:val="0"/>
          <w:marTop w:val="0"/>
          <w:marBottom w:val="0"/>
          <w:divBdr>
            <w:top w:val="none" w:sz="0" w:space="0" w:color="auto"/>
            <w:left w:val="none" w:sz="0" w:space="0" w:color="auto"/>
            <w:bottom w:val="none" w:sz="0" w:space="0" w:color="auto"/>
            <w:right w:val="none" w:sz="0" w:space="0" w:color="auto"/>
          </w:divBdr>
        </w:div>
        <w:div w:id="1074203819">
          <w:marLeft w:val="0"/>
          <w:marRight w:val="0"/>
          <w:marTop w:val="0"/>
          <w:marBottom w:val="0"/>
          <w:divBdr>
            <w:top w:val="none" w:sz="0" w:space="0" w:color="auto"/>
            <w:left w:val="none" w:sz="0" w:space="0" w:color="auto"/>
            <w:bottom w:val="none" w:sz="0" w:space="0" w:color="auto"/>
            <w:right w:val="none" w:sz="0" w:space="0" w:color="auto"/>
          </w:divBdr>
        </w:div>
      </w:divsChild>
    </w:div>
    <w:div w:id="389769034">
      <w:bodyDiv w:val="1"/>
      <w:marLeft w:val="0"/>
      <w:marRight w:val="0"/>
      <w:marTop w:val="0"/>
      <w:marBottom w:val="0"/>
      <w:divBdr>
        <w:top w:val="none" w:sz="0" w:space="0" w:color="auto"/>
        <w:left w:val="none" w:sz="0" w:space="0" w:color="auto"/>
        <w:bottom w:val="none" w:sz="0" w:space="0" w:color="auto"/>
        <w:right w:val="none" w:sz="0" w:space="0" w:color="auto"/>
      </w:divBdr>
      <w:divsChild>
        <w:div w:id="571433985">
          <w:marLeft w:val="0"/>
          <w:marRight w:val="0"/>
          <w:marTop w:val="0"/>
          <w:marBottom w:val="0"/>
          <w:divBdr>
            <w:top w:val="none" w:sz="0" w:space="0" w:color="auto"/>
            <w:left w:val="none" w:sz="0" w:space="0" w:color="auto"/>
            <w:bottom w:val="none" w:sz="0" w:space="0" w:color="auto"/>
            <w:right w:val="none" w:sz="0" w:space="0" w:color="auto"/>
          </w:divBdr>
        </w:div>
        <w:div w:id="50009862">
          <w:marLeft w:val="0"/>
          <w:marRight w:val="0"/>
          <w:marTop w:val="0"/>
          <w:marBottom w:val="0"/>
          <w:divBdr>
            <w:top w:val="none" w:sz="0" w:space="0" w:color="auto"/>
            <w:left w:val="none" w:sz="0" w:space="0" w:color="auto"/>
            <w:bottom w:val="none" w:sz="0" w:space="0" w:color="auto"/>
            <w:right w:val="none" w:sz="0" w:space="0" w:color="auto"/>
          </w:divBdr>
        </w:div>
        <w:div w:id="198982317">
          <w:marLeft w:val="0"/>
          <w:marRight w:val="0"/>
          <w:marTop w:val="0"/>
          <w:marBottom w:val="0"/>
          <w:divBdr>
            <w:top w:val="none" w:sz="0" w:space="0" w:color="auto"/>
            <w:left w:val="none" w:sz="0" w:space="0" w:color="auto"/>
            <w:bottom w:val="none" w:sz="0" w:space="0" w:color="auto"/>
            <w:right w:val="none" w:sz="0" w:space="0" w:color="auto"/>
          </w:divBdr>
        </w:div>
        <w:div w:id="1804737433">
          <w:marLeft w:val="0"/>
          <w:marRight w:val="0"/>
          <w:marTop w:val="0"/>
          <w:marBottom w:val="0"/>
          <w:divBdr>
            <w:top w:val="none" w:sz="0" w:space="0" w:color="auto"/>
            <w:left w:val="none" w:sz="0" w:space="0" w:color="auto"/>
            <w:bottom w:val="none" w:sz="0" w:space="0" w:color="auto"/>
            <w:right w:val="none" w:sz="0" w:space="0" w:color="auto"/>
          </w:divBdr>
        </w:div>
        <w:div w:id="684869057">
          <w:marLeft w:val="0"/>
          <w:marRight w:val="0"/>
          <w:marTop w:val="0"/>
          <w:marBottom w:val="0"/>
          <w:divBdr>
            <w:top w:val="none" w:sz="0" w:space="0" w:color="auto"/>
            <w:left w:val="none" w:sz="0" w:space="0" w:color="auto"/>
            <w:bottom w:val="none" w:sz="0" w:space="0" w:color="auto"/>
            <w:right w:val="none" w:sz="0" w:space="0" w:color="auto"/>
          </w:divBdr>
        </w:div>
      </w:divsChild>
    </w:div>
    <w:div w:id="398014499">
      <w:bodyDiv w:val="1"/>
      <w:marLeft w:val="0"/>
      <w:marRight w:val="0"/>
      <w:marTop w:val="0"/>
      <w:marBottom w:val="0"/>
      <w:divBdr>
        <w:top w:val="none" w:sz="0" w:space="0" w:color="auto"/>
        <w:left w:val="none" w:sz="0" w:space="0" w:color="auto"/>
        <w:bottom w:val="none" w:sz="0" w:space="0" w:color="auto"/>
        <w:right w:val="none" w:sz="0" w:space="0" w:color="auto"/>
      </w:divBdr>
    </w:div>
    <w:div w:id="672801587">
      <w:bodyDiv w:val="1"/>
      <w:marLeft w:val="0"/>
      <w:marRight w:val="0"/>
      <w:marTop w:val="0"/>
      <w:marBottom w:val="0"/>
      <w:divBdr>
        <w:top w:val="none" w:sz="0" w:space="0" w:color="auto"/>
        <w:left w:val="none" w:sz="0" w:space="0" w:color="auto"/>
        <w:bottom w:val="none" w:sz="0" w:space="0" w:color="auto"/>
        <w:right w:val="none" w:sz="0" w:space="0" w:color="auto"/>
      </w:divBdr>
    </w:div>
    <w:div w:id="674695078">
      <w:bodyDiv w:val="1"/>
      <w:marLeft w:val="0"/>
      <w:marRight w:val="0"/>
      <w:marTop w:val="0"/>
      <w:marBottom w:val="0"/>
      <w:divBdr>
        <w:top w:val="none" w:sz="0" w:space="0" w:color="auto"/>
        <w:left w:val="none" w:sz="0" w:space="0" w:color="auto"/>
        <w:bottom w:val="none" w:sz="0" w:space="0" w:color="auto"/>
        <w:right w:val="none" w:sz="0" w:space="0" w:color="auto"/>
      </w:divBdr>
    </w:div>
    <w:div w:id="740952030">
      <w:bodyDiv w:val="1"/>
      <w:marLeft w:val="0"/>
      <w:marRight w:val="0"/>
      <w:marTop w:val="0"/>
      <w:marBottom w:val="0"/>
      <w:divBdr>
        <w:top w:val="none" w:sz="0" w:space="0" w:color="auto"/>
        <w:left w:val="none" w:sz="0" w:space="0" w:color="auto"/>
        <w:bottom w:val="none" w:sz="0" w:space="0" w:color="auto"/>
        <w:right w:val="none" w:sz="0" w:space="0" w:color="auto"/>
      </w:divBdr>
    </w:div>
    <w:div w:id="757866617">
      <w:bodyDiv w:val="1"/>
      <w:marLeft w:val="0"/>
      <w:marRight w:val="0"/>
      <w:marTop w:val="0"/>
      <w:marBottom w:val="0"/>
      <w:divBdr>
        <w:top w:val="none" w:sz="0" w:space="0" w:color="auto"/>
        <w:left w:val="none" w:sz="0" w:space="0" w:color="auto"/>
        <w:bottom w:val="none" w:sz="0" w:space="0" w:color="auto"/>
        <w:right w:val="none" w:sz="0" w:space="0" w:color="auto"/>
      </w:divBdr>
    </w:div>
    <w:div w:id="764687097">
      <w:bodyDiv w:val="1"/>
      <w:marLeft w:val="0"/>
      <w:marRight w:val="0"/>
      <w:marTop w:val="0"/>
      <w:marBottom w:val="0"/>
      <w:divBdr>
        <w:top w:val="none" w:sz="0" w:space="0" w:color="auto"/>
        <w:left w:val="none" w:sz="0" w:space="0" w:color="auto"/>
        <w:bottom w:val="none" w:sz="0" w:space="0" w:color="auto"/>
        <w:right w:val="none" w:sz="0" w:space="0" w:color="auto"/>
      </w:divBdr>
      <w:divsChild>
        <w:div w:id="1714117666">
          <w:marLeft w:val="0"/>
          <w:marRight w:val="0"/>
          <w:marTop w:val="0"/>
          <w:marBottom w:val="0"/>
          <w:divBdr>
            <w:top w:val="none" w:sz="0" w:space="0" w:color="auto"/>
            <w:left w:val="none" w:sz="0" w:space="0" w:color="auto"/>
            <w:bottom w:val="none" w:sz="0" w:space="0" w:color="auto"/>
            <w:right w:val="none" w:sz="0" w:space="0" w:color="auto"/>
          </w:divBdr>
        </w:div>
        <w:div w:id="797340961">
          <w:marLeft w:val="0"/>
          <w:marRight w:val="0"/>
          <w:marTop w:val="0"/>
          <w:marBottom w:val="0"/>
          <w:divBdr>
            <w:top w:val="none" w:sz="0" w:space="0" w:color="auto"/>
            <w:left w:val="none" w:sz="0" w:space="0" w:color="auto"/>
            <w:bottom w:val="none" w:sz="0" w:space="0" w:color="auto"/>
            <w:right w:val="none" w:sz="0" w:space="0" w:color="auto"/>
          </w:divBdr>
        </w:div>
      </w:divsChild>
    </w:div>
    <w:div w:id="805005133">
      <w:bodyDiv w:val="1"/>
      <w:marLeft w:val="0"/>
      <w:marRight w:val="0"/>
      <w:marTop w:val="0"/>
      <w:marBottom w:val="0"/>
      <w:divBdr>
        <w:top w:val="none" w:sz="0" w:space="0" w:color="auto"/>
        <w:left w:val="none" w:sz="0" w:space="0" w:color="auto"/>
        <w:bottom w:val="none" w:sz="0" w:space="0" w:color="auto"/>
        <w:right w:val="none" w:sz="0" w:space="0" w:color="auto"/>
      </w:divBdr>
      <w:divsChild>
        <w:div w:id="425809458">
          <w:marLeft w:val="0"/>
          <w:marRight w:val="0"/>
          <w:marTop w:val="0"/>
          <w:marBottom w:val="0"/>
          <w:divBdr>
            <w:top w:val="none" w:sz="0" w:space="0" w:color="auto"/>
            <w:left w:val="none" w:sz="0" w:space="0" w:color="auto"/>
            <w:bottom w:val="none" w:sz="0" w:space="0" w:color="auto"/>
            <w:right w:val="none" w:sz="0" w:space="0" w:color="auto"/>
          </w:divBdr>
        </w:div>
        <w:div w:id="1448085382">
          <w:marLeft w:val="0"/>
          <w:marRight w:val="0"/>
          <w:marTop w:val="0"/>
          <w:marBottom w:val="0"/>
          <w:divBdr>
            <w:top w:val="none" w:sz="0" w:space="0" w:color="auto"/>
            <w:left w:val="none" w:sz="0" w:space="0" w:color="auto"/>
            <w:bottom w:val="none" w:sz="0" w:space="0" w:color="auto"/>
            <w:right w:val="none" w:sz="0" w:space="0" w:color="auto"/>
          </w:divBdr>
        </w:div>
      </w:divsChild>
    </w:div>
    <w:div w:id="875699250">
      <w:bodyDiv w:val="1"/>
      <w:marLeft w:val="0"/>
      <w:marRight w:val="0"/>
      <w:marTop w:val="0"/>
      <w:marBottom w:val="0"/>
      <w:divBdr>
        <w:top w:val="none" w:sz="0" w:space="0" w:color="auto"/>
        <w:left w:val="none" w:sz="0" w:space="0" w:color="auto"/>
        <w:bottom w:val="none" w:sz="0" w:space="0" w:color="auto"/>
        <w:right w:val="none" w:sz="0" w:space="0" w:color="auto"/>
      </w:divBdr>
      <w:divsChild>
        <w:div w:id="800343679">
          <w:marLeft w:val="0"/>
          <w:marRight w:val="0"/>
          <w:marTop w:val="0"/>
          <w:marBottom w:val="0"/>
          <w:divBdr>
            <w:top w:val="none" w:sz="0" w:space="0" w:color="auto"/>
            <w:left w:val="none" w:sz="0" w:space="0" w:color="auto"/>
            <w:bottom w:val="none" w:sz="0" w:space="0" w:color="auto"/>
            <w:right w:val="none" w:sz="0" w:space="0" w:color="auto"/>
          </w:divBdr>
        </w:div>
        <w:div w:id="2015449043">
          <w:marLeft w:val="0"/>
          <w:marRight w:val="0"/>
          <w:marTop w:val="0"/>
          <w:marBottom w:val="0"/>
          <w:divBdr>
            <w:top w:val="none" w:sz="0" w:space="0" w:color="auto"/>
            <w:left w:val="none" w:sz="0" w:space="0" w:color="auto"/>
            <w:bottom w:val="none" w:sz="0" w:space="0" w:color="auto"/>
            <w:right w:val="none" w:sz="0" w:space="0" w:color="auto"/>
          </w:divBdr>
        </w:div>
        <w:div w:id="1850946122">
          <w:marLeft w:val="0"/>
          <w:marRight w:val="0"/>
          <w:marTop w:val="0"/>
          <w:marBottom w:val="0"/>
          <w:divBdr>
            <w:top w:val="none" w:sz="0" w:space="0" w:color="auto"/>
            <w:left w:val="none" w:sz="0" w:space="0" w:color="auto"/>
            <w:bottom w:val="none" w:sz="0" w:space="0" w:color="auto"/>
            <w:right w:val="none" w:sz="0" w:space="0" w:color="auto"/>
          </w:divBdr>
        </w:div>
        <w:div w:id="1304851329">
          <w:marLeft w:val="0"/>
          <w:marRight w:val="0"/>
          <w:marTop w:val="0"/>
          <w:marBottom w:val="0"/>
          <w:divBdr>
            <w:top w:val="none" w:sz="0" w:space="0" w:color="auto"/>
            <w:left w:val="none" w:sz="0" w:space="0" w:color="auto"/>
            <w:bottom w:val="none" w:sz="0" w:space="0" w:color="auto"/>
            <w:right w:val="none" w:sz="0" w:space="0" w:color="auto"/>
          </w:divBdr>
        </w:div>
        <w:div w:id="1702320385">
          <w:marLeft w:val="0"/>
          <w:marRight w:val="0"/>
          <w:marTop w:val="0"/>
          <w:marBottom w:val="0"/>
          <w:divBdr>
            <w:top w:val="none" w:sz="0" w:space="0" w:color="auto"/>
            <w:left w:val="none" w:sz="0" w:space="0" w:color="auto"/>
            <w:bottom w:val="none" w:sz="0" w:space="0" w:color="auto"/>
            <w:right w:val="none" w:sz="0" w:space="0" w:color="auto"/>
          </w:divBdr>
        </w:div>
        <w:div w:id="1824008957">
          <w:marLeft w:val="0"/>
          <w:marRight w:val="0"/>
          <w:marTop w:val="0"/>
          <w:marBottom w:val="0"/>
          <w:divBdr>
            <w:top w:val="none" w:sz="0" w:space="0" w:color="auto"/>
            <w:left w:val="none" w:sz="0" w:space="0" w:color="auto"/>
            <w:bottom w:val="none" w:sz="0" w:space="0" w:color="auto"/>
            <w:right w:val="none" w:sz="0" w:space="0" w:color="auto"/>
          </w:divBdr>
        </w:div>
        <w:div w:id="1333754952">
          <w:marLeft w:val="0"/>
          <w:marRight w:val="0"/>
          <w:marTop w:val="0"/>
          <w:marBottom w:val="0"/>
          <w:divBdr>
            <w:top w:val="none" w:sz="0" w:space="0" w:color="auto"/>
            <w:left w:val="none" w:sz="0" w:space="0" w:color="auto"/>
            <w:bottom w:val="none" w:sz="0" w:space="0" w:color="auto"/>
            <w:right w:val="none" w:sz="0" w:space="0" w:color="auto"/>
          </w:divBdr>
        </w:div>
        <w:div w:id="298272040">
          <w:marLeft w:val="0"/>
          <w:marRight w:val="0"/>
          <w:marTop w:val="0"/>
          <w:marBottom w:val="0"/>
          <w:divBdr>
            <w:top w:val="none" w:sz="0" w:space="0" w:color="auto"/>
            <w:left w:val="none" w:sz="0" w:space="0" w:color="auto"/>
            <w:bottom w:val="none" w:sz="0" w:space="0" w:color="auto"/>
            <w:right w:val="none" w:sz="0" w:space="0" w:color="auto"/>
          </w:divBdr>
        </w:div>
        <w:div w:id="931932346">
          <w:marLeft w:val="0"/>
          <w:marRight w:val="0"/>
          <w:marTop w:val="0"/>
          <w:marBottom w:val="0"/>
          <w:divBdr>
            <w:top w:val="none" w:sz="0" w:space="0" w:color="auto"/>
            <w:left w:val="none" w:sz="0" w:space="0" w:color="auto"/>
            <w:bottom w:val="none" w:sz="0" w:space="0" w:color="auto"/>
            <w:right w:val="none" w:sz="0" w:space="0" w:color="auto"/>
          </w:divBdr>
        </w:div>
        <w:div w:id="100534404">
          <w:marLeft w:val="0"/>
          <w:marRight w:val="0"/>
          <w:marTop w:val="0"/>
          <w:marBottom w:val="0"/>
          <w:divBdr>
            <w:top w:val="none" w:sz="0" w:space="0" w:color="auto"/>
            <w:left w:val="none" w:sz="0" w:space="0" w:color="auto"/>
            <w:bottom w:val="none" w:sz="0" w:space="0" w:color="auto"/>
            <w:right w:val="none" w:sz="0" w:space="0" w:color="auto"/>
          </w:divBdr>
        </w:div>
      </w:divsChild>
    </w:div>
    <w:div w:id="883446459">
      <w:bodyDiv w:val="1"/>
      <w:marLeft w:val="0"/>
      <w:marRight w:val="0"/>
      <w:marTop w:val="0"/>
      <w:marBottom w:val="0"/>
      <w:divBdr>
        <w:top w:val="none" w:sz="0" w:space="0" w:color="auto"/>
        <w:left w:val="none" w:sz="0" w:space="0" w:color="auto"/>
        <w:bottom w:val="none" w:sz="0" w:space="0" w:color="auto"/>
        <w:right w:val="none" w:sz="0" w:space="0" w:color="auto"/>
      </w:divBdr>
      <w:divsChild>
        <w:div w:id="1773624111">
          <w:marLeft w:val="0"/>
          <w:marRight w:val="0"/>
          <w:marTop w:val="0"/>
          <w:marBottom w:val="0"/>
          <w:divBdr>
            <w:top w:val="none" w:sz="0" w:space="0" w:color="auto"/>
            <w:left w:val="none" w:sz="0" w:space="0" w:color="auto"/>
            <w:bottom w:val="none" w:sz="0" w:space="0" w:color="auto"/>
            <w:right w:val="none" w:sz="0" w:space="0" w:color="auto"/>
          </w:divBdr>
        </w:div>
        <w:div w:id="908538408">
          <w:marLeft w:val="0"/>
          <w:marRight w:val="0"/>
          <w:marTop w:val="0"/>
          <w:marBottom w:val="0"/>
          <w:divBdr>
            <w:top w:val="none" w:sz="0" w:space="0" w:color="auto"/>
            <w:left w:val="none" w:sz="0" w:space="0" w:color="auto"/>
            <w:bottom w:val="none" w:sz="0" w:space="0" w:color="auto"/>
            <w:right w:val="none" w:sz="0" w:space="0" w:color="auto"/>
          </w:divBdr>
        </w:div>
        <w:div w:id="1522860451">
          <w:marLeft w:val="0"/>
          <w:marRight w:val="0"/>
          <w:marTop w:val="0"/>
          <w:marBottom w:val="0"/>
          <w:divBdr>
            <w:top w:val="none" w:sz="0" w:space="0" w:color="auto"/>
            <w:left w:val="none" w:sz="0" w:space="0" w:color="auto"/>
            <w:bottom w:val="none" w:sz="0" w:space="0" w:color="auto"/>
            <w:right w:val="none" w:sz="0" w:space="0" w:color="auto"/>
          </w:divBdr>
        </w:div>
        <w:div w:id="1117261387">
          <w:marLeft w:val="0"/>
          <w:marRight w:val="0"/>
          <w:marTop w:val="0"/>
          <w:marBottom w:val="0"/>
          <w:divBdr>
            <w:top w:val="none" w:sz="0" w:space="0" w:color="auto"/>
            <w:left w:val="none" w:sz="0" w:space="0" w:color="auto"/>
            <w:bottom w:val="none" w:sz="0" w:space="0" w:color="auto"/>
            <w:right w:val="none" w:sz="0" w:space="0" w:color="auto"/>
          </w:divBdr>
        </w:div>
        <w:div w:id="1544363485">
          <w:marLeft w:val="0"/>
          <w:marRight w:val="0"/>
          <w:marTop w:val="0"/>
          <w:marBottom w:val="0"/>
          <w:divBdr>
            <w:top w:val="none" w:sz="0" w:space="0" w:color="auto"/>
            <w:left w:val="none" w:sz="0" w:space="0" w:color="auto"/>
            <w:bottom w:val="none" w:sz="0" w:space="0" w:color="auto"/>
            <w:right w:val="none" w:sz="0" w:space="0" w:color="auto"/>
          </w:divBdr>
        </w:div>
      </w:divsChild>
    </w:div>
    <w:div w:id="885214574">
      <w:bodyDiv w:val="1"/>
      <w:marLeft w:val="0"/>
      <w:marRight w:val="0"/>
      <w:marTop w:val="0"/>
      <w:marBottom w:val="0"/>
      <w:divBdr>
        <w:top w:val="none" w:sz="0" w:space="0" w:color="auto"/>
        <w:left w:val="none" w:sz="0" w:space="0" w:color="auto"/>
        <w:bottom w:val="none" w:sz="0" w:space="0" w:color="auto"/>
        <w:right w:val="none" w:sz="0" w:space="0" w:color="auto"/>
      </w:divBdr>
      <w:divsChild>
        <w:div w:id="529534074">
          <w:marLeft w:val="0"/>
          <w:marRight w:val="0"/>
          <w:marTop w:val="0"/>
          <w:marBottom w:val="0"/>
          <w:divBdr>
            <w:top w:val="none" w:sz="0" w:space="0" w:color="auto"/>
            <w:left w:val="none" w:sz="0" w:space="0" w:color="auto"/>
            <w:bottom w:val="none" w:sz="0" w:space="0" w:color="auto"/>
            <w:right w:val="none" w:sz="0" w:space="0" w:color="auto"/>
          </w:divBdr>
        </w:div>
      </w:divsChild>
    </w:div>
    <w:div w:id="974144423">
      <w:bodyDiv w:val="1"/>
      <w:marLeft w:val="0"/>
      <w:marRight w:val="0"/>
      <w:marTop w:val="0"/>
      <w:marBottom w:val="0"/>
      <w:divBdr>
        <w:top w:val="none" w:sz="0" w:space="0" w:color="auto"/>
        <w:left w:val="none" w:sz="0" w:space="0" w:color="auto"/>
        <w:bottom w:val="none" w:sz="0" w:space="0" w:color="auto"/>
        <w:right w:val="none" w:sz="0" w:space="0" w:color="auto"/>
      </w:divBdr>
    </w:div>
    <w:div w:id="1070544178">
      <w:bodyDiv w:val="1"/>
      <w:marLeft w:val="0"/>
      <w:marRight w:val="0"/>
      <w:marTop w:val="0"/>
      <w:marBottom w:val="0"/>
      <w:divBdr>
        <w:top w:val="none" w:sz="0" w:space="0" w:color="auto"/>
        <w:left w:val="none" w:sz="0" w:space="0" w:color="auto"/>
        <w:bottom w:val="none" w:sz="0" w:space="0" w:color="auto"/>
        <w:right w:val="none" w:sz="0" w:space="0" w:color="auto"/>
      </w:divBdr>
    </w:div>
    <w:div w:id="1211376722">
      <w:bodyDiv w:val="1"/>
      <w:marLeft w:val="0"/>
      <w:marRight w:val="0"/>
      <w:marTop w:val="0"/>
      <w:marBottom w:val="0"/>
      <w:divBdr>
        <w:top w:val="none" w:sz="0" w:space="0" w:color="auto"/>
        <w:left w:val="none" w:sz="0" w:space="0" w:color="auto"/>
        <w:bottom w:val="none" w:sz="0" w:space="0" w:color="auto"/>
        <w:right w:val="none" w:sz="0" w:space="0" w:color="auto"/>
      </w:divBdr>
    </w:div>
    <w:div w:id="1236861047">
      <w:bodyDiv w:val="1"/>
      <w:marLeft w:val="0"/>
      <w:marRight w:val="0"/>
      <w:marTop w:val="0"/>
      <w:marBottom w:val="0"/>
      <w:divBdr>
        <w:top w:val="none" w:sz="0" w:space="0" w:color="auto"/>
        <w:left w:val="none" w:sz="0" w:space="0" w:color="auto"/>
        <w:bottom w:val="none" w:sz="0" w:space="0" w:color="auto"/>
        <w:right w:val="none" w:sz="0" w:space="0" w:color="auto"/>
      </w:divBdr>
      <w:divsChild>
        <w:div w:id="585455200">
          <w:marLeft w:val="0"/>
          <w:marRight w:val="0"/>
          <w:marTop w:val="0"/>
          <w:marBottom w:val="0"/>
          <w:divBdr>
            <w:top w:val="none" w:sz="0" w:space="0" w:color="auto"/>
            <w:left w:val="none" w:sz="0" w:space="0" w:color="auto"/>
            <w:bottom w:val="none" w:sz="0" w:space="0" w:color="auto"/>
            <w:right w:val="none" w:sz="0" w:space="0" w:color="auto"/>
          </w:divBdr>
        </w:div>
        <w:div w:id="164172057">
          <w:marLeft w:val="0"/>
          <w:marRight w:val="0"/>
          <w:marTop w:val="0"/>
          <w:marBottom w:val="0"/>
          <w:divBdr>
            <w:top w:val="none" w:sz="0" w:space="0" w:color="auto"/>
            <w:left w:val="none" w:sz="0" w:space="0" w:color="auto"/>
            <w:bottom w:val="none" w:sz="0" w:space="0" w:color="auto"/>
            <w:right w:val="none" w:sz="0" w:space="0" w:color="auto"/>
          </w:divBdr>
        </w:div>
        <w:div w:id="225652951">
          <w:marLeft w:val="0"/>
          <w:marRight w:val="0"/>
          <w:marTop w:val="0"/>
          <w:marBottom w:val="0"/>
          <w:divBdr>
            <w:top w:val="none" w:sz="0" w:space="0" w:color="auto"/>
            <w:left w:val="none" w:sz="0" w:space="0" w:color="auto"/>
            <w:bottom w:val="none" w:sz="0" w:space="0" w:color="auto"/>
            <w:right w:val="none" w:sz="0" w:space="0" w:color="auto"/>
          </w:divBdr>
        </w:div>
        <w:div w:id="799152971">
          <w:marLeft w:val="0"/>
          <w:marRight w:val="0"/>
          <w:marTop w:val="0"/>
          <w:marBottom w:val="0"/>
          <w:divBdr>
            <w:top w:val="none" w:sz="0" w:space="0" w:color="auto"/>
            <w:left w:val="none" w:sz="0" w:space="0" w:color="auto"/>
            <w:bottom w:val="none" w:sz="0" w:space="0" w:color="auto"/>
            <w:right w:val="none" w:sz="0" w:space="0" w:color="auto"/>
          </w:divBdr>
        </w:div>
        <w:div w:id="1597591973">
          <w:marLeft w:val="0"/>
          <w:marRight w:val="0"/>
          <w:marTop w:val="0"/>
          <w:marBottom w:val="0"/>
          <w:divBdr>
            <w:top w:val="none" w:sz="0" w:space="0" w:color="auto"/>
            <w:left w:val="none" w:sz="0" w:space="0" w:color="auto"/>
            <w:bottom w:val="none" w:sz="0" w:space="0" w:color="auto"/>
            <w:right w:val="none" w:sz="0" w:space="0" w:color="auto"/>
          </w:divBdr>
        </w:div>
      </w:divsChild>
    </w:div>
    <w:div w:id="1244685281">
      <w:bodyDiv w:val="1"/>
      <w:marLeft w:val="0"/>
      <w:marRight w:val="0"/>
      <w:marTop w:val="0"/>
      <w:marBottom w:val="0"/>
      <w:divBdr>
        <w:top w:val="none" w:sz="0" w:space="0" w:color="auto"/>
        <w:left w:val="none" w:sz="0" w:space="0" w:color="auto"/>
        <w:bottom w:val="none" w:sz="0" w:space="0" w:color="auto"/>
        <w:right w:val="none" w:sz="0" w:space="0" w:color="auto"/>
      </w:divBdr>
      <w:divsChild>
        <w:div w:id="1399398411">
          <w:marLeft w:val="0"/>
          <w:marRight w:val="0"/>
          <w:marTop w:val="0"/>
          <w:marBottom w:val="0"/>
          <w:divBdr>
            <w:top w:val="none" w:sz="0" w:space="0" w:color="auto"/>
            <w:left w:val="none" w:sz="0" w:space="0" w:color="auto"/>
            <w:bottom w:val="none" w:sz="0" w:space="0" w:color="auto"/>
            <w:right w:val="none" w:sz="0" w:space="0" w:color="auto"/>
          </w:divBdr>
        </w:div>
      </w:divsChild>
    </w:div>
    <w:div w:id="1254436224">
      <w:bodyDiv w:val="1"/>
      <w:marLeft w:val="0"/>
      <w:marRight w:val="0"/>
      <w:marTop w:val="0"/>
      <w:marBottom w:val="0"/>
      <w:divBdr>
        <w:top w:val="none" w:sz="0" w:space="0" w:color="auto"/>
        <w:left w:val="none" w:sz="0" w:space="0" w:color="auto"/>
        <w:bottom w:val="none" w:sz="0" w:space="0" w:color="auto"/>
        <w:right w:val="none" w:sz="0" w:space="0" w:color="auto"/>
      </w:divBdr>
      <w:divsChild>
        <w:div w:id="1363285739">
          <w:marLeft w:val="0"/>
          <w:marRight w:val="0"/>
          <w:marTop w:val="0"/>
          <w:marBottom w:val="0"/>
          <w:divBdr>
            <w:top w:val="none" w:sz="0" w:space="0" w:color="auto"/>
            <w:left w:val="none" w:sz="0" w:space="0" w:color="auto"/>
            <w:bottom w:val="none" w:sz="0" w:space="0" w:color="auto"/>
            <w:right w:val="none" w:sz="0" w:space="0" w:color="auto"/>
          </w:divBdr>
        </w:div>
        <w:div w:id="925115453">
          <w:marLeft w:val="0"/>
          <w:marRight w:val="0"/>
          <w:marTop w:val="0"/>
          <w:marBottom w:val="0"/>
          <w:divBdr>
            <w:top w:val="none" w:sz="0" w:space="0" w:color="auto"/>
            <w:left w:val="none" w:sz="0" w:space="0" w:color="auto"/>
            <w:bottom w:val="none" w:sz="0" w:space="0" w:color="auto"/>
            <w:right w:val="none" w:sz="0" w:space="0" w:color="auto"/>
          </w:divBdr>
        </w:div>
      </w:divsChild>
    </w:div>
    <w:div w:id="1295336079">
      <w:bodyDiv w:val="1"/>
      <w:marLeft w:val="0"/>
      <w:marRight w:val="0"/>
      <w:marTop w:val="0"/>
      <w:marBottom w:val="0"/>
      <w:divBdr>
        <w:top w:val="none" w:sz="0" w:space="0" w:color="auto"/>
        <w:left w:val="none" w:sz="0" w:space="0" w:color="auto"/>
        <w:bottom w:val="none" w:sz="0" w:space="0" w:color="auto"/>
        <w:right w:val="none" w:sz="0" w:space="0" w:color="auto"/>
      </w:divBdr>
      <w:divsChild>
        <w:div w:id="1330057356">
          <w:marLeft w:val="0"/>
          <w:marRight w:val="0"/>
          <w:marTop w:val="0"/>
          <w:marBottom w:val="0"/>
          <w:divBdr>
            <w:top w:val="none" w:sz="0" w:space="0" w:color="auto"/>
            <w:left w:val="none" w:sz="0" w:space="0" w:color="auto"/>
            <w:bottom w:val="none" w:sz="0" w:space="0" w:color="auto"/>
            <w:right w:val="none" w:sz="0" w:space="0" w:color="auto"/>
          </w:divBdr>
        </w:div>
        <w:div w:id="261694133">
          <w:marLeft w:val="0"/>
          <w:marRight w:val="0"/>
          <w:marTop w:val="0"/>
          <w:marBottom w:val="0"/>
          <w:divBdr>
            <w:top w:val="none" w:sz="0" w:space="0" w:color="auto"/>
            <w:left w:val="none" w:sz="0" w:space="0" w:color="auto"/>
            <w:bottom w:val="none" w:sz="0" w:space="0" w:color="auto"/>
            <w:right w:val="none" w:sz="0" w:space="0" w:color="auto"/>
          </w:divBdr>
        </w:div>
        <w:div w:id="1924336478">
          <w:marLeft w:val="0"/>
          <w:marRight w:val="0"/>
          <w:marTop w:val="0"/>
          <w:marBottom w:val="0"/>
          <w:divBdr>
            <w:top w:val="none" w:sz="0" w:space="0" w:color="auto"/>
            <w:left w:val="none" w:sz="0" w:space="0" w:color="auto"/>
            <w:bottom w:val="none" w:sz="0" w:space="0" w:color="auto"/>
            <w:right w:val="none" w:sz="0" w:space="0" w:color="auto"/>
          </w:divBdr>
        </w:div>
        <w:div w:id="976837305">
          <w:marLeft w:val="0"/>
          <w:marRight w:val="0"/>
          <w:marTop w:val="0"/>
          <w:marBottom w:val="0"/>
          <w:divBdr>
            <w:top w:val="none" w:sz="0" w:space="0" w:color="auto"/>
            <w:left w:val="none" w:sz="0" w:space="0" w:color="auto"/>
            <w:bottom w:val="none" w:sz="0" w:space="0" w:color="auto"/>
            <w:right w:val="none" w:sz="0" w:space="0" w:color="auto"/>
          </w:divBdr>
        </w:div>
        <w:div w:id="520360059">
          <w:marLeft w:val="0"/>
          <w:marRight w:val="0"/>
          <w:marTop w:val="0"/>
          <w:marBottom w:val="0"/>
          <w:divBdr>
            <w:top w:val="none" w:sz="0" w:space="0" w:color="auto"/>
            <w:left w:val="none" w:sz="0" w:space="0" w:color="auto"/>
            <w:bottom w:val="none" w:sz="0" w:space="0" w:color="auto"/>
            <w:right w:val="none" w:sz="0" w:space="0" w:color="auto"/>
          </w:divBdr>
        </w:div>
        <w:div w:id="929703447">
          <w:marLeft w:val="0"/>
          <w:marRight w:val="0"/>
          <w:marTop w:val="0"/>
          <w:marBottom w:val="0"/>
          <w:divBdr>
            <w:top w:val="none" w:sz="0" w:space="0" w:color="auto"/>
            <w:left w:val="none" w:sz="0" w:space="0" w:color="auto"/>
            <w:bottom w:val="none" w:sz="0" w:space="0" w:color="auto"/>
            <w:right w:val="none" w:sz="0" w:space="0" w:color="auto"/>
          </w:divBdr>
        </w:div>
        <w:div w:id="220755296">
          <w:marLeft w:val="0"/>
          <w:marRight w:val="0"/>
          <w:marTop w:val="0"/>
          <w:marBottom w:val="0"/>
          <w:divBdr>
            <w:top w:val="none" w:sz="0" w:space="0" w:color="auto"/>
            <w:left w:val="none" w:sz="0" w:space="0" w:color="auto"/>
            <w:bottom w:val="none" w:sz="0" w:space="0" w:color="auto"/>
            <w:right w:val="none" w:sz="0" w:space="0" w:color="auto"/>
          </w:divBdr>
        </w:div>
        <w:div w:id="314914138">
          <w:marLeft w:val="0"/>
          <w:marRight w:val="0"/>
          <w:marTop w:val="0"/>
          <w:marBottom w:val="0"/>
          <w:divBdr>
            <w:top w:val="none" w:sz="0" w:space="0" w:color="auto"/>
            <w:left w:val="none" w:sz="0" w:space="0" w:color="auto"/>
            <w:bottom w:val="none" w:sz="0" w:space="0" w:color="auto"/>
            <w:right w:val="none" w:sz="0" w:space="0" w:color="auto"/>
          </w:divBdr>
        </w:div>
      </w:divsChild>
    </w:div>
    <w:div w:id="1313751550">
      <w:bodyDiv w:val="1"/>
      <w:marLeft w:val="0"/>
      <w:marRight w:val="0"/>
      <w:marTop w:val="0"/>
      <w:marBottom w:val="0"/>
      <w:divBdr>
        <w:top w:val="none" w:sz="0" w:space="0" w:color="auto"/>
        <w:left w:val="none" w:sz="0" w:space="0" w:color="auto"/>
        <w:bottom w:val="none" w:sz="0" w:space="0" w:color="auto"/>
        <w:right w:val="none" w:sz="0" w:space="0" w:color="auto"/>
      </w:divBdr>
      <w:divsChild>
        <w:div w:id="1963724178">
          <w:marLeft w:val="0"/>
          <w:marRight w:val="0"/>
          <w:marTop w:val="0"/>
          <w:marBottom w:val="0"/>
          <w:divBdr>
            <w:top w:val="none" w:sz="0" w:space="0" w:color="auto"/>
            <w:left w:val="none" w:sz="0" w:space="0" w:color="auto"/>
            <w:bottom w:val="none" w:sz="0" w:space="0" w:color="auto"/>
            <w:right w:val="none" w:sz="0" w:space="0" w:color="auto"/>
          </w:divBdr>
        </w:div>
        <w:div w:id="1408528476">
          <w:marLeft w:val="0"/>
          <w:marRight w:val="0"/>
          <w:marTop w:val="0"/>
          <w:marBottom w:val="0"/>
          <w:divBdr>
            <w:top w:val="none" w:sz="0" w:space="0" w:color="auto"/>
            <w:left w:val="none" w:sz="0" w:space="0" w:color="auto"/>
            <w:bottom w:val="none" w:sz="0" w:space="0" w:color="auto"/>
            <w:right w:val="none" w:sz="0" w:space="0" w:color="auto"/>
          </w:divBdr>
        </w:div>
        <w:div w:id="1721325963">
          <w:marLeft w:val="0"/>
          <w:marRight w:val="0"/>
          <w:marTop w:val="0"/>
          <w:marBottom w:val="0"/>
          <w:divBdr>
            <w:top w:val="none" w:sz="0" w:space="0" w:color="auto"/>
            <w:left w:val="none" w:sz="0" w:space="0" w:color="auto"/>
            <w:bottom w:val="none" w:sz="0" w:space="0" w:color="auto"/>
            <w:right w:val="none" w:sz="0" w:space="0" w:color="auto"/>
          </w:divBdr>
        </w:div>
      </w:divsChild>
    </w:div>
    <w:div w:id="1324702568">
      <w:bodyDiv w:val="1"/>
      <w:marLeft w:val="0"/>
      <w:marRight w:val="0"/>
      <w:marTop w:val="0"/>
      <w:marBottom w:val="0"/>
      <w:divBdr>
        <w:top w:val="none" w:sz="0" w:space="0" w:color="auto"/>
        <w:left w:val="none" w:sz="0" w:space="0" w:color="auto"/>
        <w:bottom w:val="none" w:sz="0" w:space="0" w:color="auto"/>
        <w:right w:val="none" w:sz="0" w:space="0" w:color="auto"/>
      </w:divBdr>
      <w:divsChild>
        <w:div w:id="1429153747">
          <w:marLeft w:val="0"/>
          <w:marRight w:val="0"/>
          <w:marTop w:val="0"/>
          <w:marBottom w:val="0"/>
          <w:divBdr>
            <w:top w:val="none" w:sz="0" w:space="0" w:color="auto"/>
            <w:left w:val="none" w:sz="0" w:space="0" w:color="auto"/>
            <w:bottom w:val="none" w:sz="0" w:space="0" w:color="auto"/>
            <w:right w:val="none" w:sz="0" w:space="0" w:color="auto"/>
          </w:divBdr>
          <w:divsChild>
            <w:div w:id="1035734049">
              <w:marLeft w:val="0"/>
              <w:marRight w:val="0"/>
              <w:marTop w:val="0"/>
              <w:marBottom w:val="0"/>
              <w:divBdr>
                <w:top w:val="none" w:sz="0" w:space="0" w:color="auto"/>
                <w:left w:val="none" w:sz="0" w:space="0" w:color="auto"/>
                <w:bottom w:val="none" w:sz="0" w:space="0" w:color="auto"/>
                <w:right w:val="none" w:sz="0" w:space="0" w:color="auto"/>
              </w:divBdr>
            </w:div>
          </w:divsChild>
        </w:div>
        <w:div w:id="1229608381">
          <w:marLeft w:val="0"/>
          <w:marRight w:val="0"/>
          <w:marTop w:val="0"/>
          <w:marBottom w:val="0"/>
          <w:divBdr>
            <w:top w:val="none" w:sz="0" w:space="0" w:color="auto"/>
            <w:left w:val="none" w:sz="0" w:space="0" w:color="auto"/>
            <w:bottom w:val="none" w:sz="0" w:space="0" w:color="auto"/>
            <w:right w:val="none" w:sz="0" w:space="0" w:color="auto"/>
          </w:divBdr>
          <w:divsChild>
            <w:div w:id="1770468160">
              <w:marLeft w:val="0"/>
              <w:marRight w:val="0"/>
              <w:marTop w:val="0"/>
              <w:marBottom w:val="0"/>
              <w:divBdr>
                <w:top w:val="none" w:sz="0" w:space="0" w:color="auto"/>
                <w:left w:val="none" w:sz="0" w:space="0" w:color="auto"/>
                <w:bottom w:val="none" w:sz="0" w:space="0" w:color="auto"/>
                <w:right w:val="none" w:sz="0" w:space="0" w:color="auto"/>
              </w:divBdr>
            </w:div>
            <w:div w:id="949820180">
              <w:marLeft w:val="0"/>
              <w:marRight w:val="0"/>
              <w:marTop w:val="0"/>
              <w:marBottom w:val="0"/>
              <w:divBdr>
                <w:top w:val="none" w:sz="0" w:space="0" w:color="auto"/>
                <w:left w:val="none" w:sz="0" w:space="0" w:color="auto"/>
                <w:bottom w:val="none" w:sz="0" w:space="0" w:color="auto"/>
                <w:right w:val="none" w:sz="0" w:space="0" w:color="auto"/>
              </w:divBdr>
            </w:div>
            <w:div w:id="1942761819">
              <w:marLeft w:val="0"/>
              <w:marRight w:val="0"/>
              <w:marTop w:val="0"/>
              <w:marBottom w:val="0"/>
              <w:divBdr>
                <w:top w:val="none" w:sz="0" w:space="0" w:color="auto"/>
                <w:left w:val="none" w:sz="0" w:space="0" w:color="auto"/>
                <w:bottom w:val="none" w:sz="0" w:space="0" w:color="auto"/>
                <w:right w:val="none" w:sz="0" w:space="0" w:color="auto"/>
              </w:divBdr>
            </w:div>
            <w:div w:id="17701545">
              <w:marLeft w:val="0"/>
              <w:marRight w:val="0"/>
              <w:marTop w:val="0"/>
              <w:marBottom w:val="0"/>
              <w:divBdr>
                <w:top w:val="none" w:sz="0" w:space="0" w:color="auto"/>
                <w:left w:val="none" w:sz="0" w:space="0" w:color="auto"/>
                <w:bottom w:val="none" w:sz="0" w:space="0" w:color="auto"/>
                <w:right w:val="none" w:sz="0" w:space="0" w:color="auto"/>
              </w:divBdr>
            </w:div>
          </w:divsChild>
        </w:div>
        <w:div w:id="101268333">
          <w:marLeft w:val="0"/>
          <w:marRight w:val="0"/>
          <w:marTop w:val="0"/>
          <w:marBottom w:val="0"/>
          <w:divBdr>
            <w:top w:val="none" w:sz="0" w:space="0" w:color="auto"/>
            <w:left w:val="none" w:sz="0" w:space="0" w:color="auto"/>
            <w:bottom w:val="none" w:sz="0" w:space="0" w:color="auto"/>
            <w:right w:val="none" w:sz="0" w:space="0" w:color="auto"/>
          </w:divBdr>
          <w:divsChild>
            <w:div w:id="1463424472">
              <w:marLeft w:val="0"/>
              <w:marRight w:val="0"/>
              <w:marTop w:val="0"/>
              <w:marBottom w:val="0"/>
              <w:divBdr>
                <w:top w:val="none" w:sz="0" w:space="0" w:color="auto"/>
                <w:left w:val="none" w:sz="0" w:space="0" w:color="auto"/>
                <w:bottom w:val="none" w:sz="0" w:space="0" w:color="auto"/>
                <w:right w:val="none" w:sz="0" w:space="0" w:color="auto"/>
              </w:divBdr>
            </w:div>
          </w:divsChild>
        </w:div>
        <w:div w:id="589504765">
          <w:marLeft w:val="0"/>
          <w:marRight w:val="0"/>
          <w:marTop w:val="0"/>
          <w:marBottom w:val="0"/>
          <w:divBdr>
            <w:top w:val="none" w:sz="0" w:space="0" w:color="auto"/>
            <w:left w:val="none" w:sz="0" w:space="0" w:color="auto"/>
            <w:bottom w:val="none" w:sz="0" w:space="0" w:color="auto"/>
            <w:right w:val="none" w:sz="0" w:space="0" w:color="auto"/>
          </w:divBdr>
          <w:divsChild>
            <w:div w:id="1590385161">
              <w:marLeft w:val="0"/>
              <w:marRight w:val="0"/>
              <w:marTop w:val="0"/>
              <w:marBottom w:val="0"/>
              <w:divBdr>
                <w:top w:val="none" w:sz="0" w:space="0" w:color="auto"/>
                <w:left w:val="none" w:sz="0" w:space="0" w:color="auto"/>
                <w:bottom w:val="none" w:sz="0" w:space="0" w:color="auto"/>
                <w:right w:val="none" w:sz="0" w:space="0" w:color="auto"/>
              </w:divBdr>
            </w:div>
            <w:div w:id="1090466977">
              <w:marLeft w:val="0"/>
              <w:marRight w:val="0"/>
              <w:marTop w:val="0"/>
              <w:marBottom w:val="0"/>
              <w:divBdr>
                <w:top w:val="none" w:sz="0" w:space="0" w:color="auto"/>
                <w:left w:val="none" w:sz="0" w:space="0" w:color="auto"/>
                <w:bottom w:val="none" w:sz="0" w:space="0" w:color="auto"/>
                <w:right w:val="none" w:sz="0" w:space="0" w:color="auto"/>
              </w:divBdr>
            </w:div>
          </w:divsChild>
        </w:div>
        <w:div w:id="2050834468">
          <w:marLeft w:val="0"/>
          <w:marRight w:val="0"/>
          <w:marTop w:val="0"/>
          <w:marBottom w:val="0"/>
          <w:divBdr>
            <w:top w:val="none" w:sz="0" w:space="0" w:color="auto"/>
            <w:left w:val="none" w:sz="0" w:space="0" w:color="auto"/>
            <w:bottom w:val="none" w:sz="0" w:space="0" w:color="auto"/>
            <w:right w:val="none" w:sz="0" w:space="0" w:color="auto"/>
          </w:divBdr>
          <w:divsChild>
            <w:div w:id="1516967661">
              <w:marLeft w:val="0"/>
              <w:marRight w:val="0"/>
              <w:marTop w:val="0"/>
              <w:marBottom w:val="0"/>
              <w:divBdr>
                <w:top w:val="none" w:sz="0" w:space="0" w:color="auto"/>
                <w:left w:val="none" w:sz="0" w:space="0" w:color="auto"/>
                <w:bottom w:val="none" w:sz="0" w:space="0" w:color="auto"/>
                <w:right w:val="none" w:sz="0" w:space="0" w:color="auto"/>
              </w:divBdr>
            </w:div>
            <w:div w:id="1632322314">
              <w:marLeft w:val="0"/>
              <w:marRight w:val="0"/>
              <w:marTop w:val="0"/>
              <w:marBottom w:val="0"/>
              <w:divBdr>
                <w:top w:val="none" w:sz="0" w:space="0" w:color="auto"/>
                <w:left w:val="none" w:sz="0" w:space="0" w:color="auto"/>
                <w:bottom w:val="none" w:sz="0" w:space="0" w:color="auto"/>
                <w:right w:val="none" w:sz="0" w:space="0" w:color="auto"/>
              </w:divBdr>
            </w:div>
            <w:div w:id="196502565">
              <w:marLeft w:val="0"/>
              <w:marRight w:val="0"/>
              <w:marTop w:val="0"/>
              <w:marBottom w:val="0"/>
              <w:divBdr>
                <w:top w:val="none" w:sz="0" w:space="0" w:color="auto"/>
                <w:left w:val="none" w:sz="0" w:space="0" w:color="auto"/>
                <w:bottom w:val="none" w:sz="0" w:space="0" w:color="auto"/>
                <w:right w:val="none" w:sz="0" w:space="0" w:color="auto"/>
              </w:divBdr>
            </w:div>
            <w:div w:id="1880700334">
              <w:marLeft w:val="0"/>
              <w:marRight w:val="0"/>
              <w:marTop w:val="0"/>
              <w:marBottom w:val="0"/>
              <w:divBdr>
                <w:top w:val="none" w:sz="0" w:space="0" w:color="auto"/>
                <w:left w:val="none" w:sz="0" w:space="0" w:color="auto"/>
                <w:bottom w:val="none" w:sz="0" w:space="0" w:color="auto"/>
                <w:right w:val="none" w:sz="0" w:space="0" w:color="auto"/>
              </w:divBdr>
            </w:div>
          </w:divsChild>
        </w:div>
        <w:div w:id="1743480728">
          <w:marLeft w:val="0"/>
          <w:marRight w:val="0"/>
          <w:marTop w:val="0"/>
          <w:marBottom w:val="0"/>
          <w:divBdr>
            <w:top w:val="none" w:sz="0" w:space="0" w:color="auto"/>
            <w:left w:val="none" w:sz="0" w:space="0" w:color="auto"/>
            <w:bottom w:val="none" w:sz="0" w:space="0" w:color="auto"/>
            <w:right w:val="none" w:sz="0" w:space="0" w:color="auto"/>
          </w:divBdr>
          <w:divsChild>
            <w:div w:id="1368412162">
              <w:marLeft w:val="0"/>
              <w:marRight w:val="0"/>
              <w:marTop w:val="0"/>
              <w:marBottom w:val="0"/>
              <w:divBdr>
                <w:top w:val="none" w:sz="0" w:space="0" w:color="auto"/>
                <w:left w:val="none" w:sz="0" w:space="0" w:color="auto"/>
                <w:bottom w:val="none" w:sz="0" w:space="0" w:color="auto"/>
                <w:right w:val="none" w:sz="0" w:space="0" w:color="auto"/>
              </w:divBdr>
            </w:div>
            <w:div w:id="1798596662">
              <w:marLeft w:val="0"/>
              <w:marRight w:val="0"/>
              <w:marTop w:val="0"/>
              <w:marBottom w:val="0"/>
              <w:divBdr>
                <w:top w:val="none" w:sz="0" w:space="0" w:color="auto"/>
                <w:left w:val="none" w:sz="0" w:space="0" w:color="auto"/>
                <w:bottom w:val="none" w:sz="0" w:space="0" w:color="auto"/>
                <w:right w:val="none" w:sz="0" w:space="0" w:color="auto"/>
              </w:divBdr>
            </w:div>
            <w:div w:id="74665015">
              <w:marLeft w:val="0"/>
              <w:marRight w:val="0"/>
              <w:marTop w:val="0"/>
              <w:marBottom w:val="0"/>
              <w:divBdr>
                <w:top w:val="none" w:sz="0" w:space="0" w:color="auto"/>
                <w:left w:val="none" w:sz="0" w:space="0" w:color="auto"/>
                <w:bottom w:val="none" w:sz="0" w:space="0" w:color="auto"/>
                <w:right w:val="none" w:sz="0" w:space="0" w:color="auto"/>
              </w:divBdr>
            </w:div>
          </w:divsChild>
        </w:div>
        <w:div w:id="621306727">
          <w:marLeft w:val="0"/>
          <w:marRight w:val="0"/>
          <w:marTop w:val="0"/>
          <w:marBottom w:val="0"/>
          <w:divBdr>
            <w:top w:val="none" w:sz="0" w:space="0" w:color="auto"/>
            <w:left w:val="none" w:sz="0" w:space="0" w:color="auto"/>
            <w:bottom w:val="none" w:sz="0" w:space="0" w:color="auto"/>
            <w:right w:val="none" w:sz="0" w:space="0" w:color="auto"/>
          </w:divBdr>
          <w:divsChild>
            <w:div w:id="1702896362">
              <w:marLeft w:val="0"/>
              <w:marRight w:val="0"/>
              <w:marTop w:val="0"/>
              <w:marBottom w:val="0"/>
              <w:divBdr>
                <w:top w:val="none" w:sz="0" w:space="0" w:color="auto"/>
                <w:left w:val="none" w:sz="0" w:space="0" w:color="auto"/>
                <w:bottom w:val="none" w:sz="0" w:space="0" w:color="auto"/>
                <w:right w:val="none" w:sz="0" w:space="0" w:color="auto"/>
              </w:divBdr>
            </w:div>
            <w:div w:id="68188516">
              <w:marLeft w:val="0"/>
              <w:marRight w:val="0"/>
              <w:marTop w:val="0"/>
              <w:marBottom w:val="0"/>
              <w:divBdr>
                <w:top w:val="none" w:sz="0" w:space="0" w:color="auto"/>
                <w:left w:val="none" w:sz="0" w:space="0" w:color="auto"/>
                <w:bottom w:val="none" w:sz="0" w:space="0" w:color="auto"/>
                <w:right w:val="none" w:sz="0" w:space="0" w:color="auto"/>
              </w:divBdr>
            </w:div>
          </w:divsChild>
        </w:div>
        <w:div w:id="1632632985">
          <w:marLeft w:val="0"/>
          <w:marRight w:val="0"/>
          <w:marTop w:val="0"/>
          <w:marBottom w:val="0"/>
          <w:divBdr>
            <w:top w:val="none" w:sz="0" w:space="0" w:color="auto"/>
            <w:left w:val="none" w:sz="0" w:space="0" w:color="auto"/>
            <w:bottom w:val="none" w:sz="0" w:space="0" w:color="auto"/>
            <w:right w:val="none" w:sz="0" w:space="0" w:color="auto"/>
          </w:divBdr>
          <w:divsChild>
            <w:div w:id="1318531306">
              <w:marLeft w:val="0"/>
              <w:marRight w:val="0"/>
              <w:marTop w:val="0"/>
              <w:marBottom w:val="0"/>
              <w:divBdr>
                <w:top w:val="none" w:sz="0" w:space="0" w:color="auto"/>
                <w:left w:val="none" w:sz="0" w:space="0" w:color="auto"/>
                <w:bottom w:val="none" w:sz="0" w:space="0" w:color="auto"/>
                <w:right w:val="none" w:sz="0" w:space="0" w:color="auto"/>
              </w:divBdr>
            </w:div>
            <w:div w:id="584655198">
              <w:marLeft w:val="0"/>
              <w:marRight w:val="0"/>
              <w:marTop w:val="0"/>
              <w:marBottom w:val="0"/>
              <w:divBdr>
                <w:top w:val="none" w:sz="0" w:space="0" w:color="auto"/>
                <w:left w:val="none" w:sz="0" w:space="0" w:color="auto"/>
                <w:bottom w:val="none" w:sz="0" w:space="0" w:color="auto"/>
                <w:right w:val="none" w:sz="0" w:space="0" w:color="auto"/>
              </w:divBdr>
            </w:div>
            <w:div w:id="1750076189">
              <w:marLeft w:val="0"/>
              <w:marRight w:val="0"/>
              <w:marTop w:val="0"/>
              <w:marBottom w:val="0"/>
              <w:divBdr>
                <w:top w:val="none" w:sz="0" w:space="0" w:color="auto"/>
                <w:left w:val="none" w:sz="0" w:space="0" w:color="auto"/>
                <w:bottom w:val="none" w:sz="0" w:space="0" w:color="auto"/>
                <w:right w:val="none" w:sz="0" w:space="0" w:color="auto"/>
              </w:divBdr>
            </w:div>
          </w:divsChild>
        </w:div>
        <w:div w:id="1961446707">
          <w:marLeft w:val="0"/>
          <w:marRight w:val="0"/>
          <w:marTop w:val="0"/>
          <w:marBottom w:val="0"/>
          <w:divBdr>
            <w:top w:val="none" w:sz="0" w:space="0" w:color="auto"/>
            <w:left w:val="none" w:sz="0" w:space="0" w:color="auto"/>
            <w:bottom w:val="none" w:sz="0" w:space="0" w:color="auto"/>
            <w:right w:val="none" w:sz="0" w:space="0" w:color="auto"/>
          </w:divBdr>
          <w:divsChild>
            <w:div w:id="1734161007">
              <w:marLeft w:val="0"/>
              <w:marRight w:val="0"/>
              <w:marTop w:val="0"/>
              <w:marBottom w:val="0"/>
              <w:divBdr>
                <w:top w:val="none" w:sz="0" w:space="0" w:color="auto"/>
                <w:left w:val="none" w:sz="0" w:space="0" w:color="auto"/>
                <w:bottom w:val="none" w:sz="0" w:space="0" w:color="auto"/>
                <w:right w:val="none" w:sz="0" w:space="0" w:color="auto"/>
              </w:divBdr>
            </w:div>
            <w:div w:id="1775245562">
              <w:marLeft w:val="0"/>
              <w:marRight w:val="0"/>
              <w:marTop w:val="0"/>
              <w:marBottom w:val="0"/>
              <w:divBdr>
                <w:top w:val="none" w:sz="0" w:space="0" w:color="auto"/>
                <w:left w:val="none" w:sz="0" w:space="0" w:color="auto"/>
                <w:bottom w:val="none" w:sz="0" w:space="0" w:color="auto"/>
                <w:right w:val="none" w:sz="0" w:space="0" w:color="auto"/>
              </w:divBdr>
            </w:div>
            <w:div w:id="1272081384">
              <w:marLeft w:val="0"/>
              <w:marRight w:val="0"/>
              <w:marTop w:val="0"/>
              <w:marBottom w:val="0"/>
              <w:divBdr>
                <w:top w:val="none" w:sz="0" w:space="0" w:color="auto"/>
                <w:left w:val="none" w:sz="0" w:space="0" w:color="auto"/>
                <w:bottom w:val="none" w:sz="0" w:space="0" w:color="auto"/>
                <w:right w:val="none" w:sz="0" w:space="0" w:color="auto"/>
              </w:divBdr>
            </w:div>
            <w:div w:id="1329480268">
              <w:marLeft w:val="0"/>
              <w:marRight w:val="0"/>
              <w:marTop w:val="0"/>
              <w:marBottom w:val="0"/>
              <w:divBdr>
                <w:top w:val="none" w:sz="0" w:space="0" w:color="auto"/>
                <w:left w:val="none" w:sz="0" w:space="0" w:color="auto"/>
                <w:bottom w:val="none" w:sz="0" w:space="0" w:color="auto"/>
                <w:right w:val="none" w:sz="0" w:space="0" w:color="auto"/>
              </w:divBdr>
            </w:div>
          </w:divsChild>
        </w:div>
        <w:div w:id="1565066187">
          <w:marLeft w:val="0"/>
          <w:marRight w:val="0"/>
          <w:marTop w:val="0"/>
          <w:marBottom w:val="0"/>
          <w:divBdr>
            <w:top w:val="none" w:sz="0" w:space="0" w:color="auto"/>
            <w:left w:val="none" w:sz="0" w:space="0" w:color="auto"/>
            <w:bottom w:val="none" w:sz="0" w:space="0" w:color="auto"/>
            <w:right w:val="none" w:sz="0" w:space="0" w:color="auto"/>
          </w:divBdr>
          <w:divsChild>
            <w:div w:id="1010988601">
              <w:marLeft w:val="0"/>
              <w:marRight w:val="0"/>
              <w:marTop w:val="0"/>
              <w:marBottom w:val="0"/>
              <w:divBdr>
                <w:top w:val="none" w:sz="0" w:space="0" w:color="auto"/>
                <w:left w:val="none" w:sz="0" w:space="0" w:color="auto"/>
                <w:bottom w:val="none" w:sz="0" w:space="0" w:color="auto"/>
                <w:right w:val="none" w:sz="0" w:space="0" w:color="auto"/>
              </w:divBdr>
            </w:div>
            <w:div w:id="405305465">
              <w:marLeft w:val="0"/>
              <w:marRight w:val="0"/>
              <w:marTop w:val="0"/>
              <w:marBottom w:val="0"/>
              <w:divBdr>
                <w:top w:val="none" w:sz="0" w:space="0" w:color="auto"/>
                <w:left w:val="none" w:sz="0" w:space="0" w:color="auto"/>
                <w:bottom w:val="none" w:sz="0" w:space="0" w:color="auto"/>
                <w:right w:val="none" w:sz="0" w:space="0" w:color="auto"/>
              </w:divBdr>
            </w:div>
          </w:divsChild>
        </w:div>
        <w:div w:id="447703373">
          <w:marLeft w:val="0"/>
          <w:marRight w:val="0"/>
          <w:marTop w:val="0"/>
          <w:marBottom w:val="0"/>
          <w:divBdr>
            <w:top w:val="none" w:sz="0" w:space="0" w:color="auto"/>
            <w:left w:val="none" w:sz="0" w:space="0" w:color="auto"/>
            <w:bottom w:val="none" w:sz="0" w:space="0" w:color="auto"/>
            <w:right w:val="none" w:sz="0" w:space="0" w:color="auto"/>
          </w:divBdr>
          <w:divsChild>
            <w:div w:id="325985590">
              <w:marLeft w:val="0"/>
              <w:marRight w:val="0"/>
              <w:marTop w:val="0"/>
              <w:marBottom w:val="0"/>
              <w:divBdr>
                <w:top w:val="none" w:sz="0" w:space="0" w:color="auto"/>
                <w:left w:val="none" w:sz="0" w:space="0" w:color="auto"/>
                <w:bottom w:val="none" w:sz="0" w:space="0" w:color="auto"/>
                <w:right w:val="none" w:sz="0" w:space="0" w:color="auto"/>
              </w:divBdr>
            </w:div>
          </w:divsChild>
        </w:div>
        <w:div w:id="1324040995">
          <w:marLeft w:val="0"/>
          <w:marRight w:val="0"/>
          <w:marTop w:val="0"/>
          <w:marBottom w:val="0"/>
          <w:divBdr>
            <w:top w:val="none" w:sz="0" w:space="0" w:color="auto"/>
            <w:left w:val="none" w:sz="0" w:space="0" w:color="auto"/>
            <w:bottom w:val="none" w:sz="0" w:space="0" w:color="auto"/>
            <w:right w:val="none" w:sz="0" w:space="0" w:color="auto"/>
          </w:divBdr>
          <w:divsChild>
            <w:div w:id="1703246890">
              <w:marLeft w:val="0"/>
              <w:marRight w:val="0"/>
              <w:marTop w:val="0"/>
              <w:marBottom w:val="0"/>
              <w:divBdr>
                <w:top w:val="none" w:sz="0" w:space="0" w:color="auto"/>
                <w:left w:val="none" w:sz="0" w:space="0" w:color="auto"/>
                <w:bottom w:val="none" w:sz="0" w:space="0" w:color="auto"/>
                <w:right w:val="none" w:sz="0" w:space="0" w:color="auto"/>
              </w:divBdr>
            </w:div>
            <w:div w:id="1915510372">
              <w:marLeft w:val="0"/>
              <w:marRight w:val="0"/>
              <w:marTop w:val="0"/>
              <w:marBottom w:val="0"/>
              <w:divBdr>
                <w:top w:val="none" w:sz="0" w:space="0" w:color="auto"/>
                <w:left w:val="none" w:sz="0" w:space="0" w:color="auto"/>
                <w:bottom w:val="none" w:sz="0" w:space="0" w:color="auto"/>
                <w:right w:val="none" w:sz="0" w:space="0" w:color="auto"/>
              </w:divBdr>
            </w:div>
          </w:divsChild>
        </w:div>
        <w:div w:id="1217550969">
          <w:marLeft w:val="0"/>
          <w:marRight w:val="0"/>
          <w:marTop w:val="0"/>
          <w:marBottom w:val="0"/>
          <w:divBdr>
            <w:top w:val="none" w:sz="0" w:space="0" w:color="auto"/>
            <w:left w:val="none" w:sz="0" w:space="0" w:color="auto"/>
            <w:bottom w:val="none" w:sz="0" w:space="0" w:color="auto"/>
            <w:right w:val="none" w:sz="0" w:space="0" w:color="auto"/>
          </w:divBdr>
          <w:divsChild>
            <w:div w:id="619918259">
              <w:marLeft w:val="0"/>
              <w:marRight w:val="0"/>
              <w:marTop w:val="0"/>
              <w:marBottom w:val="0"/>
              <w:divBdr>
                <w:top w:val="none" w:sz="0" w:space="0" w:color="auto"/>
                <w:left w:val="none" w:sz="0" w:space="0" w:color="auto"/>
                <w:bottom w:val="none" w:sz="0" w:space="0" w:color="auto"/>
                <w:right w:val="none" w:sz="0" w:space="0" w:color="auto"/>
              </w:divBdr>
            </w:div>
            <w:div w:id="17701608">
              <w:marLeft w:val="0"/>
              <w:marRight w:val="0"/>
              <w:marTop w:val="0"/>
              <w:marBottom w:val="0"/>
              <w:divBdr>
                <w:top w:val="none" w:sz="0" w:space="0" w:color="auto"/>
                <w:left w:val="none" w:sz="0" w:space="0" w:color="auto"/>
                <w:bottom w:val="none" w:sz="0" w:space="0" w:color="auto"/>
                <w:right w:val="none" w:sz="0" w:space="0" w:color="auto"/>
              </w:divBdr>
            </w:div>
          </w:divsChild>
        </w:div>
        <w:div w:id="424691720">
          <w:marLeft w:val="0"/>
          <w:marRight w:val="0"/>
          <w:marTop w:val="0"/>
          <w:marBottom w:val="0"/>
          <w:divBdr>
            <w:top w:val="none" w:sz="0" w:space="0" w:color="auto"/>
            <w:left w:val="none" w:sz="0" w:space="0" w:color="auto"/>
            <w:bottom w:val="none" w:sz="0" w:space="0" w:color="auto"/>
            <w:right w:val="none" w:sz="0" w:space="0" w:color="auto"/>
          </w:divBdr>
          <w:divsChild>
            <w:div w:id="1777753961">
              <w:marLeft w:val="0"/>
              <w:marRight w:val="0"/>
              <w:marTop w:val="0"/>
              <w:marBottom w:val="0"/>
              <w:divBdr>
                <w:top w:val="none" w:sz="0" w:space="0" w:color="auto"/>
                <w:left w:val="none" w:sz="0" w:space="0" w:color="auto"/>
                <w:bottom w:val="none" w:sz="0" w:space="0" w:color="auto"/>
                <w:right w:val="none" w:sz="0" w:space="0" w:color="auto"/>
              </w:divBdr>
            </w:div>
            <w:div w:id="1677146764">
              <w:marLeft w:val="0"/>
              <w:marRight w:val="0"/>
              <w:marTop w:val="0"/>
              <w:marBottom w:val="0"/>
              <w:divBdr>
                <w:top w:val="none" w:sz="0" w:space="0" w:color="auto"/>
                <w:left w:val="none" w:sz="0" w:space="0" w:color="auto"/>
                <w:bottom w:val="none" w:sz="0" w:space="0" w:color="auto"/>
                <w:right w:val="none" w:sz="0" w:space="0" w:color="auto"/>
              </w:divBdr>
            </w:div>
          </w:divsChild>
        </w:div>
        <w:div w:id="1049232943">
          <w:marLeft w:val="0"/>
          <w:marRight w:val="0"/>
          <w:marTop w:val="0"/>
          <w:marBottom w:val="0"/>
          <w:divBdr>
            <w:top w:val="none" w:sz="0" w:space="0" w:color="auto"/>
            <w:left w:val="none" w:sz="0" w:space="0" w:color="auto"/>
            <w:bottom w:val="none" w:sz="0" w:space="0" w:color="auto"/>
            <w:right w:val="none" w:sz="0" w:space="0" w:color="auto"/>
          </w:divBdr>
          <w:divsChild>
            <w:div w:id="1703021348">
              <w:marLeft w:val="0"/>
              <w:marRight w:val="0"/>
              <w:marTop w:val="0"/>
              <w:marBottom w:val="0"/>
              <w:divBdr>
                <w:top w:val="none" w:sz="0" w:space="0" w:color="auto"/>
                <w:left w:val="none" w:sz="0" w:space="0" w:color="auto"/>
                <w:bottom w:val="none" w:sz="0" w:space="0" w:color="auto"/>
                <w:right w:val="none" w:sz="0" w:space="0" w:color="auto"/>
              </w:divBdr>
            </w:div>
            <w:div w:id="1875999943">
              <w:marLeft w:val="0"/>
              <w:marRight w:val="0"/>
              <w:marTop w:val="0"/>
              <w:marBottom w:val="0"/>
              <w:divBdr>
                <w:top w:val="none" w:sz="0" w:space="0" w:color="auto"/>
                <w:left w:val="none" w:sz="0" w:space="0" w:color="auto"/>
                <w:bottom w:val="none" w:sz="0" w:space="0" w:color="auto"/>
                <w:right w:val="none" w:sz="0" w:space="0" w:color="auto"/>
              </w:divBdr>
            </w:div>
            <w:div w:id="148328502">
              <w:marLeft w:val="0"/>
              <w:marRight w:val="0"/>
              <w:marTop w:val="0"/>
              <w:marBottom w:val="0"/>
              <w:divBdr>
                <w:top w:val="none" w:sz="0" w:space="0" w:color="auto"/>
                <w:left w:val="none" w:sz="0" w:space="0" w:color="auto"/>
                <w:bottom w:val="none" w:sz="0" w:space="0" w:color="auto"/>
                <w:right w:val="none" w:sz="0" w:space="0" w:color="auto"/>
              </w:divBdr>
            </w:div>
          </w:divsChild>
        </w:div>
        <w:div w:id="1081177233">
          <w:marLeft w:val="0"/>
          <w:marRight w:val="0"/>
          <w:marTop w:val="0"/>
          <w:marBottom w:val="0"/>
          <w:divBdr>
            <w:top w:val="none" w:sz="0" w:space="0" w:color="auto"/>
            <w:left w:val="none" w:sz="0" w:space="0" w:color="auto"/>
            <w:bottom w:val="none" w:sz="0" w:space="0" w:color="auto"/>
            <w:right w:val="none" w:sz="0" w:space="0" w:color="auto"/>
          </w:divBdr>
          <w:divsChild>
            <w:div w:id="1340815060">
              <w:marLeft w:val="0"/>
              <w:marRight w:val="0"/>
              <w:marTop w:val="0"/>
              <w:marBottom w:val="0"/>
              <w:divBdr>
                <w:top w:val="none" w:sz="0" w:space="0" w:color="auto"/>
                <w:left w:val="none" w:sz="0" w:space="0" w:color="auto"/>
                <w:bottom w:val="none" w:sz="0" w:space="0" w:color="auto"/>
                <w:right w:val="none" w:sz="0" w:space="0" w:color="auto"/>
              </w:divBdr>
            </w:div>
            <w:div w:id="232666618">
              <w:marLeft w:val="0"/>
              <w:marRight w:val="0"/>
              <w:marTop w:val="0"/>
              <w:marBottom w:val="0"/>
              <w:divBdr>
                <w:top w:val="none" w:sz="0" w:space="0" w:color="auto"/>
                <w:left w:val="none" w:sz="0" w:space="0" w:color="auto"/>
                <w:bottom w:val="none" w:sz="0" w:space="0" w:color="auto"/>
                <w:right w:val="none" w:sz="0" w:space="0" w:color="auto"/>
              </w:divBdr>
            </w:div>
          </w:divsChild>
        </w:div>
        <w:div w:id="1630161153">
          <w:marLeft w:val="0"/>
          <w:marRight w:val="0"/>
          <w:marTop w:val="0"/>
          <w:marBottom w:val="0"/>
          <w:divBdr>
            <w:top w:val="none" w:sz="0" w:space="0" w:color="auto"/>
            <w:left w:val="none" w:sz="0" w:space="0" w:color="auto"/>
            <w:bottom w:val="none" w:sz="0" w:space="0" w:color="auto"/>
            <w:right w:val="none" w:sz="0" w:space="0" w:color="auto"/>
          </w:divBdr>
          <w:divsChild>
            <w:div w:id="263617931">
              <w:marLeft w:val="0"/>
              <w:marRight w:val="0"/>
              <w:marTop w:val="0"/>
              <w:marBottom w:val="0"/>
              <w:divBdr>
                <w:top w:val="none" w:sz="0" w:space="0" w:color="auto"/>
                <w:left w:val="none" w:sz="0" w:space="0" w:color="auto"/>
                <w:bottom w:val="none" w:sz="0" w:space="0" w:color="auto"/>
                <w:right w:val="none" w:sz="0" w:space="0" w:color="auto"/>
              </w:divBdr>
            </w:div>
          </w:divsChild>
        </w:div>
        <w:div w:id="971204079">
          <w:marLeft w:val="0"/>
          <w:marRight w:val="0"/>
          <w:marTop w:val="0"/>
          <w:marBottom w:val="0"/>
          <w:divBdr>
            <w:top w:val="none" w:sz="0" w:space="0" w:color="auto"/>
            <w:left w:val="none" w:sz="0" w:space="0" w:color="auto"/>
            <w:bottom w:val="none" w:sz="0" w:space="0" w:color="auto"/>
            <w:right w:val="none" w:sz="0" w:space="0" w:color="auto"/>
          </w:divBdr>
          <w:divsChild>
            <w:div w:id="1501040179">
              <w:marLeft w:val="0"/>
              <w:marRight w:val="0"/>
              <w:marTop w:val="0"/>
              <w:marBottom w:val="0"/>
              <w:divBdr>
                <w:top w:val="none" w:sz="0" w:space="0" w:color="auto"/>
                <w:left w:val="none" w:sz="0" w:space="0" w:color="auto"/>
                <w:bottom w:val="none" w:sz="0" w:space="0" w:color="auto"/>
                <w:right w:val="none" w:sz="0" w:space="0" w:color="auto"/>
              </w:divBdr>
            </w:div>
          </w:divsChild>
        </w:div>
        <w:div w:id="1620213519">
          <w:marLeft w:val="0"/>
          <w:marRight w:val="0"/>
          <w:marTop w:val="0"/>
          <w:marBottom w:val="0"/>
          <w:divBdr>
            <w:top w:val="none" w:sz="0" w:space="0" w:color="auto"/>
            <w:left w:val="none" w:sz="0" w:space="0" w:color="auto"/>
            <w:bottom w:val="none" w:sz="0" w:space="0" w:color="auto"/>
            <w:right w:val="none" w:sz="0" w:space="0" w:color="auto"/>
          </w:divBdr>
          <w:divsChild>
            <w:div w:id="989595010">
              <w:marLeft w:val="0"/>
              <w:marRight w:val="0"/>
              <w:marTop w:val="0"/>
              <w:marBottom w:val="0"/>
              <w:divBdr>
                <w:top w:val="none" w:sz="0" w:space="0" w:color="auto"/>
                <w:left w:val="none" w:sz="0" w:space="0" w:color="auto"/>
                <w:bottom w:val="none" w:sz="0" w:space="0" w:color="auto"/>
                <w:right w:val="none" w:sz="0" w:space="0" w:color="auto"/>
              </w:divBdr>
            </w:div>
          </w:divsChild>
        </w:div>
        <w:div w:id="1182663980">
          <w:marLeft w:val="0"/>
          <w:marRight w:val="0"/>
          <w:marTop w:val="0"/>
          <w:marBottom w:val="0"/>
          <w:divBdr>
            <w:top w:val="none" w:sz="0" w:space="0" w:color="auto"/>
            <w:left w:val="none" w:sz="0" w:space="0" w:color="auto"/>
            <w:bottom w:val="none" w:sz="0" w:space="0" w:color="auto"/>
            <w:right w:val="none" w:sz="0" w:space="0" w:color="auto"/>
          </w:divBdr>
          <w:divsChild>
            <w:div w:id="246695526">
              <w:marLeft w:val="0"/>
              <w:marRight w:val="0"/>
              <w:marTop w:val="0"/>
              <w:marBottom w:val="0"/>
              <w:divBdr>
                <w:top w:val="none" w:sz="0" w:space="0" w:color="auto"/>
                <w:left w:val="none" w:sz="0" w:space="0" w:color="auto"/>
                <w:bottom w:val="none" w:sz="0" w:space="0" w:color="auto"/>
                <w:right w:val="none" w:sz="0" w:space="0" w:color="auto"/>
              </w:divBdr>
            </w:div>
          </w:divsChild>
        </w:div>
        <w:div w:id="1972468786">
          <w:marLeft w:val="0"/>
          <w:marRight w:val="0"/>
          <w:marTop w:val="0"/>
          <w:marBottom w:val="0"/>
          <w:divBdr>
            <w:top w:val="none" w:sz="0" w:space="0" w:color="auto"/>
            <w:left w:val="none" w:sz="0" w:space="0" w:color="auto"/>
            <w:bottom w:val="none" w:sz="0" w:space="0" w:color="auto"/>
            <w:right w:val="none" w:sz="0" w:space="0" w:color="auto"/>
          </w:divBdr>
          <w:divsChild>
            <w:div w:id="268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00948">
      <w:bodyDiv w:val="1"/>
      <w:marLeft w:val="0"/>
      <w:marRight w:val="0"/>
      <w:marTop w:val="0"/>
      <w:marBottom w:val="0"/>
      <w:divBdr>
        <w:top w:val="none" w:sz="0" w:space="0" w:color="auto"/>
        <w:left w:val="none" w:sz="0" w:space="0" w:color="auto"/>
        <w:bottom w:val="none" w:sz="0" w:space="0" w:color="auto"/>
        <w:right w:val="none" w:sz="0" w:space="0" w:color="auto"/>
      </w:divBdr>
      <w:divsChild>
        <w:div w:id="1030686629">
          <w:marLeft w:val="0"/>
          <w:marRight w:val="0"/>
          <w:marTop w:val="0"/>
          <w:marBottom w:val="0"/>
          <w:divBdr>
            <w:top w:val="none" w:sz="0" w:space="0" w:color="auto"/>
            <w:left w:val="none" w:sz="0" w:space="0" w:color="auto"/>
            <w:bottom w:val="none" w:sz="0" w:space="0" w:color="auto"/>
            <w:right w:val="none" w:sz="0" w:space="0" w:color="auto"/>
          </w:divBdr>
        </w:div>
      </w:divsChild>
    </w:div>
    <w:div w:id="1619138505">
      <w:bodyDiv w:val="1"/>
      <w:marLeft w:val="0"/>
      <w:marRight w:val="0"/>
      <w:marTop w:val="0"/>
      <w:marBottom w:val="0"/>
      <w:divBdr>
        <w:top w:val="none" w:sz="0" w:space="0" w:color="auto"/>
        <w:left w:val="none" w:sz="0" w:space="0" w:color="auto"/>
        <w:bottom w:val="none" w:sz="0" w:space="0" w:color="auto"/>
        <w:right w:val="none" w:sz="0" w:space="0" w:color="auto"/>
      </w:divBdr>
    </w:div>
    <w:div w:id="1624459137">
      <w:bodyDiv w:val="1"/>
      <w:marLeft w:val="0"/>
      <w:marRight w:val="0"/>
      <w:marTop w:val="0"/>
      <w:marBottom w:val="0"/>
      <w:divBdr>
        <w:top w:val="none" w:sz="0" w:space="0" w:color="auto"/>
        <w:left w:val="none" w:sz="0" w:space="0" w:color="auto"/>
        <w:bottom w:val="none" w:sz="0" w:space="0" w:color="auto"/>
        <w:right w:val="none" w:sz="0" w:space="0" w:color="auto"/>
      </w:divBdr>
      <w:divsChild>
        <w:div w:id="489752666">
          <w:marLeft w:val="0"/>
          <w:marRight w:val="0"/>
          <w:marTop w:val="0"/>
          <w:marBottom w:val="0"/>
          <w:divBdr>
            <w:top w:val="none" w:sz="0" w:space="0" w:color="auto"/>
            <w:left w:val="none" w:sz="0" w:space="0" w:color="auto"/>
            <w:bottom w:val="none" w:sz="0" w:space="0" w:color="auto"/>
            <w:right w:val="none" w:sz="0" w:space="0" w:color="auto"/>
          </w:divBdr>
        </w:div>
      </w:divsChild>
    </w:div>
    <w:div w:id="1639797689">
      <w:bodyDiv w:val="1"/>
      <w:marLeft w:val="0"/>
      <w:marRight w:val="0"/>
      <w:marTop w:val="0"/>
      <w:marBottom w:val="0"/>
      <w:divBdr>
        <w:top w:val="none" w:sz="0" w:space="0" w:color="auto"/>
        <w:left w:val="none" w:sz="0" w:space="0" w:color="auto"/>
        <w:bottom w:val="none" w:sz="0" w:space="0" w:color="auto"/>
        <w:right w:val="none" w:sz="0" w:space="0" w:color="auto"/>
      </w:divBdr>
      <w:divsChild>
        <w:div w:id="1566911812">
          <w:marLeft w:val="0"/>
          <w:marRight w:val="0"/>
          <w:marTop w:val="0"/>
          <w:marBottom w:val="0"/>
          <w:divBdr>
            <w:top w:val="none" w:sz="0" w:space="0" w:color="auto"/>
            <w:left w:val="none" w:sz="0" w:space="0" w:color="auto"/>
            <w:bottom w:val="none" w:sz="0" w:space="0" w:color="auto"/>
            <w:right w:val="none" w:sz="0" w:space="0" w:color="auto"/>
          </w:divBdr>
        </w:div>
        <w:div w:id="1626892035">
          <w:marLeft w:val="0"/>
          <w:marRight w:val="0"/>
          <w:marTop w:val="0"/>
          <w:marBottom w:val="0"/>
          <w:divBdr>
            <w:top w:val="none" w:sz="0" w:space="0" w:color="auto"/>
            <w:left w:val="none" w:sz="0" w:space="0" w:color="auto"/>
            <w:bottom w:val="none" w:sz="0" w:space="0" w:color="auto"/>
            <w:right w:val="none" w:sz="0" w:space="0" w:color="auto"/>
          </w:divBdr>
        </w:div>
        <w:div w:id="1340810195">
          <w:marLeft w:val="0"/>
          <w:marRight w:val="0"/>
          <w:marTop w:val="0"/>
          <w:marBottom w:val="0"/>
          <w:divBdr>
            <w:top w:val="none" w:sz="0" w:space="0" w:color="auto"/>
            <w:left w:val="none" w:sz="0" w:space="0" w:color="auto"/>
            <w:bottom w:val="none" w:sz="0" w:space="0" w:color="auto"/>
            <w:right w:val="none" w:sz="0" w:space="0" w:color="auto"/>
          </w:divBdr>
        </w:div>
        <w:div w:id="1295797266">
          <w:marLeft w:val="0"/>
          <w:marRight w:val="0"/>
          <w:marTop w:val="0"/>
          <w:marBottom w:val="0"/>
          <w:divBdr>
            <w:top w:val="none" w:sz="0" w:space="0" w:color="auto"/>
            <w:left w:val="none" w:sz="0" w:space="0" w:color="auto"/>
            <w:bottom w:val="none" w:sz="0" w:space="0" w:color="auto"/>
            <w:right w:val="none" w:sz="0" w:space="0" w:color="auto"/>
          </w:divBdr>
        </w:div>
        <w:div w:id="619990161">
          <w:marLeft w:val="0"/>
          <w:marRight w:val="0"/>
          <w:marTop w:val="0"/>
          <w:marBottom w:val="0"/>
          <w:divBdr>
            <w:top w:val="none" w:sz="0" w:space="0" w:color="auto"/>
            <w:left w:val="none" w:sz="0" w:space="0" w:color="auto"/>
            <w:bottom w:val="none" w:sz="0" w:space="0" w:color="auto"/>
            <w:right w:val="none" w:sz="0" w:space="0" w:color="auto"/>
          </w:divBdr>
        </w:div>
        <w:div w:id="1037317498">
          <w:marLeft w:val="0"/>
          <w:marRight w:val="0"/>
          <w:marTop w:val="0"/>
          <w:marBottom w:val="0"/>
          <w:divBdr>
            <w:top w:val="none" w:sz="0" w:space="0" w:color="auto"/>
            <w:left w:val="none" w:sz="0" w:space="0" w:color="auto"/>
            <w:bottom w:val="none" w:sz="0" w:space="0" w:color="auto"/>
            <w:right w:val="none" w:sz="0" w:space="0" w:color="auto"/>
          </w:divBdr>
        </w:div>
        <w:div w:id="3751905">
          <w:marLeft w:val="0"/>
          <w:marRight w:val="0"/>
          <w:marTop w:val="0"/>
          <w:marBottom w:val="0"/>
          <w:divBdr>
            <w:top w:val="none" w:sz="0" w:space="0" w:color="auto"/>
            <w:left w:val="none" w:sz="0" w:space="0" w:color="auto"/>
            <w:bottom w:val="none" w:sz="0" w:space="0" w:color="auto"/>
            <w:right w:val="none" w:sz="0" w:space="0" w:color="auto"/>
          </w:divBdr>
        </w:div>
        <w:div w:id="1029918798">
          <w:marLeft w:val="0"/>
          <w:marRight w:val="0"/>
          <w:marTop w:val="0"/>
          <w:marBottom w:val="0"/>
          <w:divBdr>
            <w:top w:val="none" w:sz="0" w:space="0" w:color="auto"/>
            <w:left w:val="none" w:sz="0" w:space="0" w:color="auto"/>
            <w:bottom w:val="none" w:sz="0" w:space="0" w:color="auto"/>
            <w:right w:val="none" w:sz="0" w:space="0" w:color="auto"/>
          </w:divBdr>
        </w:div>
      </w:divsChild>
    </w:div>
    <w:div w:id="1658459269">
      <w:bodyDiv w:val="1"/>
      <w:marLeft w:val="0"/>
      <w:marRight w:val="0"/>
      <w:marTop w:val="0"/>
      <w:marBottom w:val="0"/>
      <w:divBdr>
        <w:top w:val="none" w:sz="0" w:space="0" w:color="auto"/>
        <w:left w:val="none" w:sz="0" w:space="0" w:color="auto"/>
        <w:bottom w:val="none" w:sz="0" w:space="0" w:color="auto"/>
        <w:right w:val="none" w:sz="0" w:space="0" w:color="auto"/>
      </w:divBdr>
    </w:div>
    <w:div w:id="1669358150">
      <w:bodyDiv w:val="1"/>
      <w:marLeft w:val="0"/>
      <w:marRight w:val="0"/>
      <w:marTop w:val="0"/>
      <w:marBottom w:val="0"/>
      <w:divBdr>
        <w:top w:val="none" w:sz="0" w:space="0" w:color="auto"/>
        <w:left w:val="none" w:sz="0" w:space="0" w:color="auto"/>
        <w:bottom w:val="none" w:sz="0" w:space="0" w:color="auto"/>
        <w:right w:val="none" w:sz="0" w:space="0" w:color="auto"/>
      </w:divBdr>
      <w:divsChild>
        <w:div w:id="1805386829">
          <w:marLeft w:val="0"/>
          <w:marRight w:val="0"/>
          <w:marTop w:val="0"/>
          <w:marBottom w:val="0"/>
          <w:divBdr>
            <w:top w:val="none" w:sz="0" w:space="0" w:color="auto"/>
            <w:left w:val="none" w:sz="0" w:space="0" w:color="auto"/>
            <w:bottom w:val="none" w:sz="0" w:space="0" w:color="auto"/>
            <w:right w:val="none" w:sz="0" w:space="0" w:color="auto"/>
          </w:divBdr>
        </w:div>
        <w:div w:id="2097047004">
          <w:marLeft w:val="0"/>
          <w:marRight w:val="0"/>
          <w:marTop w:val="0"/>
          <w:marBottom w:val="0"/>
          <w:divBdr>
            <w:top w:val="none" w:sz="0" w:space="0" w:color="auto"/>
            <w:left w:val="none" w:sz="0" w:space="0" w:color="auto"/>
            <w:bottom w:val="none" w:sz="0" w:space="0" w:color="auto"/>
            <w:right w:val="none" w:sz="0" w:space="0" w:color="auto"/>
          </w:divBdr>
        </w:div>
        <w:div w:id="111286331">
          <w:marLeft w:val="0"/>
          <w:marRight w:val="0"/>
          <w:marTop w:val="0"/>
          <w:marBottom w:val="0"/>
          <w:divBdr>
            <w:top w:val="none" w:sz="0" w:space="0" w:color="auto"/>
            <w:left w:val="none" w:sz="0" w:space="0" w:color="auto"/>
            <w:bottom w:val="none" w:sz="0" w:space="0" w:color="auto"/>
            <w:right w:val="none" w:sz="0" w:space="0" w:color="auto"/>
          </w:divBdr>
        </w:div>
        <w:div w:id="1810901222">
          <w:marLeft w:val="0"/>
          <w:marRight w:val="0"/>
          <w:marTop w:val="0"/>
          <w:marBottom w:val="0"/>
          <w:divBdr>
            <w:top w:val="none" w:sz="0" w:space="0" w:color="auto"/>
            <w:left w:val="none" w:sz="0" w:space="0" w:color="auto"/>
            <w:bottom w:val="none" w:sz="0" w:space="0" w:color="auto"/>
            <w:right w:val="none" w:sz="0" w:space="0" w:color="auto"/>
          </w:divBdr>
        </w:div>
        <w:div w:id="1595285591">
          <w:marLeft w:val="0"/>
          <w:marRight w:val="0"/>
          <w:marTop w:val="0"/>
          <w:marBottom w:val="0"/>
          <w:divBdr>
            <w:top w:val="none" w:sz="0" w:space="0" w:color="auto"/>
            <w:left w:val="none" w:sz="0" w:space="0" w:color="auto"/>
            <w:bottom w:val="none" w:sz="0" w:space="0" w:color="auto"/>
            <w:right w:val="none" w:sz="0" w:space="0" w:color="auto"/>
          </w:divBdr>
        </w:div>
        <w:div w:id="1000154768">
          <w:marLeft w:val="0"/>
          <w:marRight w:val="0"/>
          <w:marTop w:val="0"/>
          <w:marBottom w:val="0"/>
          <w:divBdr>
            <w:top w:val="none" w:sz="0" w:space="0" w:color="auto"/>
            <w:left w:val="none" w:sz="0" w:space="0" w:color="auto"/>
            <w:bottom w:val="none" w:sz="0" w:space="0" w:color="auto"/>
            <w:right w:val="none" w:sz="0" w:space="0" w:color="auto"/>
          </w:divBdr>
        </w:div>
      </w:divsChild>
    </w:div>
    <w:div w:id="1685596543">
      <w:bodyDiv w:val="1"/>
      <w:marLeft w:val="0"/>
      <w:marRight w:val="0"/>
      <w:marTop w:val="0"/>
      <w:marBottom w:val="0"/>
      <w:divBdr>
        <w:top w:val="none" w:sz="0" w:space="0" w:color="auto"/>
        <w:left w:val="none" w:sz="0" w:space="0" w:color="auto"/>
        <w:bottom w:val="none" w:sz="0" w:space="0" w:color="auto"/>
        <w:right w:val="none" w:sz="0" w:space="0" w:color="auto"/>
      </w:divBdr>
      <w:divsChild>
        <w:div w:id="225459802">
          <w:marLeft w:val="0"/>
          <w:marRight w:val="0"/>
          <w:marTop w:val="0"/>
          <w:marBottom w:val="0"/>
          <w:divBdr>
            <w:top w:val="none" w:sz="0" w:space="0" w:color="auto"/>
            <w:left w:val="none" w:sz="0" w:space="0" w:color="auto"/>
            <w:bottom w:val="none" w:sz="0" w:space="0" w:color="auto"/>
            <w:right w:val="none" w:sz="0" w:space="0" w:color="auto"/>
          </w:divBdr>
        </w:div>
        <w:div w:id="843714657">
          <w:marLeft w:val="0"/>
          <w:marRight w:val="0"/>
          <w:marTop w:val="0"/>
          <w:marBottom w:val="0"/>
          <w:divBdr>
            <w:top w:val="none" w:sz="0" w:space="0" w:color="auto"/>
            <w:left w:val="none" w:sz="0" w:space="0" w:color="auto"/>
            <w:bottom w:val="none" w:sz="0" w:space="0" w:color="auto"/>
            <w:right w:val="none" w:sz="0" w:space="0" w:color="auto"/>
          </w:divBdr>
        </w:div>
        <w:div w:id="414320567">
          <w:marLeft w:val="0"/>
          <w:marRight w:val="0"/>
          <w:marTop w:val="0"/>
          <w:marBottom w:val="0"/>
          <w:divBdr>
            <w:top w:val="none" w:sz="0" w:space="0" w:color="auto"/>
            <w:left w:val="none" w:sz="0" w:space="0" w:color="auto"/>
            <w:bottom w:val="none" w:sz="0" w:space="0" w:color="auto"/>
            <w:right w:val="none" w:sz="0" w:space="0" w:color="auto"/>
          </w:divBdr>
        </w:div>
        <w:div w:id="1278027048">
          <w:marLeft w:val="0"/>
          <w:marRight w:val="0"/>
          <w:marTop w:val="0"/>
          <w:marBottom w:val="0"/>
          <w:divBdr>
            <w:top w:val="none" w:sz="0" w:space="0" w:color="auto"/>
            <w:left w:val="none" w:sz="0" w:space="0" w:color="auto"/>
            <w:bottom w:val="none" w:sz="0" w:space="0" w:color="auto"/>
            <w:right w:val="none" w:sz="0" w:space="0" w:color="auto"/>
          </w:divBdr>
        </w:div>
        <w:div w:id="2124883114">
          <w:marLeft w:val="0"/>
          <w:marRight w:val="0"/>
          <w:marTop w:val="0"/>
          <w:marBottom w:val="0"/>
          <w:divBdr>
            <w:top w:val="none" w:sz="0" w:space="0" w:color="auto"/>
            <w:left w:val="none" w:sz="0" w:space="0" w:color="auto"/>
            <w:bottom w:val="none" w:sz="0" w:space="0" w:color="auto"/>
            <w:right w:val="none" w:sz="0" w:space="0" w:color="auto"/>
          </w:divBdr>
        </w:div>
        <w:div w:id="805052366">
          <w:marLeft w:val="0"/>
          <w:marRight w:val="0"/>
          <w:marTop w:val="0"/>
          <w:marBottom w:val="0"/>
          <w:divBdr>
            <w:top w:val="none" w:sz="0" w:space="0" w:color="auto"/>
            <w:left w:val="none" w:sz="0" w:space="0" w:color="auto"/>
            <w:bottom w:val="none" w:sz="0" w:space="0" w:color="auto"/>
            <w:right w:val="none" w:sz="0" w:space="0" w:color="auto"/>
          </w:divBdr>
        </w:div>
        <w:div w:id="736636028">
          <w:marLeft w:val="0"/>
          <w:marRight w:val="0"/>
          <w:marTop w:val="0"/>
          <w:marBottom w:val="0"/>
          <w:divBdr>
            <w:top w:val="none" w:sz="0" w:space="0" w:color="auto"/>
            <w:left w:val="none" w:sz="0" w:space="0" w:color="auto"/>
            <w:bottom w:val="none" w:sz="0" w:space="0" w:color="auto"/>
            <w:right w:val="none" w:sz="0" w:space="0" w:color="auto"/>
          </w:divBdr>
        </w:div>
        <w:div w:id="860823606">
          <w:marLeft w:val="0"/>
          <w:marRight w:val="0"/>
          <w:marTop w:val="0"/>
          <w:marBottom w:val="0"/>
          <w:divBdr>
            <w:top w:val="none" w:sz="0" w:space="0" w:color="auto"/>
            <w:left w:val="none" w:sz="0" w:space="0" w:color="auto"/>
            <w:bottom w:val="none" w:sz="0" w:space="0" w:color="auto"/>
            <w:right w:val="none" w:sz="0" w:space="0" w:color="auto"/>
          </w:divBdr>
        </w:div>
        <w:div w:id="1483504341">
          <w:marLeft w:val="0"/>
          <w:marRight w:val="0"/>
          <w:marTop w:val="0"/>
          <w:marBottom w:val="0"/>
          <w:divBdr>
            <w:top w:val="none" w:sz="0" w:space="0" w:color="auto"/>
            <w:left w:val="none" w:sz="0" w:space="0" w:color="auto"/>
            <w:bottom w:val="none" w:sz="0" w:space="0" w:color="auto"/>
            <w:right w:val="none" w:sz="0" w:space="0" w:color="auto"/>
          </w:divBdr>
        </w:div>
        <w:div w:id="2080516268">
          <w:marLeft w:val="0"/>
          <w:marRight w:val="0"/>
          <w:marTop w:val="0"/>
          <w:marBottom w:val="0"/>
          <w:divBdr>
            <w:top w:val="none" w:sz="0" w:space="0" w:color="auto"/>
            <w:left w:val="none" w:sz="0" w:space="0" w:color="auto"/>
            <w:bottom w:val="none" w:sz="0" w:space="0" w:color="auto"/>
            <w:right w:val="none" w:sz="0" w:space="0" w:color="auto"/>
          </w:divBdr>
        </w:div>
      </w:divsChild>
    </w:div>
    <w:div w:id="1687293097">
      <w:bodyDiv w:val="1"/>
      <w:marLeft w:val="0"/>
      <w:marRight w:val="0"/>
      <w:marTop w:val="0"/>
      <w:marBottom w:val="0"/>
      <w:divBdr>
        <w:top w:val="none" w:sz="0" w:space="0" w:color="auto"/>
        <w:left w:val="none" w:sz="0" w:space="0" w:color="auto"/>
        <w:bottom w:val="none" w:sz="0" w:space="0" w:color="auto"/>
        <w:right w:val="none" w:sz="0" w:space="0" w:color="auto"/>
      </w:divBdr>
      <w:divsChild>
        <w:div w:id="1625503463">
          <w:marLeft w:val="0"/>
          <w:marRight w:val="0"/>
          <w:marTop w:val="0"/>
          <w:marBottom w:val="0"/>
          <w:divBdr>
            <w:top w:val="none" w:sz="0" w:space="0" w:color="auto"/>
            <w:left w:val="none" w:sz="0" w:space="0" w:color="auto"/>
            <w:bottom w:val="none" w:sz="0" w:space="0" w:color="auto"/>
            <w:right w:val="none" w:sz="0" w:space="0" w:color="auto"/>
          </w:divBdr>
        </w:div>
        <w:div w:id="1304700521">
          <w:marLeft w:val="0"/>
          <w:marRight w:val="0"/>
          <w:marTop w:val="0"/>
          <w:marBottom w:val="0"/>
          <w:divBdr>
            <w:top w:val="none" w:sz="0" w:space="0" w:color="auto"/>
            <w:left w:val="none" w:sz="0" w:space="0" w:color="auto"/>
            <w:bottom w:val="none" w:sz="0" w:space="0" w:color="auto"/>
            <w:right w:val="none" w:sz="0" w:space="0" w:color="auto"/>
          </w:divBdr>
        </w:div>
        <w:div w:id="1621915520">
          <w:marLeft w:val="0"/>
          <w:marRight w:val="0"/>
          <w:marTop w:val="0"/>
          <w:marBottom w:val="0"/>
          <w:divBdr>
            <w:top w:val="none" w:sz="0" w:space="0" w:color="auto"/>
            <w:left w:val="none" w:sz="0" w:space="0" w:color="auto"/>
            <w:bottom w:val="none" w:sz="0" w:space="0" w:color="auto"/>
            <w:right w:val="none" w:sz="0" w:space="0" w:color="auto"/>
          </w:divBdr>
        </w:div>
        <w:div w:id="1272934234">
          <w:marLeft w:val="0"/>
          <w:marRight w:val="0"/>
          <w:marTop w:val="0"/>
          <w:marBottom w:val="0"/>
          <w:divBdr>
            <w:top w:val="none" w:sz="0" w:space="0" w:color="auto"/>
            <w:left w:val="none" w:sz="0" w:space="0" w:color="auto"/>
            <w:bottom w:val="none" w:sz="0" w:space="0" w:color="auto"/>
            <w:right w:val="none" w:sz="0" w:space="0" w:color="auto"/>
          </w:divBdr>
        </w:div>
        <w:div w:id="1928146997">
          <w:marLeft w:val="0"/>
          <w:marRight w:val="0"/>
          <w:marTop w:val="0"/>
          <w:marBottom w:val="0"/>
          <w:divBdr>
            <w:top w:val="none" w:sz="0" w:space="0" w:color="auto"/>
            <w:left w:val="none" w:sz="0" w:space="0" w:color="auto"/>
            <w:bottom w:val="none" w:sz="0" w:space="0" w:color="auto"/>
            <w:right w:val="none" w:sz="0" w:space="0" w:color="auto"/>
          </w:divBdr>
        </w:div>
      </w:divsChild>
    </w:div>
    <w:div w:id="1762019448">
      <w:bodyDiv w:val="1"/>
      <w:marLeft w:val="0"/>
      <w:marRight w:val="0"/>
      <w:marTop w:val="0"/>
      <w:marBottom w:val="0"/>
      <w:divBdr>
        <w:top w:val="none" w:sz="0" w:space="0" w:color="auto"/>
        <w:left w:val="none" w:sz="0" w:space="0" w:color="auto"/>
        <w:bottom w:val="none" w:sz="0" w:space="0" w:color="auto"/>
        <w:right w:val="none" w:sz="0" w:space="0" w:color="auto"/>
      </w:divBdr>
    </w:div>
    <w:div w:id="1829901160">
      <w:bodyDiv w:val="1"/>
      <w:marLeft w:val="0"/>
      <w:marRight w:val="0"/>
      <w:marTop w:val="0"/>
      <w:marBottom w:val="0"/>
      <w:divBdr>
        <w:top w:val="none" w:sz="0" w:space="0" w:color="auto"/>
        <w:left w:val="none" w:sz="0" w:space="0" w:color="auto"/>
        <w:bottom w:val="none" w:sz="0" w:space="0" w:color="auto"/>
        <w:right w:val="none" w:sz="0" w:space="0" w:color="auto"/>
      </w:divBdr>
      <w:divsChild>
        <w:div w:id="1359698604">
          <w:marLeft w:val="0"/>
          <w:marRight w:val="0"/>
          <w:marTop w:val="0"/>
          <w:marBottom w:val="0"/>
          <w:divBdr>
            <w:top w:val="none" w:sz="0" w:space="0" w:color="auto"/>
            <w:left w:val="none" w:sz="0" w:space="0" w:color="auto"/>
            <w:bottom w:val="none" w:sz="0" w:space="0" w:color="auto"/>
            <w:right w:val="none" w:sz="0" w:space="0" w:color="auto"/>
          </w:divBdr>
          <w:divsChild>
            <w:div w:id="1223099254">
              <w:marLeft w:val="0"/>
              <w:marRight w:val="0"/>
              <w:marTop w:val="0"/>
              <w:marBottom w:val="0"/>
              <w:divBdr>
                <w:top w:val="none" w:sz="0" w:space="0" w:color="auto"/>
                <w:left w:val="none" w:sz="0" w:space="0" w:color="auto"/>
                <w:bottom w:val="none" w:sz="0" w:space="0" w:color="auto"/>
                <w:right w:val="none" w:sz="0" w:space="0" w:color="auto"/>
              </w:divBdr>
            </w:div>
          </w:divsChild>
        </w:div>
        <w:div w:id="644310454">
          <w:marLeft w:val="0"/>
          <w:marRight w:val="0"/>
          <w:marTop w:val="0"/>
          <w:marBottom w:val="0"/>
          <w:divBdr>
            <w:top w:val="none" w:sz="0" w:space="0" w:color="auto"/>
            <w:left w:val="none" w:sz="0" w:space="0" w:color="auto"/>
            <w:bottom w:val="none" w:sz="0" w:space="0" w:color="auto"/>
            <w:right w:val="none" w:sz="0" w:space="0" w:color="auto"/>
          </w:divBdr>
          <w:divsChild>
            <w:div w:id="681709813">
              <w:marLeft w:val="0"/>
              <w:marRight w:val="0"/>
              <w:marTop w:val="0"/>
              <w:marBottom w:val="0"/>
              <w:divBdr>
                <w:top w:val="none" w:sz="0" w:space="0" w:color="auto"/>
                <w:left w:val="none" w:sz="0" w:space="0" w:color="auto"/>
                <w:bottom w:val="none" w:sz="0" w:space="0" w:color="auto"/>
                <w:right w:val="none" w:sz="0" w:space="0" w:color="auto"/>
              </w:divBdr>
            </w:div>
            <w:div w:id="574557045">
              <w:marLeft w:val="0"/>
              <w:marRight w:val="0"/>
              <w:marTop w:val="0"/>
              <w:marBottom w:val="0"/>
              <w:divBdr>
                <w:top w:val="none" w:sz="0" w:space="0" w:color="auto"/>
                <w:left w:val="none" w:sz="0" w:space="0" w:color="auto"/>
                <w:bottom w:val="none" w:sz="0" w:space="0" w:color="auto"/>
                <w:right w:val="none" w:sz="0" w:space="0" w:color="auto"/>
              </w:divBdr>
            </w:div>
            <w:div w:id="299268185">
              <w:marLeft w:val="0"/>
              <w:marRight w:val="0"/>
              <w:marTop w:val="0"/>
              <w:marBottom w:val="0"/>
              <w:divBdr>
                <w:top w:val="none" w:sz="0" w:space="0" w:color="auto"/>
                <w:left w:val="none" w:sz="0" w:space="0" w:color="auto"/>
                <w:bottom w:val="none" w:sz="0" w:space="0" w:color="auto"/>
                <w:right w:val="none" w:sz="0" w:space="0" w:color="auto"/>
              </w:divBdr>
            </w:div>
            <w:div w:id="602686773">
              <w:marLeft w:val="0"/>
              <w:marRight w:val="0"/>
              <w:marTop w:val="0"/>
              <w:marBottom w:val="0"/>
              <w:divBdr>
                <w:top w:val="none" w:sz="0" w:space="0" w:color="auto"/>
                <w:left w:val="none" w:sz="0" w:space="0" w:color="auto"/>
                <w:bottom w:val="none" w:sz="0" w:space="0" w:color="auto"/>
                <w:right w:val="none" w:sz="0" w:space="0" w:color="auto"/>
              </w:divBdr>
            </w:div>
          </w:divsChild>
        </w:div>
        <w:div w:id="1267421046">
          <w:marLeft w:val="0"/>
          <w:marRight w:val="0"/>
          <w:marTop w:val="0"/>
          <w:marBottom w:val="0"/>
          <w:divBdr>
            <w:top w:val="none" w:sz="0" w:space="0" w:color="auto"/>
            <w:left w:val="none" w:sz="0" w:space="0" w:color="auto"/>
            <w:bottom w:val="none" w:sz="0" w:space="0" w:color="auto"/>
            <w:right w:val="none" w:sz="0" w:space="0" w:color="auto"/>
          </w:divBdr>
          <w:divsChild>
            <w:div w:id="497162704">
              <w:marLeft w:val="0"/>
              <w:marRight w:val="0"/>
              <w:marTop w:val="0"/>
              <w:marBottom w:val="0"/>
              <w:divBdr>
                <w:top w:val="none" w:sz="0" w:space="0" w:color="auto"/>
                <w:left w:val="none" w:sz="0" w:space="0" w:color="auto"/>
                <w:bottom w:val="none" w:sz="0" w:space="0" w:color="auto"/>
                <w:right w:val="none" w:sz="0" w:space="0" w:color="auto"/>
              </w:divBdr>
            </w:div>
          </w:divsChild>
        </w:div>
        <w:div w:id="512186329">
          <w:marLeft w:val="0"/>
          <w:marRight w:val="0"/>
          <w:marTop w:val="0"/>
          <w:marBottom w:val="0"/>
          <w:divBdr>
            <w:top w:val="none" w:sz="0" w:space="0" w:color="auto"/>
            <w:left w:val="none" w:sz="0" w:space="0" w:color="auto"/>
            <w:bottom w:val="none" w:sz="0" w:space="0" w:color="auto"/>
            <w:right w:val="none" w:sz="0" w:space="0" w:color="auto"/>
          </w:divBdr>
          <w:divsChild>
            <w:div w:id="271204429">
              <w:marLeft w:val="0"/>
              <w:marRight w:val="0"/>
              <w:marTop w:val="0"/>
              <w:marBottom w:val="0"/>
              <w:divBdr>
                <w:top w:val="none" w:sz="0" w:space="0" w:color="auto"/>
                <w:left w:val="none" w:sz="0" w:space="0" w:color="auto"/>
                <w:bottom w:val="none" w:sz="0" w:space="0" w:color="auto"/>
                <w:right w:val="none" w:sz="0" w:space="0" w:color="auto"/>
              </w:divBdr>
            </w:div>
            <w:div w:id="1411342881">
              <w:marLeft w:val="0"/>
              <w:marRight w:val="0"/>
              <w:marTop w:val="0"/>
              <w:marBottom w:val="0"/>
              <w:divBdr>
                <w:top w:val="none" w:sz="0" w:space="0" w:color="auto"/>
                <w:left w:val="none" w:sz="0" w:space="0" w:color="auto"/>
                <w:bottom w:val="none" w:sz="0" w:space="0" w:color="auto"/>
                <w:right w:val="none" w:sz="0" w:space="0" w:color="auto"/>
              </w:divBdr>
            </w:div>
          </w:divsChild>
        </w:div>
        <w:div w:id="384722366">
          <w:marLeft w:val="0"/>
          <w:marRight w:val="0"/>
          <w:marTop w:val="0"/>
          <w:marBottom w:val="0"/>
          <w:divBdr>
            <w:top w:val="none" w:sz="0" w:space="0" w:color="auto"/>
            <w:left w:val="none" w:sz="0" w:space="0" w:color="auto"/>
            <w:bottom w:val="none" w:sz="0" w:space="0" w:color="auto"/>
            <w:right w:val="none" w:sz="0" w:space="0" w:color="auto"/>
          </w:divBdr>
          <w:divsChild>
            <w:div w:id="1610160225">
              <w:marLeft w:val="0"/>
              <w:marRight w:val="0"/>
              <w:marTop w:val="0"/>
              <w:marBottom w:val="0"/>
              <w:divBdr>
                <w:top w:val="none" w:sz="0" w:space="0" w:color="auto"/>
                <w:left w:val="none" w:sz="0" w:space="0" w:color="auto"/>
                <w:bottom w:val="none" w:sz="0" w:space="0" w:color="auto"/>
                <w:right w:val="none" w:sz="0" w:space="0" w:color="auto"/>
              </w:divBdr>
            </w:div>
            <w:div w:id="1827891672">
              <w:marLeft w:val="0"/>
              <w:marRight w:val="0"/>
              <w:marTop w:val="0"/>
              <w:marBottom w:val="0"/>
              <w:divBdr>
                <w:top w:val="none" w:sz="0" w:space="0" w:color="auto"/>
                <w:left w:val="none" w:sz="0" w:space="0" w:color="auto"/>
                <w:bottom w:val="none" w:sz="0" w:space="0" w:color="auto"/>
                <w:right w:val="none" w:sz="0" w:space="0" w:color="auto"/>
              </w:divBdr>
            </w:div>
            <w:div w:id="371612845">
              <w:marLeft w:val="0"/>
              <w:marRight w:val="0"/>
              <w:marTop w:val="0"/>
              <w:marBottom w:val="0"/>
              <w:divBdr>
                <w:top w:val="none" w:sz="0" w:space="0" w:color="auto"/>
                <w:left w:val="none" w:sz="0" w:space="0" w:color="auto"/>
                <w:bottom w:val="none" w:sz="0" w:space="0" w:color="auto"/>
                <w:right w:val="none" w:sz="0" w:space="0" w:color="auto"/>
              </w:divBdr>
            </w:div>
            <w:div w:id="711806502">
              <w:marLeft w:val="0"/>
              <w:marRight w:val="0"/>
              <w:marTop w:val="0"/>
              <w:marBottom w:val="0"/>
              <w:divBdr>
                <w:top w:val="none" w:sz="0" w:space="0" w:color="auto"/>
                <w:left w:val="none" w:sz="0" w:space="0" w:color="auto"/>
                <w:bottom w:val="none" w:sz="0" w:space="0" w:color="auto"/>
                <w:right w:val="none" w:sz="0" w:space="0" w:color="auto"/>
              </w:divBdr>
            </w:div>
          </w:divsChild>
        </w:div>
        <w:div w:id="1950769436">
          <w:marLeft w:val="0"/>
          <w:marRight w:val="0"/>
          <w:marTop w:val="0"/>
          <w:marBottom w:val="0"/>
          <w:divBdr>
            <w:top w:val="none" w:sz="0" w:space="0" w:color="auto"/>
            <w:left w:val="none" w:sz="0" w:space="0" w:color="auto"/>
            <w:bottom w:val="none" w:sz="0" w:space="0" w:color="auto"/>
            <w:right w:val="none" w:sz="0" w:space="0" w:color="auto"/>
          </w:divBdr>
          <w:divsChild>
            <w:div w:id="1101879655">
              <w:marLeft w:val="0"/>
              <w:marRight w:val="0"/>
              <w:marTop w:val="0"/>
              <w:marBottom w:val="0"/>
              <w:divBdr>
                <w:top w:val="none" w:sz="0" w:space="0" w:color="auto"/>
                <w:left w:val="none" w:sz="0" w:space="0" w:color="auto"/>
                <w:bottom w:val="none" w:sz="0" w:space="0" w:color="auto"/>
                <w:right w:val="none" w:sz="0" w:space="0" w:color="auto"/>
              </w:divBdr>
            </w:div>
            <w:div w:id="1596278578">
              <w:marLeft w:val="0"/>
              <w:marRight w:val="0"/>
              <w:marTop w:val="0"/>
              <w:marBottom w:val="0"/>
              <w:divBdr>
                <w:top w:val="none" w:sz="0" w:space="0" w:color="auto"/>
                <w:left w:val="none" w:sz="0" w:space="0" w:color="auto"/>
                <w:bottom w:val="none" w:sz="0" w:space="0" w:color="auto"/>
                <w:right w:val="none" w:sz="0" w:space="0" w:color="auto"/>
              </w:divBdr>
            </w:div>
            <w:div w:id="1944532775">
              <w:marLeft w:val="0"/>
              <w:marRight w:val="0"/>
              <w:marTop w:val="0"/>
              <w:marBottom w:val="0"/>
              <w:divBdr>
                <w:top w:val="none" w:sz="0" w:space="0" w:color="auto"/>
                <w:left w:val="none" w:sz="0" w:space="0" w:color="auto"/>
                <w:bottom w:val="none" w:sz="0" w:space="0" w:color="auto"/>
                <w:right w:val="none" w:sz="0" w:space="0" w:color="auto"/>
              </w:divBdr>
            </w:div>
          </w:divsChild>
        </w:div>
        <w:div w:id="1693452849">
          <w:marLeft w:val="0"/>
          <w:marRight w:val="0"/>
          <w:marTop w:val="0"/>
          <w:marBottom w:val="0"/>
          <w:divBdr>
            <w:top w:val="none" w:sz="0" w:space="0" w:color="auto"/>
            <w:left w:val="none" w:sz="0" w:space="0" w:color="auto"/>
            <w:bottom w:val="none" w:sz="0" w:space="0" w:color="auto"/>
            <w:right w:val="none" w:sz="0" w:space="0" w:color="auto"/>
          </w:divBdr>
          <w:divsChild>
            <w:div w:id="121391317">
              <w:marLeft w:val="0"/>
              <w:marRight w:val="0"/>
              <w:marTop w:val="0"/>
              <w:marBottom w:val="0"/>
              <w:divBdr>
                <w:top w:val="none" w:sz="0" w:space="0" w:color="auto"/>
                <w:left w:val="none" w:sz="0" w:space="0" w:color="auto"/>
                <w:bottom w:val="none" w:sz="0" w:space="0" w:color="auto"/>
                <w:right w:val="none" w:sz="0" w:space="0" w:color="auto"/>
              </w:divBdr>
            </w:div>
            <w:div w:id="994723027">
              <w:marLeft w:val="0"/>
              <w:marRight w:val="0"/>
              <w:marTop w:val="0"/>
              <w:marBottom w:val="0"/>
              <w:divBdr>
                <w:top w:val="none" w:sz="0" w:space="0" w:color="auto"/>
                <w:left w:val="none" w:sz="0" w:space="0" w:color="auto"/>
                <w:bottom w:val="none" w:sz="0" w:space="0" w:color="auto"/>
                <w:right w:val="none" w:sz="0" w:space="0" w:color="auto"/>
              </w:divBdr>
            </w:div>
          </w:divsChild>
        </w:div>
        <w:div w:id="135027640">
          <w:marLeft w:val="0"/>
          <w:marRight w:val="0"/>
          <w:marTop w:val="0"/>
          <w:marBottom w:val="0"/>
          <w:divBdr>
            <w:top w:val="none" w:sz="0" w:space="0" w:color="auto"/>
            <w:left w:val="none" w:sz="0" w:space="0" w:color="auto"/>
            <w:bottom w:val="none" w:sz="0" w:space="0" w:color="auto"/>
            <w:right w:val="none" w:sz="0" w:space="0" w:color="auto"/>
          </w:divBdr>
          <w:divsChild>
            <w:div w:id="91363997">
              <w:marLeft w:val="0"/>
              <w:marRight w:val="0"/>
              <w:marTop w:val="0"/>
              <w:marBottom w:val="0"/>
              <w:divBdr>
                <w:top w:val="none" w:sz="0" w:space="0" w:color="auto"/>
                <w:left w:val="none" w:sz="0" w:space="0" w:color="auto"/>
                <w:bottom w:val="none" w:sz="0" w:space="0" w:color="auto"/>
                <w:right w:val="none" w:sz="0" w:space="0" w:color="auto"/>
              </w:divBdr>
            </w:div>
            <w:div w:id="2101944889">
              <w:marLeft w:val="0"/>
              <w:marRight w:val="0"/>
              <w:marTop w:val="0"/>
              <w:marBottom w:val="0"/>
              <w:divBdr>
                <w:top w:val="none" w:sz="0" w:space="0" w:color="auto"/>
                <w:left w:val="none" w:sz="0" w:space="0" w:color="auto"/>
                <w:bottom w:val="none" w:sz="0" w:space="0" w:color="auto"/>
                <w:right w:val="none" w:sz="0" w:space="0" w:color="auto"/>
              </w:divBdr>
            </w:div>
            <w:div w:id="1817642051">
              <w:marLeft w:val="0"/>
              <w:marRight w:val="0"/>
              <w:marTop w:val="0"/>
              <w:marBottom w:val="0"/>
              <w:divBdr>
                <w:top w:val="none" w:sz="0" w:space="0" w:color="auto"/>
                <w:left w:val="none" w:sz="0" w:space="0" w:color="auto"/>
                <w:bottom w:val="none" w:sz="0" w:space="0" w:color="auto"/>
                <w:right w:val="none" w:sz="0" w:space="0" w:color="auto"/>
              </w:divBdr>
            </w:div>
          </w:divsChild>
        </w:div>
        <w:div w:id="417949288">
          <w:marLeft w:val="0"/>
          <w:marRight w:val="0"/>
          <w:marTop w:val="0"/>
          <w:marBottom w:val="0"/>
          <w:divBdr>
            <w:top w:val="none" w:sz="0" w:space="0" w:color="auto"/>
            <w:left w:val="none" w:sz="0" w:space="0" w:color="auto"/>
            <w:bottom w:val="none" w:sz="0" w:space="0" w:color="auto"/>
            <w:right w:val="none" w:sz="0" w:space="0" w:color="auto"/>
          </w:divBdr>
          <w:divsChild>
            <w:div w:id="1007637288">
              <w:marLeft w:val="0"/>
              <w:marRight w:val="0"/>
              <w:marTop w:val="0"/>
              <w:marBottom w:val="0"/>
              <w:divBdr>
                <w:top w:val="none" w:sz="0" w:space="0" w:color="auto"/>
                <w:left w:val="none" w:sz="0" w:space="0" w:color="auto"/>
                <w:bottom w:val="none" w:sz="0" w:space="0" w:color="auto"/>
                <w:right w:val="none" w:sz="0" w:space="0" w:color="auto"/>
              </w:divBdr>
            </w:div>
            <w:div w:id="1222912200">
              <w:marLeft w:val="0"/>
              <w:marRight w:val="0"/>
              <w:marTop w:val="0"/>
              <w:marBottom w:val="0"/>
              <w:divBdr>
                <w:top w:val="none" w:sz="0" w:space="0" w:color="auto"/>
                <w:left w:val="none" w:sz="0" w:space="0" w:color="auto"/>
                <w:bottom w:val="none" w:sz="0" w:space="0" w:color="auto"/>
                <w:right w:val="none" w:sz="0" w:space="0" w:color="auto"/>
              </w:divBdr>
            </w:div>
            <w:div w:id="317342589">
              <w:marLeft w:val="0"/>
              <w:marRight w:val="0"/>
              <w:marTop w:val="0"/>
              <w:marBottom w:val="0"/>
              <w:divBdr>
                <w:top w:val="none" w:sz="0" w:space="0" w:color="auto"/>
                <w:left w:val="none" w:sz="0" w:space="0" w:color="auto"/>
                <w:bottom w:val="none" w:sz="0" w:space="0" w:color="auto"/>
                <w:right w:val="none" w:sz="0" w:space="0" w:color="auto"/>
              </w:divBdr>
            </w:div>
            <w:div w:id="746001657">
              <w:marLeft w:val="0"/>
              <w:marRight w:val="0"/>
              <w:marTop w:val="0"/>
              <w:marBottom w:val="0"/>
              <w:divBdr>
                <w:top w:val="none" w:sz="0" w:space="0" w:color="auto"/>
                <w:left w:val="none" w:sz="0" w:space="0" w:color="auto"/>
                <w:bottom w:val="none" w:sz="0" w:space="0" w:color="auto"/>
                <w:right w:val="none" w:sz="0" w:space="0" w:color="auto"/>
              </w:divBdr>
            </w:div>
          </w:divsChild>
        </w:div>
        <w:div w:id="2067071014">
          <w:marLeft w:val="0"/>
          <w:marRight w:val="0"/>
          <w:marTop w:val="0"/>
          <w:marBottom w:val="0"/>
          <w:divBdr>
            <w:top w:val="none" w:sz="0" w:space="0" w:color="auto"/>
            <w:left w:val="none" w:sz="0" w:space="0" w:color="auto"/>
            <w:bottom w:val="none" w:sz="0" w:space="0" w:color="auto"/>
            <w:right w:val="none" w:sz="0" w:space="0" w:color="auto"/>
          </w:divBdr>
          <w:divsChild>
            <w:div w:id="998851631">
              <w:marLeft w:val="0"/>
              <w:marRight w:val="0"/>
              <w:marTop w:val="0"/>
              <w:marBottom w:val="0"/>
              <w:divBdr>
                <w:top w:val="none" w:sz="0" w:space="0" w:color="auto"/>
                <w:left w:val="none" w:sz="0" w:space="0" w:color="auto"/>
                <w:bottom w:val="none" w:sz="0" w:space="0" w:color="auto"/>
                <w:right w:val="none" w:sz="0" w:space="0" w:color="auto"/>
              </w:divBdr>
            </w:div>
            <w:div w:id="1568027331">
              <w:marLeft w:val="0"/>
              <w:marRight w:val="0"/>
              <w:marTop w:val="0"/>
              <w:marBottom w:val="0"/>
              <w:divBdr>
                <w:top w:val="none" w:sz="0" w:space="0" w:color="auto"/>
                <w:left w:val="none" w:sz="0" w:space="0" w:color="auto"/>
                <w:bottom w:val="none" w:sz="0" w:space="0" w:color="auto"/>
                <w:right w:val="none" w:sz="0" w:space="0" w:color="auto"/>
              </w:divBdr>
            </w:div>
          </w:divsChild>
        </w:div>
        <w:div w:id="1991253807">
          <w:marLeft w:val="0"/>
          <w:marRight w:val="0"/>
          <w:marTop w:val="0"/>
          <w:marBottom w:val="0"/>
          <w:divBdr>
            <w:top w:val="none" w:sz="0" w:space="0" w:color="auto"/>
            <w:left w:val="none" w:sz="0" w:space="0" w:color="auto"/>
            <w:bottom w:val="none" w:sz="0" w:space="0" w:color="auto"/>
            <w:right w:val="none" w:sz="0" w:space="0" w:color="auto"/>
          </w:divBdr>
          <w:divsChild>
            <w:div w:id="1144158907">
              <w:marLeft w:val="0"/>
              <w:marRight w:val="0"/>
              <w:marTop w:val="0"/>
              <w:marBottom w:val="0"/>
              <w:divBdr>
                <w:top w:val="none" w:sz="0" w:space="0" w:color="auto"/>
                <w:left w:val="none" w:sz="0" w:space="0" w:color="auto"/>
                <w:bottom w:val="none" w:sz="0" w:space="0" w:color="auto"/>
                <w:right w:val="none" w:sz="0" w:space="0" w:color="auto"/>
              </w:divBdr>
            </w:div>
          </w:divsChild>
        </w:div>
        <w:div w:id="2077362819">
          <w:marLeft w:val="0"/>
          <w:marRight w:val="0"/>
          <w:marTop w:val="0"/>
          <w:marBottom w:val="0"/>
          <w:divBdr>
            <w:top w:val="none" w:sz="0" w:space="0" w:color="auto"/>
            <w:left w:val="none" w:sz="0" w:space="0" w:color="auto"/>
            <w:bottom w:val="none" w:sz="0" w:space="0" w:color="auto"/>
            <w:right w:val="none" w:sz="0" w:space="0" w:color="auto"/>
          </w:divBdr>
          <w:divsChild>
            <w:div w:id="1738825330">
              <w:marLeft w:val="0"/>
              <w:marRight w:val="0"/>
              <w:marTop w:val="0"/>
              <w:marBottom w:val="0"/>
              <w:divBdr>
                <w:top w:val="none" w:sz="0" w:space="0" w:color="auto"/>
                <w:left w:val="none" w:sz="0" w:space="0" w:color="auto"/>
                <w:bottom w:val="none" w:sz="0" w:space="0" w:color="auto"/>
                <w:right w:val="none" w:sz="0" w:space="0" w:color="auto"/>
              </w:divBdr>
            </w:div>
            <w:div w:id="1543900908">
              <w:marLeft w:val="0"/>
              <w:marRight w:val="0"/>
              <w:marTop w:val="0"/>
              <w:marBottom w:val="0"/>
              <w:divBdr>
                <w:top w:val="none" w:sz="0" w:space="0" w:color="auto"/>
                <w:left w:val="none" w:sz="0" w:space="0" w:color="auto"/>
                <w:bottom w:val="none" w:sz="0" w:space="0" w:color="auto"/>
                <w:right w:val="none" w:sz="0" w:space="0" w:color="auto"/>
              </w:divBdr>
            </w:div>
          </w:divsChild>
        </w:div>
        <w:div w:id="1577015176">
          <w:marLeft w:val="0"/>
          <w:marRight w:val="0"/>
          <w:marTop w:val="0"/>
          <w:marBottom w:val="0"/>
          <w:divBdr>
            <w:top w:val="none" w:sz="0" w:space="0" w:color="auto"/>
            <w:left w:val="none" w:sz="0" w:space="0" w:color="auto"/>
            <w:bottom w:val="none" w:sz="0" w:space="0" w:color="auto"/>
            <w:right w:val="none" w:sz="0" w:space="0" w:color="auto"/>
          </w:divBdr>
          <w:divsChild>
            <w:div w:id="1152139850">
              <w:marLeft w:val="0"/>
              <w:marRight w:val="0"/>
              <w:marTop w:val="0"/>
              <w:marBottom w:val="0"/>
              <w:divBdr>
                <w:top w:val="none" w:sz="0" w:space="0" w:color="auto"/>
                <w:left w:val="none" w:sz="0" w:space="0" w:color="auto"/>
                <w:bottom w:val="none" w:sz="0" w:space="0" w:color="auto"/>
                <w:right w:val="none" w:sz="0" w:space="0" w:color="auto"/>
              </w:divBdr>
            </w:div>
            <w:div w:id="747532572">
              <w:marLeft w:val="0"/>
              <w:marRight w:val="0"/>
              <w:marTop w:val="0"/>
              <w:marBottom w:val="0"/>
              <w:divBdr>
                <w:top w:val="none" w:sz="0" w:space="0" w:color="auto"/>
                <w:left w:val="none" w:sz="0" w:space="0" w:color="auto"/>
                <w:bottom w:val="none" w:sz="0" w:space="0" w:color="auto"/>
                <w:right w:val="none" w:sz="0" w:space="0" w:color="auto"/>
              </w:divBdr>
            </w:div>
          </w:divsChild>
        </w:div>
        <w:div w:id="1838108118">
          <w:marLeft w:val="0"/>
          <w:marRight w:val="0"/>
          <w:marTop w:val="0"/>
          <w:marBottom w:val="0"/>
          <w:divBdr>
            <w:top w:val="none" w:sz="0" w:space="0" w:color="auto"/>
            <w:left w:val="none" w:sz="0" w:space="0" w:color="auto"/>
            <w:bottom w:val="none" w:sz="0" w:space="0" w:color="auto"/>
            <w:right w:val="none" w:sz="0" w:space="0" w:color="auto"/>
          </w:divBdr>
          <w:divsChild>
            <w:div w:id="434904343">
              <w:marLeft w:val="0"/>
              <w:marRight w:val="0"/>
              <w:marTop w:val="0"/>
              <w:marBottom w:val="0"/>
              <w:divBdr>
                <w:top w:val="none" w:sz="0" w:space="0" w:color="auto"/>
                <w:left w:val="none" w:sz="0" w:space="0" w:color="auto"/>
                <w:bottom w:val="none" w:sz="0" w:space="0" w:color="auto"/>
                <w:right w:val="none" w:sz="0" w:space="0" w:color="auto"/>
              </w:divBdr>
            </w:div>
            <w:div w:id="19555491">
              <w:marLeft w:val="0"/>
              <w:marRight w:val="0"/>
              <w:marTop w:val="0"/>
              <w:marBottom w:val="0"/>
              <w:divBdr>
                <w:top w:val="none" w:sz="0" w:space="0" w:color="auto"/>
                <w:left w:val="none" w:sz="0" w:space="0" w:color="auto"/>
                <w:bottom w:val="none" w:sz="0" w:space="0" w:color="auto"/>
                <w:right w:val="none" w:sz="0" w:space="0" w:color="auto"/>
              </w:divBdr>
            </w:div>
          </w:divsChild>
        </w:div>
        <w:div w:id="1680231737">
          <w:marLeft w:val="0"/>
          <w:marRight w:val="0"/>
          <w:marTop w:val="0"/>
          <w:marBottom w:val="0"/>
          <w:divBdr>
            <w:top w:val="none" w:sz="0" w:space="0" w:color="auto"/>
            <w:left w:val="none" w:sz="0" w:space="0" w:color="auto"/>
            <w:bottom w:val="none" w:sz="0" w:space="0" w:color="auto"/>
            <w:right w:val="none" w:sz="0" w:space="0" w:color="auto"/>
          </w:divBdr>
          <w:divsChild>
            <w:div w:id="524100932">
              <w:marLeft w:val="0"/>
              <w:marRight w:val="0"/>
              <w:marTop w:val="0"/>
              <w:marBottom w:val="0"/>
              <w:divBdr>
                <w:top w:val="none" w:sz="0" w:space="0" w:color="auto"/>
                <w:left w:val="none" w:sz="0" w:space="0" w:color="auto"/>
                <w:bottom w:val="none" w:sz="0" w:space="0" w:color="auto"/>
                <w:right w:val="none" w:sz="0" w:space="0" w:color="auto"/>
              </w:divBdr>
            </w:div>
            <w:div w:id="1183932193">
              <w:marLeft w:val="0"/>
              <w:marRight w:val="0"/>
              <w:marTop w:val="0"/>
              <w:marBottom w:val="0"/>
              <w:divBdr>
                <w:top w:val="none" w:sz="0" w:space="0" w:color="auto"/>
                <w:left w:val="none" w:sz="0" w:space="0" w:color="auto"/>
                <w:bottom w:val="none" w:sz="0" w:space="0" w:color="auto"/>
                <w:right w:val="none" w:sz="0" w:space="0" w:color="auto"/>
              </w:divBdr>
            </w:div>
            <w:div w:id="545676968">
              <w:marLeft w:val="0"/>
              <w:marRight w:val="0"/>
              <w:marTop w:val="0"/>
              <w:marBottom w:val="0"/>
              <w:divBdr>
                <w:top w:val="none" w:sz="0" w:space="0" w:color="auto"/>
                <w:left w:val="none" w:sz="0" w:space="0" w:color="auto"/>
                <w:bottom w:val="none" w:sz="0" w:space="0" w:color="auto"/>
                <w:right w:val="none" w:sz="0" w:space="0" w:color="auto"/>
              </w:divBdr>
            </w:div>
          </w:divsChild>
        </w:div>
        <w:div w:id="1072196220">
          <w:marLeft w:val="0"/>
          <w:marRight w:val="0"/>
          <w:marTop w:val="0"/>
          <w:marBottom w:val="0"/>
          <w:divBdr>
            <w:top w:val="none" w:sz="0" w:space="0" w:color="auto"/>
            <w:left w:val="none" w:sz="0" w:space="0" w:color="auto"/>
            <w:bottom w:val="none" w:sz="0" w:space="0" w:color="auto"/>
            <w:right w:val="none" w:sz="0" w:space="0" w:color="auto"/>
          </w:divBdr>
          <w:divsChild>
            <w:div w:id="562908349">
              <w:marLeft w:val="0"/>
              <w:marRight w:val="0"/>
              <w:marTop w:val="0"/>
              <w:marBottom w:val="0"/>
              <w:divBdr>
                <w:top w:val="none" w:sz="0" w:space="0" w:color="auto"/>
                <w:left w:val="none" w:sz="0" w:space="0" w:color="auto"/>
                <w:bottom w:val="none" w:sz="0" w:space="0" w:color="auto"/>
                <w:right w:val="none" w:sz="0" w:space="0" w:color="auto"/>
              </w:divBdr>
            </w:div>
            <w:div w:id="2085445453">
              <w:marLeft w:val="0"/>
              <w:marRight w:val="0"/>
              <w:marTop w:val="0"/>
              <w:marBottom w:val="0"/>
              <w:divBdr>
                <w:top w:val="none" w:sz="0" w:space="0" w:color="auto"/>
                <w:left w:val="none" w:sz="0" w:space="0" w:color="auto"/>
                <w:bottom w:val="none" w:sz="0" w:space="0" w:color="auto"/>
                <w:right w:val="none" w:sz="0" w:space="0" w:color="auto"/>
              </w:divBdr>
            </w:div>
          </w:divsChild>
        </w:div>
        <w:div w:id="1346445920">
          <w:marLeft w:val="0"/>
          <w:marRight w:val="0"/>
          <w:marTop w:val="0"/>
          <w:marBottom w:val="0"/>
          <w:divBdr>
            <w:top w:val="none" w:sz="0" w:space="0" w:color="auto"/>
            <w:left w:val="none" w:sz="0" w:space="0" w:color="auto"/>
            <w:bottom w:val="none" w:sz="0" w:space="0" w:color="auto"/>
            <w:right w:val="none" w:sz="0" w:space="0" w:color="auto"/>
          </w:divBdr>
          <w:divsChild>
            <w:div w:id="1207913603">
              <w:marLeft w:val="0"/>
              <w:marRight w:val="0"/>
              <w:marTop w:val="0"/>
              <w:marBottom w:val="0"/>
              <w:divBdr>
                <w:top w:val="none" w:sz="0" w:space="0" w:color="auto"/>
                <w:left w:val="none" w:sz="0" w:space="0" w:color="auto"/>
                <w:bottom w:val="none" w:sz="0" w:space="0" w:color="auto"/>
                <w:right w:val="none" w:sz="0" w:space="0" w:color="auto"/>
              </w:divBdr>
            </w:div>
          </w:divsChild>
        </w:div>
        <w:div w:id="561061144">
          <w:marLeft w:val="0"/>
          <w:marRight w:val="0"/>
          <w:marTop w:val="0"/>
          <w:marBottom w:val="0"/>
          <w:divBdr>
            <w:top w:val="none" w:sz="0" w:space="0" w:color="auto"/>
            <w:left w:val="none" w:sz="0" w:space="0" w:color="auto"/>
            <w:bottom w:val="none" w:sz="0" w:space="0" w:color="auto"/>
            <w:right w:val="none" w:sz="0" w:space="0" w:color="auto"/>
          </w:divBdr>
          <w:divsChild>
            <w:div w:id="1300302232">
              <w:marLeft w:val="0"/>
              <w:marRight w:val="0"/>
              <w:marTop w:val="0"/>
              <w:marBottom w:val="0"/>
              <w:divBdr>
                <w:top w:val="none" w:sz="0" w:space="0" w:color="auto"/>
                <w:left w:val="none" w:sz="0" w:space="0" w:color="auto"/>
                <w:bottom w:val="none" w:sz="0" w:space="0" w:color="auto"/>
                <w:right w:val="none" w:sz="0" w:space="0" w:color="auto"/>
              </w:divBdr>
            </w:div>
          </w:divsChild>
        </w:div>
        <w:div w:id="741293736">
          <w:marLeft w:val="0"/>
          <w:marRight w:val="0"/>
          <w:marTop w:val="0"/>
          <w:marBottom w:val="0"/>
          <w:divBdr>
            <w:top w:val="none" w:sz="0" w:space="0" w:color="auto"/>
            <w:left w:val="none" w:sz="0" w:space="0" w:color="auto"/>
            <w:bottom w:val="none" w:sz="0" w:space="0" w:color="auto"/>
            <w:right w:val="none" w:sz="0" w:space="0" w:color="auto"/>
          </w:divBdr>
          <w:divsChild>
            <w:div w:id="574510524">
              <w:marLeft w:val="0"/>
              <w:marRight w:val="0"/>
              <w:marTop w:val="0"/>
              <w:marBottom w:val="0"/>
              <w:divBdr>
                <w:top w:val="none" w:sz="0" w:space="0" w:color="auto"/>
                <w:left w:val="none" w:sz="0" w:space="0" w:color="auto"/>
                <w:bottom w:val="none" w:sz="0" w:space="0" w:color="auto"/>
                <w:right w:val="none" w:sz="0" w:space="0" w:color="auto"/>
              </w:divBdr>
            </w:div>
          </w:divsChild>
        </w:div>
        <w:div w:id="128868553">
          <w:marLeft w:val="0"/>
          <w:marRight w:val="0"/>
          <w:marTop w:val="0"/>
          <w:marBottom w:val="0"/>
          <w:divBdr>
            <w:top w:val="none" w:sz="0" w:space="0" w:color="auto"/>
            <w:left w:val="none" w:sz="0" w:space="0" w:color="auto"/>
            <w:bottom w:val="none" w:sz="0" w:space="0" w:color="auto"/>
            <w:right w:val="none" w:sz="0" w:space="0" w:color="auto"/>
          </w:divBdr>
          <w:divsChild>
            <w:div w:id="1568565088">
              <w:marLeft w:val="0"/>
              <w:marRight w:val="0"/>
              <w:marTop w:val="0"/>
              <w:marBottom w:val="0"/>
              <w:divBdr>
                <w:top w:val="none" w:sz="0" w:space="0" w:color="auto"/>
                <w:left w:val="none" w:sz="0" w:space="0" w:color="auto"/>
                <w:bottom w:val="none" w:sz="0" w:space="0" w:color="auto"/>
                <w:right w:val="none" w:sz="0" w:space="0" w:color="auto"/>
              </w:divBdr>
            </w:div>
          </w:divsChild>
        </w:div>
        <w:div w:id="2105302789">
          <w:marLeft w:val="0"/>
          <w:marRight w:val="0"/>
          <w:marTop w:val="0"/>
          <w:marBottom w:val="0"/>
          <w:divBdr>
            <w:top w:val="none" w:sz="0" w:space="0" w:color="auto"/>
            <w:left w:val="none" w:sz="0" w:space="0" w:color="auto"/>
            <w:bottom w:val="none" w:sz="0" w:space="0" w:color="auto"/>
            <w:right w:val="none" w:sz="0" w:space="0" w:color="auto"/>
          </w:divBdr>
          <w:divsChild>
            <w:div w:id="8064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8669">
      <w:bodyDiv w:val="1"/>
      <w:marLeft w:val="0"/>
      <w:marRight w:val="0"/>
      <w:marTop w:val="0"/>
      <w:marBottom w:val="0"/>
      <w:divBdr>
        <w:top w:val="none" w:sz="0" w:space="0" w:color="auto"/>
        <w:left w:val="none" w:sz="0" w:space="0" w:color="auto"/>
        <w:bottom w:val="none" w:sz="0" w:space="0" w:color="auto"/>
        <w:right w:val="none" w:sz="0" w:space="0" w:color="auto"/>
      </w:divBdr>
      <w:divsChild>
        <w:div w:id="879897265">
          <w:marLeft w:val="0"/>
          <w:marRight w:val="0"/>
          <w:marTop w:val="0"/>
          <w:marBottom w:val="0"/>
          <w:divBdr>
            <w:top w:val="none" w:sz="0" w:space="0" w:color="auto"/>
            <w:left w:val="none" w:sz="0" w:space="0" w:color="auto"/>
            <w:bottom w:val="none" w:sz="0" w:space="0" w:color="auto"/>
            <w:right w:val="none" w:sz="0" w:space="0" w:color="auto"/>
          </w:divBdr>
        </w:div>
      </w:divsChild>
    </w:div>
    <w:div w:id="1887637222">
      <w:bodyDiv w:val="1"/>
      <w:marLeft w:val="0"/>
      <w:marRight w:val="0"/>
      <w:marTop w:val="0"/>
      <w:marBottom w:val="0"/>
      <w:divBdr>
        <w:top w:val="none" w:sz="0" w:space="0" w:color="auto"/>
        <w:left w:val="none" w:sz="0" w:space="0" w:color="auto"/>
        <w:bottom w:val="none" w:sz="0" w:space="0" w:color="auto"/>
        <w:right w:val="none" w:sz="0" w:space="0" w:color="auto"/>
      </w:divBdr>
    </w:div>
    <w:div w:id="1896696661">
      <w:bodyDiv w:val="1"/>
      <w:marLeft w:val="0"/>
      <w:marRight w:val="0"/>
      <w:marTop w:val="0"/>
      <w:marBottom w:val="0"/>
      <w:divBdr>
        <w:top w:val="none" w:sz="0" w:space="0" w:color="auto"/>
        <w:left w:val="none" w:sz="0" w:space="0" w:color="auto"/>
        <w:bottom w:val="none" w:sz="0" w:space="0" w:color="auto"/>
        <w:right w:val="none" w:sz="0" w:space="0" w:color="auto"/>
      </w:divBdr>
      <w:divsChild>
        <w:div w:id="2088649386">
          <w:marLeft w:val="0"/>
          <w:marRight w:val="0"/>
          <w:marTop w:val="0"/>
          <w:marBottom w:val="0"/>
          <w:divBdr>
            <w:top w:val="none" w:sz="0" w:space="0" w:color="auto"/>
            <w:left w:val="none" w:sz="0" w:space="0" w:color="auto"/>
            <w:bottom w:val="none" w:sz="0" w:space="0" w:color="auto"/>
            <w:right w:val="none" w:sz="0" w:space="0" w:color="auto"/>
          </w:divBdr>
          <w:divsChild>
            <w:div w:id="724304843">
              <w:marLeft w:val="0"/>
              <w:marRight w:val="0"/>
              <w:marTop w:val="0"/>
              <w:marBottom w:val="0"/>
              <w:divBdr>
                <w:top w:val="none" w:sz="0" w:space="0" w:color="auto"/>
                <w:left w:val="none" w:sz="0" w:space="0" w:color="auto"/>
                <w:bottom w:val="none" w:sz="0" w:space="0" w:color="auto"/>
                <w:right w:val="none" w:sz="0" w:space="0" w:color="auto"/>
              </w:divBdr>
            </w:div>
          </w:divsChild>
        </w:div>
        <w:div w:id="223030776">
          <w:marLeft w:val="0"/>
          <w:marRight w:val="0"/>
          <w:marTop w:val="0"/>
          <w:marBottom w:val="0"/>
          <w:divBdr>
            <w:top w:val="none" w:sz="0" w:space="0" w:color="auto"/>
            <w:left w:val="none" w:sz="0" w:space="0" w:color="auto"/>
            <w:bottom w:val="none" w:sz="0" w:space="0" w:color="auto"/>
            <w:right w:val="none" w:sz="0" w:space="0" w:color="auto"/>
          </w:divBdr>
          <w:divsChild>
            <w:div w:id="310640770">
              <w:marLeft w:val="0"/>
              <w:marRight w:val="0"/>
              <w:marTop w:val="0"/>
              <w:marBottom w:val="0"/>
              <w:divBdr>
                <w:top w:val="none" w:sz="0" w:space="0" w:color="auto"/>
                <w:left w:val="none" w:sz="0" w:space="0" w:color="auto"/>
                <w:bottom w:val="none" w:sz="0" w:space="0" w:color="auto"/>
                <w:right w:val="none" w:sz="0" w:space="0" w:color="auto"/>
              </w:divBdr>
            </w:div>
          </w:divsChild>
        </w:div>
        <w:div w:id="211842396">
          <w:marLeft w:val="0"/>
          <w:marRight w:val="0"/>
          <w:marTop w:val="0"/>
          <w:marBottom w:val="0"/>
          <w:divBdr>
            <w:top w:val="none" w:sz="0" w:space="0" w:color="auto"/>
            <w:left w:val="none" w:sz="0" w:space="0" w:color="auto"/>
            <w:bottom w:val="none" w:sz="0" w:space="0" w:color="auto"/>
            <w:right w:val="none" w:sz="0" w:space="0" w:color="auto"/>
          </w:divBdr>
          <w:divsChild>
            <w:div w:id="417019508">
              <w:marLeft w:val="0"/>
              <w:marRight w:val="0"/>
              <w:marTop w:val="0"/>
              <w:marBottom w:val="0"/>
              <w:divBdr>
                <w:top w:val="none" w:sz="0" w:space="0" w:color="auto"/>
                <w:left w:val="none" w:sz="0" w:space="0" w:color="auto"/>
                <w:bottom w:val="none" w:sz="0" w:space="0" w:color="auto"/>
                <w:right w:val="none" w:sz="0" w:space="0" w:color="auto"/>
              </w:divBdr>
            </w:div>
          </w:divsChild>
        </w:div>
        <w:div w:id="255789496">
          <w:marLeft w:val="0"/>
          <w:marRight w:val="0"/>
          <w:marTop w:val="0"/>
          <w:marBottom w:val="0"/>
          <w:divBdr>
            <w:top w:val="none" w:sz="0" w:space="0" w:color="auto"/>
            <w:left w:val="none" w:sz="0" w:space="0" w:color="auto"/>
            <w:bottom w:val="none" w:sz="0" w:space="0" w:color="auto"/>
            <w:right w:val="none" w:sz="0" w:space="0" w:color="auto"/>
          </w:divBdr>
          <w:divsChild>
            <w:div w:id="20713630">
              <w:marLeft w:val="0"/>
              <w:marRight w:val="0"/>
              <w:marTop w:val="0"/>
              <w:marBottom w:val="0"/>
              <w:divBdr>
                <w:top w:val="none" w:sz="0" w:space="0" w:color="auto"/>
                <w:left w:val="none" w:sz="0" w:space="0" w:color="auto"/>
                <w:bottom w:val="none" w:sz="0" w:space="0" w:color="auto"/>
                <w:right w:val="none" w:sz="0" w:space="0" w:color="auto"/>
              </w:divBdr>
            </w:div>
          </w:divsChild>
        </w:div>
        <w:div w:id="79062674">
          <w:marLeft w:val="0"/>
          <w:marRight w:val="0"/>
          <w:marTop w:val="0"/>
          <w:marBottom w:val="0"/>
          <w:divBdr>
            <w:top w:val="none" w:sz="0" w:space="0" w:color="auto"/>
            <w:left w:val="none" w:sz="0" w:space="0" w:color="auto"/>
            <w:bottom w:val="none" w:sz="0" w:space="0" w:color="auto"/>
            <w:right w:val="none" w:sz="0" w:space="0" w:color="auto"/>
          </w:divBdr>
          <w:divsChild>
            <w:div w:id="1762019250">
              <w:marLeft w:val="0"/>
              <w:marRight w:val="0"/>
              <w:marTop w:val="0"/>
              <w:marBottom w:val="0"/>
              <w:divBdr>
                <w:top w:val="none" w:sz="0" w:space="0" w:color="auto"/>
                <w:left w:val="none" w:sz="0" w:space="0" w:color="auto"/>
                <w:bottom w:val="none" w:sz="0" w:space="0" w:color="auto"/>
                <w:right w:val="none" w:sz="0" w:space="0" w:color="auto"/>
              </w:divBdr>
            </w:div>
          </w:divsChild>
        </w:div>
        <w:div w:id="1129974551">
          <w:marLeft w:val="0"/>
          <w:marRight w:val="0"/>
          <w:marTop w:val="0"/>
          <w:marBottom w:val="0"/>
          <w:divBdr>
            <w:top w:val="none" w:sz="0" w:space="0" w:color="auto"/>
            <w:left w:val="none" w:sz="0" w:space="0" w:color="auto"/>
            <w:bottom w:val="none" w:sz="0" w:space="0" w:color="auto"/>
            <w:right w:val="none" w:sz="0" w:space="0" w:color="auto"/>
          </w:divBdr>
          <w:divsChild>
            <w:div w:id="264581692">
              <w:marLeft w:val="0"/>
              <w:marRight w:val="0"/>
              <w:marTop w:val="0"/>
              <w:marBottom w:val="0"/>
              <w:divBdr>
                <w:top w:val="none" w:sz="0" w:space="0" w:color="auto"/>
                <w:left w:val="none" w:sz="0" w:space="0" w:color="auto"/>
                <w:bottom w:val="none" w:sz="0" w:space="0" w:color="auto"/>
                <w:right w:val="none" w:sz="0" w:space="0" w:color="auto"/>
              </w:divBdr>
            </w:div>
          </w:divsChild>
        </w:div>
        <w:div w:id="1562399969">
          <w:marLeft w:val="0"/>
          <w:marRight w:val="0"/>
          <w:marTop w:val="0"/>
          <w:marBottom w:val="0"/>
          <w:divBdr>
            <w:top w:val="none" w:sz="0" w:space="0" w:color="auto"/>
            <w:left w:val="none" w:sz="0" w:space="0" w:color="auto"/>
            <w:bottom w:val="none" w:sz="0" w:space="0" w:color="auto"/>
            <w:right w:val="none" w:sz="0" w:space="0" w:color="auto"/>
          </w:divBdr>
          <w:divsChild>
            <w:div w:id="85421209">
              <w:marLeft w:val="0"/>
              <w:marRight w:val="0"/>
              <w:marTop w:val="0"/>
              <w:marBottom w:val="0"/>
              <w:divBdr>
                <w:top w:val="none" w:sz="0" w:space="0" w:color="auto"/>
                <w:left w:val="none" w:sz="0" w:space="0" w:color="auto"/>
                <w:bottom w:val="none" w:sz="0" w:space="0" w:color="auto"/>
                <w:right w:val="none" w:sz="0" w:space="0" w:color="auto"/>
              </w:divBdr>
            </w:div>
          </w:divsChild>
        </w:div>
        <w:div w:id="840386809">
          <w:marLeft w:val="0"/>
          <w:marRight w:val="0"/>
          <w:marTop w:val="0"/>
          <w:marBottom w:val="0"/>
          <w:divBdr>
            <w:top w:val="none" w:sz="0" w:space="0" w:color="auto"/>
            <w:left w:val="none" w:sz="0" w:space="0" w:color="auto"/>
            <w:bottom w:val="none" w:sz="0" w:space="0" w:color="auto"/>
            <w:right w:val="none" w:sz="0" w:space="0" w:color="auto"/>
          </w:divBdr>
          <w:divsChild>
            <w:div w:id="1825395299">
              <w:marLeft w:val="0"/>
              <w:marRight w:val="0"/>
              <w:marTop w:val="0"/>
              <w:marBottom w:val="0"/>
              <w:divBdr>
                <w:top w:val="none" w:sz="0" w:space="0" w:color="auto"/>
                <w:left w:val="none" w:sz="0" w:space="0" w:color="auto"/>
                <w:bottom w:val="none" w:sz="0" w:space="0" w:color="auto"/>
                <w:right w:val="none" w:sz="0" w:space="0" w:color="auto"/>
              </w:divBdr>
            </w:div>
            <w:div w:id="826701400">
              <w:marLeft w:val="0"/>
              <w:marRight w:val="0"/>
              <w:marTop w:val="0"/>
              <w:marBottom w:val="0"/>
              <w:divBdr>
                <w:top w:val="none" w:sz="0" w:space="0" w:color="auto"/>
                <w:left w:val="none" w:sz="0" w:space="0" w:color="auto"/>
                <w:bottom w:val="none" w:sz="0" w:space="0" w:color="auto"/>
                <w:right w:val="none" w:sz="0" w:space="0" w:color="auto"/>
              </w:divBdr>
            </w:div>
          </w:divsChild>
        </w:div>
        <w:div w:id="1040859866">
          <w:marLeft w:val="0"/>
          <w:marRight w:val="0"/>
          <w:marTop w:val="0"/>
          <w:marBottom w:val="0"/>
          <w:divBdr>
            <w:top w:val="none" w:sz="0" w:space="0" w:color="auto"/>
            <w:left w:val="none" w:sz="0" w:space="0" w:color="auto"/>
            <w:bottom w:val="none" w:sz="0" w:space="0" w:color="auto"/>
            <w:right w:val="none" w:sz="0" w:space="0" w:color="auto"/>
          </w:divBdr>
          <w:divsChild>
            <w:div w:id="688722713">
              <w:marLeft w:val="0"/>
              <w:marRight w:val="0"/>
              <w:marTop w:val="0"/>
              <w:marBottom w:val="0"/>
              <w:divBdr>
                <w:top w:val="none" w:sz="0" w:space="0" w:color="auto"/>
                <w:left w:val="none" w:sz="0" w:space="0" w:color="auto"/>
                <w:bottom w:val="none" w:sz="0" w:space="0" w:color="auto"/>
                <w:right w:val="none" w:sz="0" w:space="0" w:color="auto"/>
              </w:divBdr>
            </w:div>
          </w:divsChild>
        </w:div>
        <w:div w:id="38751845">
          <w:marLeft w:val="0"/>
          <w:marRight w:val="0"/>
          <w:marTop w:val="0"/>
          <w:marBottom w:val="0"/>
          <w:divBdr>
            <w:top w:val="none" w:sz="0" w:space="0" w:color="auto"/>
            <w:left w:val="none" w:sz="0" w:space="0" w:color="auto"/>
            <w:bottom w:val="none" w:sz="0" w:space="0" w:color="auto"/>
            <w:right w:val="none" w:sz="0" w:space="0" w:color="auto"/>
          </w:divBdr>
          <w:divsChild>
            <w:div w:id="1360277641">
              <w:marLeft w:val="0"/>
              <w:marRight w:val="0"/>
              <w:marTop w:val="0"/>
              <w:marBottom w:val="0"/>
              <w:divBdr>
                <w:top w:val="none" w:sz="0" w:space="0" w:color="auto"/>
                <w:left w:val="none" w:sz="0" w:space="0" w:color="auto"/>
                <w:bottom w:val="none" w:sz="0" w:space="0" w:color="auto"/>
                <w:right w:val="none" w:sz="0" w:space="0" w:color="auto"/>
              </w:divBdr>
            </w:div>
          </w:divsChild>
        </w:div>
        <w:div w:id="190343384">
          <w:marLeft w:val="0"/>
          <w:marRight w:val="0"/>
          <w:marTop w:val="0"/>
          <w:marBottom w:val="0"/>
          <w:divBdr>
            <w:top w:val="none" w:sz="0" w:space="0" w:color="auto"/>
            <w:left w:val="none" w:sz="0" w:space="0" w:color="auto"/>
            <w:bottom w:val="none" w:sz="0" w:space="0" w:color="auto"/>
            <w:right w:val="none" w:sz="0" w:space="0" w:color="auto"/>
          </w:divBdr>
          <w:divsChild>
            <w:div w:id="145511283">
              <w:marLeft w:val="0"/>
              <w:marRight w:val="0"/>
              <w:marTop w:val="0"/>
              <w:marBottom w:val="0"/>
              <w:divBdr>
                <w:top w:val="none" w:sz="0" w:space="0" w:color="auto"/>
                <w:left w:val="none" w:sz="0" w:space="0" w:color="auto"/>
                <w:bottom w:val="none" w:sz="0" w:space="0" w:color="auto"/>
                <w:right w:val="none" w:sz="0" w:space="0" w:color="auto"/>
              </w:divBdr>
            </w:div>
          </w:divsChild>
        </w:div>
        <w:div w:id="1223640647">
          <w:marLeft w:val="0"/>
          <w:marRight w:val="0"/>
          <w:marTop w:val="0"/>
          <w:marBottom w:val="0"/>
          <w:divBdr>
            <w:top w:val="none" w:sz="0" w:space="0" w:color="auto"/>
            <w:left w:val="none" w:sz="0" w:space="0" w:color="auto"/>
            <w:bottom w:val="none" w:sz="0" w:space="0" w:color="auto"/>
            <w:right w:val="none" w:sz="0" w:space="0" w:color="auto"/>
          </w:divBdr>
          <w:divsChild>
            <w:div w:id="1602570283">
              <w:marLeft w:val="0"/>
              <w:marRight w:val="0"/>
              <w:marTop w:val="0"/>
              <w:marBottom w:val="0"/>
              <w:divBdr>
                <w:top w:val="none" w:sz="0" w:space="0" w:color="auto"/>
                <w:left w:val="none" w:sz="0" w:space="0" w:color="auto"/>
                <w:bottom w:val="none" w:sz="0" w:space="0" w:color="auto"/>
                <w:right w:val="none" w:sz="0" w:space="0" w:color="auto"/>
              </w:divBdr>
            </w:div>
          </w:divsChild>
        </w:div>
        <w:div w:id="101385338">
          <w:marLeft w:val="0"/>
          <w:marRight w:val="0"/>
          <w:marTop w:val="0"/>
          <w:marBottom w:val="0"/>
          <w:divBdr>
            <w:top w:val="none" w:sz="0" w:space="0" w:color="auto"/>
            <w:left w:val="none" w:sz="0" w:space="0" w:color="auto"/>
            <w:bottom w:val="none" w:sz="0" w:space="0" w:color="auto"/>
            <w:right w:val="none" w:sz="0" w:space="0" w:color="auto"/>
          </w:divBdr>
          <w:divsChild>
            <w:div w:id="499808431">
              <w:marLeft w:val="0"/>
              <w:marRight w:val="0"/>
              <w:marTop w:val="0"/>
              <w:marBottom w:val="0"/>
              <w:divBdr>
                <w:top w:val="none" w:sz="0" w:space="0" w:color="auto"/>
                <w:left w:val="none" w:sz="0" w:space="0" w:color="auto"/>
                <w:bottom w:val="none" w:sz="0" w:space="0" w:color="auto"/>
                <w:right w:val="none" w:sz="0" w:space="0" w:color="auto"/>
              </w:divBdr>
            </w:div>
          </w:divsChild>
        </w:div>
        <w:div w:id="307975084">
          <w:marLeft w:val="0"/>
          <w:marRight w:val="0"/>
          <w:marTop w:val="0"/>
          <w:marBottom w:val="0"/>
          <w:divBdr>
            <w:top w:val="none" w:sz="0" w:space="0" w:color="auto"/>
            <w:left w:val="none" w:sz="0" w:space="0" w:color="auto"/>
            <w:bottom w:val="none" w:sz="0" w:space="0" w:color="auto"/>
            <w:right w:val="none" w:sz="0" w:space="0" w:color="auto"/>
          </w:divBdr>
          <w:divsChild>
            <w:div w:id="885029113">
              <w:marLeft w:val="0"/>
              <w:marRight w:val="0"/>
              <w:marTop w:val="0"/>
              <w:marBottom w:val="0"/>
              <w:divBdr>
                <w:top w:val="none" w:sz="0" w:space="0" w:color="auto"/>
                <w:left w:val="none" w:sz="0" w:space="0" w:color="auto"/>
                <w:bottom w:val="none" w:sz="0" w:space="0" w:color="auto"/>
                <w:right w:val="none" w:sz="0" w:space="0" w:color="auto"/>
              </w:divBdr>
            </w:div>
          </w:divsChild>
        </w:div>
        <w:div w:id="1974361166">
          <w:marLeft w:val="0"/>
          <w:marRight w:val="0"/>
          <w:marTop w:val="0"/>
          <w:marBottom w:val="0"/>
          <w:divBdr>
            <w:top w:val="none" w:sz="0" w:space="0" w:color="auto"/>
            <w:left w:val="none" w:sz="0" w:space="0" w:color="auto"/>
            <w:bottom w:val="none" w:sz="0" w:space="0" w:color="auto"/>
            <w:right w:val="none" w:sz="0" w:space="0" w:color="auto"/>
          </w:divBdr>
          <w:divsChild>
            <w:div w:id="117141328">
              <w:marLeft w:val="0"/>
              <w:marRight w:val="0"/>
              <w:marTop w:val="0"/>
              <w:marBottom w:val="0"/>
              <w:divBdr>
                <w:top w:val="none" w:sz="0" w:space="0" w:color="auto"/>
                <w:left w:val="none" w:sz="0" w:space="0" w:color="auto"/>
                <w:bottom w:val="none" w:sz="0" w:space="0" w:color="auto"/>
                <w:right w:val="none" w:sz="0" w:space="0" w:color="auto"/>
              </w:divBdr>
            </w:div>
          </w:divsChild>
        </w:div>
        <w:div w:id="2064475063">
          <w:marLeft w:val="0"/>
          <w:marRight w:val="0"/>
          <w:marTop w:val="0"/>
          <w:marBottom w:val="0"/>
          <w:divBdr>
            <w:top w:val="none" w:sz="0" w:space="0" w:color="auto"/>
            <w:left w:val="none" w:sz="0" w:space="0" w:color="auto"/>
            <w:bottom w:val="none" w:sz="0" w:space="0" w:color="auto"/>
            <w:right w:val="none" w:sz="0" w:space="0" w:color="auto"/>
          </w:divBdr>
          <w:divsChild>
            <w:div w:id="1343627089">
              <w:marLeft w:val="0"/>
              <w:marRight w:val="0"/>
              <w:marTop w:val="0"/>
              <w:marBottom w:val="0"/>
              <w:divBdr>
                <w:top w:val="none" w:sz="0" w:space="0" w:color="auto"/>
                <w:left w:val="none" w:sz="0" w:space="0" w:color="auto"/>
                <w:bottom w:val="none" w:sz="0" w:space="0" w:color="auto"/>
                <w:right w:val="none" w:sz="0" w:space="0" w:color="auto"/>
              </w:divBdr>
            </w:div>
          </w:divsChild>
        </w:div>
        <w:div w:id="382561284">
          <w:marLeft w:val="0"/>
          <w:marRight w:val="0"/>
          <w:marTop w:val="0"/>
          <w:marBottom w:val="0"/>
          <w:divBdr>
            <w:top w:val="none" w:sz="0" w:space="0" w:color="auto"/>
            <w:left w:val="none" w:sz="0" w:space="0" w:color="auto"/>
            <w:bottom w:val="none" w:sz="0" w:space="0" w:color="auto"/>
            <w:right w:val="none" w:sz="0" w:space="0" w:color="auto"/>
          </w:divBdr>
          <w:divsChild>
            <w:div w:id="215508156">
              <w:marLeft w:val="0"/>
              <w:marRight w:val="0"/>
              <w:marTop w:val="0"/>
              <w:marBottom w:val="0"/>
              <w:divBdr>
                <w:top w:val="none" w:sz="0" w:space="0" w:color="auto"/>
                <w:left w:val="none" w:sz="0" w:space="0" w:color="auto"/>
                <w:bottom w:val="none" w:sz="0" w:space="0" w:color="auto"/>
                <w:right w:val="none" w:sz="0" w:space="0" w:color="auto"/>
              </w:divBdr>
            </w:div>
          </w:divsChild>
        </w:div>
        <w:div w:id="1381320375">
          <w:marLeft w:val="0"/>
          <w:marRight w:val="0"/>
          <w:marTop w:val="0"/>
          <w:marBottom w:val="0"/>
          <w:divBdr>
            <w:top w:val="none" w:sz="0" w:space="0" w:color="auto"/>
            <w:left w:val="none" w:sz="0" w:space="0" w:color="auto"/>
            <w:bottom w:val="none" w:sz="0" w:space="0" w:color="auto"/>
            <w:right w:val="none" w:sz="0" w:space="0" w:color="auto"/>
          </w:divBdr>
          <w:divsChild>
            <w:div w:id="2035114647">
              <w:marLeft w:val="0"/>
              <w:marRight w:val="0"/>
              <w:marTop w:val="0"/>
              <w:marBottom w:val="0"/>
              <w:divBdr>
                <w:top w:val="none" w:sz="0" w:space="0" w:color="auto"/>
                <w:left w:val="none" w:sz="0" w:space="0" w:color="auto"/>
                <w:bottom w:val="none" w:sz="0" w:space="0" w:color="auto"/>
                <w:right w:val="none" w:sz="0" w:space="0" w:color="auto"/>
              </w:divBdr>
            </w:div>
          </w:divsChild>
        </w:div>
        <w:div w:id="1578174866">
          <w:marLeft w:val="0"/>
          <w:marRight w:val="0"/>
          <w:marTop w:val="0"/>
          <w:marBottom w:val="0"/>
          <w:divBdr>
            <w:top w:val="none" w:sz="0" w:space="0" w:color="auto"/>
            <w:left w:val="none" w:sz="0" w:space="0" w:color="auto"/>
            <w:bottom w:val="none" w:sz="0" w:space="0" w:color="auto"/>
            <w:right w:val="none" w:sz="0" w:space="0" w:color="auto"/>
          </w:divBdr>
          <w:divsChild>
            <w:div w:id="1806776633">
              <w:marLeft w:val="0"/>
              <w:marRight w:val="0"/>
              <w:marTop w:val="0"/>
              <w:marBottom w:val="0"/>
              <w:divBdr>
                <w:top w:val="none" w:sz="0" w:space="0" w:color="auto"/>
                <w:left w:val="none" w:sz="0" w:space="0" w:color="auto"/>
                <w:bottom w:val="none" w:sz="0" w:space="0" w:color="auto"/>
                <w:right w:val="none" w:sz="0" w:space="0" w:color="auto"/>
              </w:divBdr>
            </w:div>
          </w:divsChild>
        </w:div>
        <w:div w:id="1928535312">
          <w:marLeft w:val="0"/>
          <w:marRight w:val="0"/>
          <w:marTop w:val="0"/>
          <w:marBottom w:val="0"/>
          <w:divBdr>
            <w:top w:val="none" w:sz="0" w:space="0" w:color="auto"/>
            <w:left w:val="none" w:sz="0" w:space="0" w:color="auto"/>
            <w:bottom w:val="none" w:sz="0" w:space="0" w:color="auto"/>
            <w:right w:val="none" w:sz="0" w:space="0" w:color="auto"/>
          </w:divBdr>
          <w:divsChild>
            <w:div w:id="1079060622">
              <w:marLeft w:val="0"/>
              <w:marRight w:val="0"/>
              <w:marTop w:val="0"/>
              <w:marBottom w:val="0"/>
              <w:divBdr>
                <w:top w:val="none" w:sz="0" w:space="0" w:color="auto"/>
                <w:left w:val="none" w:sz="0" w:space="0" w:color="auto"/>
                <w:bottom w:val="none" w:sz="0" w:space="0" w:color="auto"/>
                <w:right w:val="none" w:sz="0" w:space="0" w:color="auto"/>
              </w:divBdr>
            </w:div>
          </w:divsChild>
        </w:div>
        <w:div w:id="441610985">
          <w:marLeft w:val="0"/>
          <w:marRight w:val="0"/>
          <w:marTop w:val="0"/>
          <w:marBottom w:val="0"/>
          <w:divBdr>
            <w:top w:val="none" w:sz="0" w:space="0" w:color="auto"/>
            <w:left w:val="none" w:sz="0" w:space="0" w:color="auto"/>
            <w:bottom w:val="none" w:sz="0" w:space="0" w:color="auto"/>
            <w:right w:val="none" w:sz="0" w:space="0" w:color="auto"/>
          </w:divBdr>
          <w:divsChild>
            <w:div w:id="253783735">
              <w:marLeft w:val="0"/>
              <w:marRight w:val="0"/>
              <w:marTop w:val="0"/>
              <w:marBottom w:val="0"/>
              <w:divBdr>
                <w:top w:val="none" w:sz="0" w:space="0" w:color="auto"/>
                <w:left w:val="none" w:sz="0" w:space="0" w:color="auto"/>
                <w:bottom w:val="none" w:sz="0" w:space="0" w:color="auto"/>
                <w:right w:val="none" w:sz="0" w:space="0" w:color="auto"/>
              </w:divBdr>
            </w:div>
          </w:divsChild>
        </w:div>
        <w:div w:id="102501490">
          <w:marLeft w:val="0"/>
          <w:marRight w:val="0"/>
          <w:marTop w:val="0"/>
          <w:marBottom w:val="0"/>
          <w:divBdr>
            <w:top w:val="none" w:sz="0" w:space="0" w:color="auto"/>
            <w:left w:val="none" w:sz="0" w:space="0" w:color="auto"/>
            <w:bottom w:val="none" w:sz="0" w:space="0" w:color="auto"/>
            <w:right w:val="none" w:sz="0" w:space="0" w:color="auto"/>
          </w:divBdr>
          <w:divsChild>
            <w:div w:id="57679881">
              <w:marLeft w:val="0"/>
              <w:marRight w:val="0"/>
              <w:marTop w:val="0"/>
              <w:marBottom w:val="0"/>
              <w:divBdr>
                <w:top w:val="none" w:sz="0" w:space="0" w:color="auto"/>
                <w:left w:val="none" w:sz="0" w:space="0" w:color="auto"/>
                <w:bottom w:val="none" w:sz="0" w:space="0" w:color="auto"/>
                <w:right w:val="none" w:sz="0" w:space="0" w:color="auto"/>
              </w:divBdr>
            </w:div>
          </w:divsChild>
        </w:div>
        <w:div w:id="197396295">
          <w:marLeft w:val="0"/>
          <w:marRight w:val="0"/>
          <w:marTop w:val="0"/>
          <w:marBottom w:val="0"/>
          <w:divBdr>
            <w:top w:val="none" w:sz="0" w:space="0" w:color="auto"/>
            <w:left w:val="none" w:sz="0" w:space="0" w:color="auto"/>
            <w:bottom w:val="none" w:sz="0" w:space="0" w:color="auto"/>
            <w:right w:val="none" w:sz="0" w:space="0" w:color="auto"/>
          </w:divBdr>
          <w:divsChild>
            <w:div w:id="2121021891">
              <w:marLeft w:val="0"/>
              <w:marRight w:val="0"/>
              <w:marTop w:val="0"/>
              <w:marBottom w:val="0"/>
              <w:divBdr>
                <w:top w:val="none" w:sz="0" w:space="0" w:color="auto"/>
                <w:left w:val="none" w:sz="0" w:space="0" w:color="auto"/>
                <w:bottom w:val="none" w:sz="0" w:space="0" w:color="auto"/>
                <w:right w:val="none" w:sz="0" w:space="0" w:color="auto"/>
              </w:divBdr>
            </w:div>
          </w:divsChild>
        </w:div>
        <w:div w:id="970675959">
          <w:marLeft w:val="0"/>
          <w:marRight w:val="0"/>
          <w:marTop w:val="0"/>
          <w:marBottom w:val="0"/>
          <w:divBdr>
            <w:top w:val="none" w:sz="0" w:space="0" w:color="auto"/>
            <w:left w:val="none" w:sz="0" w:space="0" w:color="auto"/>
            <w:bottom w:val="none" w:sz="0" w:space="0" w:color="auto"/>
            <w:right w:val="none" w:sz="0" w:space="0" w:color="auto"/>
          </w:divBdr>
          <w:divsChild>
            <w:div w:id="1013259694">
              <w:marLeft w:val="0"/>
              <w:marRight w:val="0"/>
              <w:marTop w:val="0"/>
              <w:marBottom w:val="0"/>
              <w:divBdr>
                <w:top w:val="none" w:sz="0" w:space="0" w:color="auto"/>
                <w:left w:val="none" w:sz="0" w:space="0" w:color="auto"/>
                <w:bottom w:val="none" w:sz="0" w:space="0" w:color="auto"/>
                <w:right w:val="none" w:sz="0" w:space="0" w:color="auto"/>
              </w:divBdr>
            </w:div>
          </w:divsChild>
        </w:div>
        <w:div w:id="1141196659">
          <w:marLeft w:val="0"/>
          <w:marRight w:val="0"/>
          <w:marTop w:val="0"/>
          <w:marBottom w:val="0"/>
          <w:divBdr>
            <w:top w:val="none" w:sz="0" w:space="0" w:color="auto"/>
            <w:left w:val="none" w:sz="0" w:space="0" w:color="auto"/>
            <w:bottom w:val="none" w:sz="0" w:space="0" w:color="auto"/>
            <w:right w:val="none" w:sz="0" w:space="0" w:color="auto"/>
          </w:divBdr>
          <w:divsChild>
            <w:div w:id="1975790326">
              <w:marLeft w:val="0"/>
              <w:marRight w:val="0"/>
              <w:marTop w:val="0"/>
              <w:marBottom w:val="0"/>
              <w:divBdr>
                <w:top w:val="none" w:sz="0" w:space="0" w:color="auto"/>
                <w:left w:val="none" w:sz="0" w:space="0" w:color="auto"/>
                <w:bottom w:val="none" w:sz="0" w:space="0" w:color="auto"/>
                <w:right w:val="none" w:sz="0" w:space="0" w:color="auto"/>
              </w:divBdr>
            </w:div>
          </w:divsChild>
        </w:div>
        <w:div w:id="971790059">
          <w:marLeft w:val="0"/>
          <w:marRight w:val="0"/>
          <w:marTop w:val="0"/>
          <w:marBottom w:val="0"/>
          <w:divBdr>
            <w:top w:val="none" w:sz="0" w:space="0" w:color="auto"/>
            <w:left w:val="none" w:sz="0" w:space="0" w:color="auto"/>
            <w:bottom w:val="none" w:sz="0" w:space="0" w:color="auto"/>
            <w:right w:val="none" w:sz="0" w:space="0" w:color="auto"/>
          </w:divBdr>
          <w:divsChild>
            <w:div w:id="291255655">
              <w:marLeft w:val="0"/>
              <w:marRight w:val="0"/>
              <w:marTop w:val="0"/>
              <w:marBottom w:val="0"/>
              <w:divBdr>
                <w:top w:val="none" w:sz="0" w:space="0" w:color="auto"/>
                <w:left w:val="none" w:sz="0" w:space="0" w:color="auto"/>
                <w:bottom w:val="none" w:sz="0" w:space="0" w:color="auto"/>
                <w:right w:val="none" w:sz="0" w:space="0" w:color="auto"/>
              </w:divBdr>
            </w:div>
          </w:divsChild>
        </w:div>
        <w:div w:id="751779258">
          <w:marLeft w:val="0"/>
          <w:marRight w:val="0"/>
          <w:marTop w:val="0"/>
          <w:marBottom w:val="0"/>
          <w:divBdr>
            <w:top w:val="none" w:sz="0" w:space="0" w:color="auto"/>
            <w:left w:val="none" w:sz="0" w:space="0" w:color="auto"/>
            <w:bottom w:val="none" w:sz="0" w:space="0" w:color="auto"/>
            <w:right w:val="none" w:sz="0" w:space="0" w:color="auto"/>
          </w:divBdr>
          <w:divsChild>
            <w:div w:id="554312100">
              <w:marLeft w:val="0"/>
              <w:marRight w:val="0"/>
              <w:marTop w:val="0"/>
              <w:marBottom w:val="0"/>
              <w:divBdr>
                <w:top w:val="none" w:sz="0" w:space="0" w:color="auto"/>
                <w:left w:val="none" w:sz="0" w:space="0" w:color="auto"/>
                <w:bottom w:val="none" w:sz="0" w:space="0" w:color="auto"/>
                <w:right w:val="none" w:sz="0" w:space="0" w:color="auto"/>
              </w:divBdr>
            </w:div>
          </w:divsChild>
        </w:div>
        <w:div w:id="401948998">
          <w:marLeft w:val="0"/>
          <w:marRight w:val="0"/>
          <w:marTop w:val="0"/>
          <w:marBottom w:val="0"/>
          <w:divBdr>
            <w:top w:val="none" w:sz="0" w:space="0" w:color="auto"/>
            <w:left w:val="none" w:sz="0" w:space="0" w:color="auto"/>
            <w:bottom w:val="none" w:sz="0" w:space="0" w:color="auto"/>
            <w:right w:val="none" w:sz="0" w:space="0" w:color="auto"/>
          </w:divBdr>
          <w:divsChild>
            <w:div w:id="505020823">
              <w:marLeft w:val="0"/>
              <w:marRight w:val="0"/>
              <w:marTop w:val="0"/>
              <w:marBottom w:val="0"/>
              <w:divBdr>
                <w:top w:val="none" w:sz="0" w:space="0" w:color="auto"/>
                <w:left w:val="none" w:sz="0" w:space="0" w:color="auto"/>
                <w:bottom w:val="none" w:sz="0" w:space="0" w:color="auto"/>
                <w:right w:val="none" w:sz="0" w:space="0" w:color="auto"/>
              </w:divBdr>
            </w:div>
          </w:divsChild>
        </w:div>
        <w:div w:id="1184057165">
          <w:marLeft w:val="0"/>
          <w:marRight w:val="0"/>
          <w:marTop w:val="0"/>
          <w:marBottom w:val="0"/>
          <w:divBdr>
            <w:top w:val="none" w:sz="0" w:space="0" w:color="auto"/>
            <w:left w:val="none" w:sz="0" w:space="0" w:color="auto"/>
            <w:bottom w:val="none" w:sz="0" w:space="0" w:color="auto"/>
            <w:right w:val="none" w:sz="0" w:space="0" w:color="auto"/>
          </w:divBdr>
          <w:divsChild>
            <w:div w:id="652756909">
              <w:marLeft w:val="0"/>
              <w:marRight w:val="0"/>
              <w:marTop w:val="0"/>
              <w:marBottom w:val="0"/>
              <w:divBdr>
                <w:top w:val="none" w:sz="0" w:space="0" w:color="auto"/>
                <w:left w:val="none" w:sz="0" w:space="0" w:color="auto"/>
                <w:bottom w:val="none" w:sz="0" w:space="0" w:color="auto"/>
                <w:right w:val="none" w:sz="0" w:space="0" w:color="auto"/>
              </w:divBdr>
            </w:div>
          </w:divsChild>
        </w:div>
        <w:div w:id="2001347156">
          <w:marLeft w:val="0"/>
          <w:marRight w:val="0"/>
          <w:marTop w:val="0"/>
          <w:marBottom w:val="0"/>
          <w:divBdr>
            <w:top w:val="none" w:sz="0" w:space="0" w:color="auto"/>
            <w:left w:val="none" w:sz="0" w:space="0" w:color="auto"/>
            <w:bottom w:val="none" w:sz="0" w:space="0" w:color="auto"/>
            <w:right w:val="none" w:sz="0" w:space="0" w:color="auto"/>
          </w:divBdr>
          <w:divsChild>
            <w:div w:id="1982616725">
              <w:marLeft w:val="0"/>
              <w:marRight w:val="0"/>
              <w:marTop w:val="0"/>
              <w:marBottom w:val="0"/>
              <w:divBdr>
                <w:top w:val="none" w:sz="0" w:space="0" w:color="auto"/>
                <w:left w:val="none" w:sz="0" w:space="0" w:color="auto"/>
                <w:bottom w:val="none" w:sz="0" w:space="0" w:color="auto"/>
                <w:right w:val="none" w:sz="0" w:space="0" w:color="auto"/>
              </w:divBdr>
            </w:div>
          </w:divsChild>
        </w:div>
        <w:div w:id="1415200325">
          <w:marLeft w:val="0"/>
          <w:marRight w:val="0"/>
          <w:marTop w:val="0"/>
          <w:marBottom w:val="0"/>
          <w:divBdr>
            <w:top w:val="none" w:sz="0" w:space="0" w:color="auto"/>
            <w:left w:val="none" w:sz="0" w:space="0" w:color="auto"/>
            <w:bottom w:val="none" w:sz="0" w:space="0" w:color="auto"/>
            <w:right w:val="none" w:sz="0" w:space="0" w:color="auto"/>
          </w:divBdr>
          <w:divsChild>
            <w:div w:id="1996257140">
              <w:marLeft w:val="0"/>
              <w:marRight w:val="0"/>
              <w:marTop w:val="0"/>
              <w:marBottom w:val="0"/>
              <w:divBdr>
                <w:top w:val="none" w:sz="0" w:space="0" w:color="auto"/>
                <w:left w:val="none" w:sz="0" w:space="0" w:color="auto"/>
                <w:bottom w:val="none" w:sz="0" w:space="0" w:color="auto"/>
                <w:right w:val="none" w:sz="0" w:space="0" w:color="auto"/>
              </w:divBdr>
            </w:div>
          </w:divsChild>
        </w:div>
        <w:div w:id="1929918798">
          <w:marLeft w:val="0"/>
          <w:marRight w:val="0"/>
          <w:marTop w:val="0"/>
          <w:marBottom w:val="0"/>
          <w:divBdr>
            <w:top w:val="none" w:sz="0" w:space="0" w:color="auto"/>
            <w:left w:val="none" w:sz="0" w:space="0" w:color="auto"/>
            <w:bottom w:val="none" w:sz="0" w:space="0" w:color="auto"/>
            <w:right w:val="none" w:sz="0" w:space="0" w:color="auto"/>
          </w:divBdr>
          <w:divsChild>
            <w:div w:id="99222181">
              <w:marLeft w:val="0"/>
              <w:marRight w:val="0"/>
              <w:marTop w:val="0"/>
              <w:marBottom w:val="0"/>
              <w:divBdr>
                <w:top w:val="none" w:sz="0" w:space="0" w:color="auto"/>
                <w:left w:val="none" w:sz="0" w:space="0" w:color="auto"/>
                <w:bottom w:val="none" w:sz="0" w:space="0" w:color="auto"/>
                <w:right w:val="none" w:sz="0" w:space="0" w:color="auto"/>
              </w:divBdr>
            </w:div>
          </w:divsChild>
        </w:div>
        <w:div w:id="1809668473">
          <w:marLeft w:val="0"/>
          <w:marRight w:val="0"/>
          <w:marTop w:val="0"/>
          <w:marBottom w:val="0"/>
          <w:divBdr>
            <w:top w:val="none" w:sz="0" w:space="0" w:color="auto"/>
            <w:left w:val="none" w:sz="0" w:space="0" w:color="auto"/>
            <w:bottom w:val="none" w:sz="0" w:space="0" w:color="auto"/>
            <w:right w:val="none" w:sz="0" w:space="0" w:color="auto"/>
          </w:divBdr>
          <w:divsChild>
            <w:div w:id="184955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54314">
      <w:bodyDiv w:val="1"/>
      <w:marLeft w:val="0"/>
      <w:marRight w:val="0"/>
      <w:marTop w:val="0"/>
      <w:marBottom w:val="0"/>
      <w:divBdr>
        <w:top w:val="none" w:sz="0" w:space="0" w:color="auto"/>
        <w:left w:val="none" w:sz="0" w:space="0" w:color="auto"/>
        <w:bottom w:val="none" w:sz="0" w:space="0" w:color="auto"/>
        <w:right w:val="none" w:sz="0" w:space="0" w:color="auto"/>
      </w:divBdr>
      <w:divsChild>
        <w:div w:id="618075486">
          <w:marLeft w:val="0"/>
          <w:marRight w:val="0"/>
          <w:marTop w:val="0"/>
          <w:marBottom w:val="0"/>
          <w:divBdr>
            <w:top w:val="none" w:sz="0" w:space="0" w:color="auto"/>
            <w:left w:val="none" w:sz="0" w:space="0" w:color="auto"/>
            <w:bottom w:val="none" w:sz="0" w:space="0" w:color="auto"/>
            <w:right w:val="none" w:sz="0" w:space="0" w:color="auto"/>
          </w:divBdr>
        </w:div>
        <w:div w:id="878080731">
          <w:marLeft w:val="0"/>
          <w:marRight w:val="0"/>
          <w:marTop w:val="0"/>
          <w:marBottom w:val="0"/>
          <w:divBdr>
            <w:top w:val="none" w:sz="0" w:space="0" w:color="auto"/>
            <w:left w:val="none" w:sz="0" w:space="0" w:color="auto"/>
            <w:bottom w:val="none" w:sz="0" w:space="0" w:color="auto"/>
            <w:right w:val="none" w:sz="0" w:space="0" w:color="auto"/>
          </w:divBdr>
        </w:div>
      </w:divsChild>
    </w:div>
    <w:div w:id="1930502268">
      <w:bodyDiv w:val="1"/>
      <w:marLeft w:val="0"/>
      <w:marRight w:val="0"/>
      <w:marTop w:val="0"/>
      <w:marBottom w:val="0"/>
      <w:divBdr>
        <w:top w:val="none" w:sz="0" w:space="0" w:color="auto"/>
        <w:left w:val="none" w:sz="0" w:space="0" w:color="auto"/>
        <w:bottom w:val="none" w:sz="0" w:space="0" w:color="auto"/>
        <w:right w:val="none" w:sz="0" w:space="0" w:color="auto"/>
      </w:divBdr>
      <w:divsChild>
        <w:div w:id="1669597421">
          <w:marLeft w:val="0"/>
          <w:marRight w:val="0"/>
          <w:marTop w:val="0"/>
          <w:marBottom w:val="0"/>
          <w:divBdr>
            <w:top w:val="none" w:sz="0" w:space="0" w:color="auto"/>
            <w:left w:val="none" w:sz="0" w:space="0" w:color="auto"/>
            <w:bottom w:val="none" w:sz="0" w:space="0" w:color="auto"/>
            <w:right w:val="none" w:sz="0" w:space="0" w:color="auto"/>
          </w:divBdr>
          <w:divsChild>
            <w:div w:id="1953244962">
              <w:marLeft w:val="0"/>
              <w:marRight w:val="0"/>
              <w:marTop w:val="0"/>
              <w:marBottom w:val="0"/>
              <w:divBdr>
                <w:top w:val="none" w:sz="0" w:space="0" w:color="auto"/>
                <w:left w:val="none" w:sz="0" w:space="0" w:color="auto"/>
                <w:bottom w:val="none" w:sz="0" w:space="0" w:color="auto"/>
                <w:right w:val="none" w:sz="0" w:space="0" w:color="auto"/>
              </w:divBdr>
            </w:div>
          </w:divsChild>
        </w:div>
        <w:div w:id="792797231">
          <w:marLeft w:val="0"/>
          <w:marRight w:val="0"/>
          <w:marTop w:val="0"/>
          <w:marBottom w:val="0"/>
          <w:divBdr>
            <w:top w:val="none" w:sz="0" w:space="0" w:color="auto"/>
            <w:left w:val="none" w:sz="0" w:space="0" w:color="auto"/>
            <w:bottom w:val="none" w:sz="0" w:space="0" w:color="auto"/>
            <w:right w:val="none" w:sz="0" w:space="0" w:color="auto"/>
          </w:divBdr>
          <w:divsChild>
            <w:div w:id="71006274">
              <w:marLeft w:val="0"/>
              <w:marRight w:val="0"/>
              <w:marTop w:val="0"/>
              <w:marBottom w:val="0"/>
              <w:divBdr>
                <w:top w:val="none" w:sz="0" w:space="0" w:color="auto"/>
                <w:left w:val="none" w:sz="0" w:space="0" w:color="auto"/>
                <w:bottom w:val="none" w:sz="0" w:space="0" w:color="auto"/>
                <w:right w:val="none" w:sz="0" w:space="0" w:color="auto"/>
              </w:divBdr>
            </w:div>
          </w:divsChild>
        </w:div>
        <w:div w:id="2135561804">
          <w:marLeft w:val="0"/>
          <w:marRight w:val="0"/>
          <w:marTop w:val="0"/>
          <w:marBottom w:val="0"/>
          <w:divBdr>
            <w:top w:val="none" w:sz="0" w:space="0" w:color="auto"/>
            <w:left w:val="none" w:sz="0" w:space="0" w:color="auto"/>
            <w:bottom w:val="none" w:sz="0" w:space="0" w:color="auto"/>
            <w:right w:val="none" w:sz="0" w:space="0" w:color="auto"/>
          </w:divBdr>
          <w:divsChild>
            <w:div w:id="1097553586">
              <w:marLeft w:val="0"/>
              <w:marRight w:val="0"/>
              <w:marTop w:val="0"/>
              <w:marBottom w:val="0"/>
              <w:divBdr>
                <w:top w:val="none" w:sz="0" w:space="0" w:color="auto"/>
                <w:left w:val="none" w:sz="0" w:space="0" w:color="auto"/>
                <w:bottom w:val="none" w:sz="0" w:space="0" w:color="auto"/>
                <w:right w:val="none" w:sz="0" w:space="0" w:color="auto"/>
              </w:divBdr>
            </w:div>
          </w:divsChild>
        </w:div>
        <w:div w:id="826825927">
          <w:marLeft w:val="0"/>
          <w:marRight w:val="0"/>
          <w:marTop w:val="0"/>
          <w:marBottom w:val="0"/>
          <w:divBdr>
            <w:top w:val="none" w:sz="0" w:space="0" w:color="auto"/>
            <w:left w:val="none" w:sz="0" w:space="0" w:color="auto"/>
            <w:bottom w:val="none" w:sz="0" w:space="0" w:color="auto"/>
            <w:right w:val="none" w:sz="0" w:space="0" w:color="auto"/>
          </w:divBdr>
          <w:divsChild>
            <w:div w:id="2129621597">
              <w:marLeft w:val="0"/>
              <w:marRight w:val="0"/>
              <w:marTop w:val="0"/>
              <w:marBottom w:val="0"/>
              <w:divBdr>
                <w:top w:val="none" w:sz="0" w:space="0" w:color="auto"/>
                <w:left w:val="none" w:sz="0" w:space="0" w:color="auto"/>
                <w:bottom w:val="none" w:sz="0" w:space="0" w:color="auto"/>
                <w:right w:val="none" w:sz="0" w:space="0" w:color="auto"/>
              </w:divBdr>
            </w:div>
            <w:div w:id="1328746102">
              <w:marLeft w:val="0"/>
              <w:marRight w:val="0"/>
              <w:marTop w:val="0"/>
              <w:marBottom w:val="0"/>
              <w:divBdr>
                <w:top w:val="none" w:sz="0" w:space="0" w:color="auto"/>
                <w:left w:val="none" w:sz="0" w:space="0" w:color="auto"/>
                <w:bottom w:val="none" w:sz="0" w:space="0" w:color="auto"/>
                <w:right w:val="none" w:sz="0" w:space="0" w:color="auto"/>
              </w:divBdr>
            </w:div>
            <w:div w:id="1434937438">
              <w:marLeft w:val="0"/>
              <w:marRight w:val="0"/>
              <w:marTop w:val="0"/>
              <w:marBottom w:val="0"/>
              <w:divBdr>
                <w:top w:val="none" w:sz="0" w:space="0" w:color="auto"/>
                <w:left w:val="none" w:sz="0" w:space="0" w:color="auto"/>
                <w:bottom w:val="none" w:sz="0" w:space="0" w:color="auto"/>
                <w:right w:val="none" w:sz="0" w:space="0" w:color="auto"/>
              </w:divBdr>
            </w:div>
            <w:div w:id="1142230749">
              <w:marLeft w:val="0"/>
              <w:marRight w:val="0"/>
              <w:marTop w:val="0"/>
              <w:marBottom w:val="0"/>
              <w:divBdr>
                <w:top w:val="none" w:sz="0" w:space="0" w:color="auto"/>
                <w:left w:val="none" w:sz="0" w:space="0" w:color="auto"/>
                <w:bottom w:val="none" w:sz="0" w:space="0" w:color="auto"/>
                <w:right w:val="none" w:sz="0" w:space="0" w:color="auto"/>
              </w:divBdr>
            </w:div>
            <w:div w:id="1871916034">
              <w:marLeft w:val="0"/>
              <w:marRight w:val="0"/>
              <w:marTop w:val="0"/>
              <w:marBottom w:val="0"/>
              <w:divBdr>
                <w:top w:val="none" w:sz="0" w:space="0" w:color="auto"/>
                <w:left w:val="none" w:sz="0" w:space="0" w:color="auto"/>
                <w:bottom w:val="none" w:sz="0" w:space="0" w:color="auto"/>
                <w:right w:val="none" w:sz="0" w:space="0" w:color="auto"/>
              </w:divBdr>
            </w:div>
            <w:div w:id="18900585">
              <w:marLeft w:val="0"/>
              <w:marRight w:val="0"/>
              <w:marTop w:val="0"/>
              <w:marBottom w:val="0"/>
              <w:divBdr>
                <w:top w:val="none" w:sz="0" w:space="0" w:color="auto"/>
                <w:left w:val="none" w:sz="0" w:space="0" w:color="auto"/>
                <w:bottom w:val="none" w:sz="0" w:space="0" w:color="auto"/>
                <w:right w:val="none" w:sz="0" w:space="0" w:color="auto"/>
              </w:divBdr>
            </w:div>
            <w:div w:id="1705642433">
              <w:marLeft w:val="0"/>
              <w:marRight w:val="0"/>
              <w:marTop w:val="0"/>
              <w:marBottom w:val="0"/>
              <w:divBdr>
                <w:top w:val="none" w:sz="0" w:space="0" w:color="auto"/>
                <w:left w:val="none" w:sz="0" w:space="0" w:color="auto"/>
                <w:bottom w:val="none" w:sz="0" w:space="0" w:color="auto"/>
                <w:right w:val="none" w:sz="0" w:space="0" w:color="auto"/>
              </w:divBdr>
            </w:div>
          </w:divsChild>
        </w:div>
        <w:div w:id="1393432052">
          <w:marLeft w:val="0"/>
          <w:marRight w:val="0"/>
          <w:marTop w:val="0"/>
          <w:marBottom w:val="0"/>
          <w:divBdr>
            <w:top w:val="none" w:sz="0" w:space="0" w:color="auto"/>
            <w:left w:val="none" w:sz="0" w:space="0" w:color="auto"/>
            <w:bottom w:val="none" w:sz="0" w:space="0" w:color="auto"/>
            <w:right w:val="none" w:sz="0" w:space="0" w:color="auto"/>
          </w:divBdr>
          <w:divsChild>
            <w:div w:id="862013845">
              <w:marLeft w:val="0"/>
              <w:marRight w:val="0"/>
              <w:marTop w:val="0"/>
              <w:marBottom w:val="0"/>
              <w:divBdr>
                <w:top w:val="none" w:sz="0" w:space="0" w:color="auto"/>
                <w:left w:val="none" w:sz="0" w:space="0" w:color="auto"/>
                <w:bottom w:val="none" w:sz="0" w:space="0" w:color="auto"/>
                <w:right w:val="none" w:sz="0" w:space="0" w:color="auto"/>
              </w:divBdr>
            </w:div>
            <w:div w:id="639849934">
              <w:marLeft w:val="0"/>
              <w:marRight w:val="0"/>
              <w:marTop w:val="0"/>
              <w:marBottom w:val="0"/>
              <w:divBdr>
                <w:top w:val="none" w:sz="0" w:space="0" w:color="auto"/>
                <w:left w:val="none" w:sz="0" w:space="0" w:color="auto"/>
                <w:bottom w:val="none" w:sz="0" w:space="0" w:color="auto"/>
                <w:right w:val="none" w:sz="0" w:space="0" w:color="auto"/>
              </w:divBdr>
            </w:div>
            <w:div w:id="1912234428">
              <w:marLeft w:val="0"/>
              <w:marRight w:val="0"/>
              <w:marTop w:val="0"/>
              <w:marBottom w:val="0"/>
              <w:divBdr>
                <w:top w:val="none" w:sz="0" w:space="0" w:color="auto"/>
                <w:left w:val="none" w:sz="0" w:space="0" w:color="auto"/>
                <w:bottom w:val="none" w:sz="0" w:space="0" w:color="auto"/>
                <w:right w:val="none" w:sz="0" w:space="0" w:color="auto"/>
              </w:divBdr>
            </w:div>
            <w:div w:id="1422917856">
              <w:marLeft w:val="0"/>
              <w:marRight w:val="0"/>
              <w:marTop w:val="0"/>
              <w:marBottom w:val="0"/>
              <w:divBdr>
                <w:top w:val="none" w:sz="0" w:space="0" w:color="auto"/>
                <w:left w:val="none" w:sz="0" w:space="0" w:color="auto"/>
                <w:bottom w:val="none" w:sz="0" w:space="0" w:color="auto"/>
                <w:right w:val="none" w:sz="0" w:space="0" w:color="auto"/>
              </w:divBdr>
            </w:div>
            <w:div w:id="1026294187">
              <w:marLeft w:val="0"/>
              <w:marRight w:val="0"/>
              <w:marTop w:val="0"/>
              <w:marBottom w:val="0"/>
              <w:divBdr>
                <w:top w:val="none" w:sz="0" w:space="0" w:color="auto"/>
                <w:left w:val="none" w:sz="0" w:space="0" w:color="auto"/>
                <w:bottom w:val="none" w:sz="0" w:space="0" w:color="auto"/>
                <w:right w:val="none" w:sz="0" w:space="0" w:color="auto"/>
              </w:divBdr>
            </w:div>
            <w:div w:id="289434784">
              <w:marLeft w:val="0"/>
              <w:marRight w:val="0"/>
              <w:marTop w:val="0"/>
              <w:marBottom w:val="0"/>
              <w:divBdr>
                <w:top w:val="none" w:sz="0" w:space="0" w:color="auto"/>
                <w:left w:val="none" w:sz="0" w:space="0" w:color="auto"/>
                <w:bottom w:val="none" w:sz="0" w:space="0" w:color="auto"/>
                <w:right w:val="none" w:sz="0" w:space="0" w:color="auto"/>
              </w:divBdr>
            </w:div>
          </w:divsChild>
        </w:div>
        <w:div w:id="708921668">
          <w:marLeft w:val="0"/>
          <w:marRight w:val="0"/>
          <w:marTop w:val="0"/>
          <w:marBottom w:val="0"/>
          <w:divBdr>
            <w:top w:val="none" w:sz="0" w:space="0" w:color="auto"/>
            <w:left w:val="none" w:sz="0" w:space="0" w:color="auto"/>
            <w:bottom w:val="none" w:sz="0" w:space="0" w:color="auto"/>
            <w:right w:val="none" w:sz="0" w:space="0" w:color="auto"/>
          </w:divBdr>
          <w:divsChild>
            <w:div w:id="812522749">
              <w:marLeft w:val="0"/>
              <w:marRight w:val="0"/>
              <w:marTop w:val="0"/>
              <w:marBottom w:val="0"/>
              <w:divBdr>
                <w:top w:val="none" w:sz="0" w:space="0" w:color="auto"/>
                <w:left w:val="none" w:sz="0" w:space="0" w:color="auto"/>
                <w:bottom w:val="none" w:sz="0" w:space="0" w:color="auto"/>
                <w:right w:val="none" w:sz="0" w:space="0" w:color="auto"/>
              </w:divBdr>
            </w:div>
          </w:divsChild>
        </w:div>
        <w:div w:id="708796793">
          <w:marLeft w:val="0"/>
          <w:marRight w:val="0"/>
          <w:marTop w:val="0"/>
          <w:marBottom w:val="0"/>
          <w:divBdr>
            <w:top w:val="none" w:sz="0" w:space="0" w:color="auto"/>
            <w:left w:val="none" w:sz="0" w:space="0" w:color="auto"/>
            <w:bottom w:val="none" w:sz="0" w:space="0" w:color="auto"/>
            <w:right w:val="none" w:sz="0" w:space="0" w:color="auto"/>
          </w:divBdr>
          <w:divsChild>
            <w:div w:id="1628391333">
              <w:marLeft w:val="0"/>
              <w:marRight w:val="0"/>
              <w:marTop w:val="0"/>
              <w:marBottom w:val="0"/>
              <w:divBdr>
                <w:top w:val="none" w:sz="0" w:space="0" w:color="auto"/>
                <w:left w:val="none" w:sz="0" w:space="0" w:color="auto"/>
                <w:bottom w:val="none" w:sz="0" w:space="0" w:color="auto"/>
                <w:right w:val="none" w:sz="0" w:space="0" w:color="auto"/>
              </w:divBdr>
            </w:div>
          </w:divsChild>
        </w:div>
        <w:div w:id="297422891">
          <w:marLeft w:val="0"/>
          <w:marRight w:val="0"/>
          <w:marTop w:val="0"/>
          <w:marBottom w:val="0"/>
          <w:divBdr>
            <w:top w:val="none" w:sz="0" w:space="0" w:color="auto"/>
            <w:left w:val="none" w:sz="0" w:space="0" w:color="auto"/>
            <w:bottom w:val="none" w:sz="0" w:space="0" w:color="auto"/>
            <w:right w:val="none" w:sz="0" w:space="0" w:color="auto"/>
          </w:divBdr>
          <w:divsChild>
            <w:div w:id="2065910132">
              <w:marLeft w:val="0"/>
              <w:marRight w:val="0"/>
              <w:marTop w:val="0"/>
              <w:marBottom w:val="0"/>
              <w:divBdr>
                <w:top w:val="none" w:sz="0" w:space="0" w:color="auto"/>
                <w:left w:val="none" w:sz="0" w:space="0" w:color="auto"/>
                <w:bottom w:val="none" w:sz="0" w:space="0" w:color="auto"/>
                <w:right w:val="none" w:sz="0" w:space="0" w:color="auto"/>
              </w:divBdr>
            </w:div>
          </w:divsChild>
        </w:div>
        <w:div w:id="1703162484">
          <w:marLeft w:val="0"/>
          <w:marRight w:val="0"/>
          <w:marTop w:val="0"/>
          <w:marBottom w:val="0"/>
          <w:divBdr>
            <w:top w:val="none" w:sz="0" w:space="0" w:color="auto"/>
            <w:left w:val="none" w:sz="0" w:space="0" w:color="auto"/>
            <w:bottom w:val="none" w:sz="0" w:space="0" w:color="auto"/>
            <w:right w:val="none" w:sz="0" w:space="0" w:color="auto"/>
          </w:divBdr>
          <w:divsChild>
            <w:div w:id="484398205">
              <w:marLeft w:val="0"/>
              <w:marRight w:val="0"/>
              <w:marTop w:val="0"/>
              <w:marBottom w:val="0"/>
              <w:divBdr>
                <w:top w:val="none" w:sz="0" w:space="0" w:color="auto"/>
                <w:left w:val="none" w:sz="0" w:space="0" w:color="auto"/>
                <w:bottom w:val="none" w:sz="0" w:space="0" w:color="auto"/>
                <w:right w:val="none" w:sz="0" w:space="0" w:color="auto"/>
              </w:divBdr>
            </w:div>
          </w:divsChild>
        </w:div>
        <w:div w:id="98919056">
          <w:marLeft w:val="0"/>
          <w:marRight w:val="0"/>
          <w:marTop w:val="0"/>
          <w:marBottom w:val="0"/>
          <w:divBdr>
            <w:top w:val="none" w:sz="0" w:space="0" w:color="auto"/>
            <w:left w:val="none" w:sz="0" w:space="0" w:color="auto"/>
            <w:bottom w:val="none" w:sz="0" w:space="0" w:color="auto"/>
            <w:right w:val="none" w:sz="0" w:space="0" w:color="auto"/>
          </w:divBdr>
          <w:divsChild>
            <w:div w:id="452481494">
              <w:marLeft w:val="0"/>
              <w:marRight w:val="0"/>
              <w:marTop w:val="0"/>
              <w:marBottom w:val="0"/>
              <w:divBdr>
                <w:top w:val="none" w:sz="0" w:space="0" w:color="auto"/>
                <w:left w:val="none" w:sz="0" w:space="0" w:color="auto"/>
                <w:bottom w:val="none" w:sz="0" w:space="0" w:color="auto"/>
                <w:right w:val="none" w:sz="0" w:space="0" w:color="auto"/>
              </w:divBdr>
            </w:div>
            <w:div w:id="2017801090">
              <w:marLeft w:val="0"/>
              <w:marRight w:val="0"/>
              <w:marTop w:val="0"/>
              <w:marBottom w:val="0"/>
              <w:divBdr>
                <w:top w:val="none" w:sz="0" w:space="0" w:color="auto"/>
                <w:left w:val="none" w:sz="0" w:space="0" w:color="auto"/>
                <w:bottom w:val="none" w:sz="0" w:space="0" w:color="auto"/>
                <w:right w:val="none" w:sz="0" w:space="0" w:color="auto"/>
              </w:divBdr>
            </w:div>
            <w:div w:id="2037921083">
              <w:marLeft w:val="0"/>
              <w:marRight w:val="0"/>
              <w:marTop w:val="0"/>
              <w:marBottom w:val="0"/>
              <w:divBdr>
                <w:top w:val="none" w:sz="0" w:space="0" w:color="auto"/>
                <w:left w:val="none" w:sz="0" w:space="0" w:color="auto"/>
                <w:bottom w:val="none" w:sz="0" w:space="0" w:color="auto"/>
                <w:right w:val="none" w:sz="0" w:space="0" w:color="auto"/>
              </w:divBdr>
            </w:div>
            <w:div w:id="752629964">
              <w:marLeft w:val="0"/>
              <w:marRight w:val="0"/>
              <w:marTop w:val="0"/>
              <w:marBottom w:val="0"/>
              <w:divBdr>
                <w:top w:val="none" w:sz="0" w:space="0" w:color="auto"/>
                <w:left w:val="none" w:sz="0" w:space="0" w:color="auto"/>
                <w:bottom w:val="none" w:sz="0" w:space="0" w:color="auto"/>
                <w:right w:val="none" w:sz="0" w:space="0" w:color="auto"/>
              </w:divBdr>
            </w:div>
          </w:divsChild>
        </w:div>
        <w:div w:id="351420839">
          <w:marLeft w:val="0"/>
          <w:marRight w:val="0"/>
          <w:marTop w:val="0"/>
          <w:marBottom w:val="0"/>
          <w:divBdr>
            <w:top w:val="none" w:sz="0" w:space="0" w:color="auto"/>
            <w:left w:val="none" w:sz="0" w:space="0" w:color="auto"/>
            <w:bottom w:val="none" w:sz="0" w:space="0" w:color="auto"/>
            <w:right w:val="none" w:sz="0" w:space="0" w:color="auto"/>
          </w:divBdr>
          <w:divsChild>
            <w:div w:id="1138113277">
              <w:marLeft w:val="0"/>
              <w:marRight w:val="0"/>
              <w:marTop w:val="0"/>
              <w:marBottom w:val="0"/>
              <w:divBdr>
                <w:top w:val="none" w:sz="0" w:space="0" w:color="auto"/>
                <w:left w:val="none" w:sz="0" w:space="0" w:color="auto"/>
                <w:bottom w:val="none" w:sz="0" w:space="0" w:color="auto"/>
                <w:right w:val="none" w:sz="0" w:space="0" w:color="auto"/>
              </w:divBdr>
            </w:div>
            <w:div w:id="1533954589">
              <w:marLeft w:val="0"/>
              <w:marRight w:val="0"/>
              <w:marTop w:val="0"/>
              <w:marBottom w:val="0"/>
              <w:divBdr>
                <w:top w:val="none" w:sz="0" w:space="0" w:color="auto"/>
                <w:left w:val="none" w:sz="0" w:space="0" w:color="auto"/>
                <w:bottom w:val="none" w:sz="0" w:space="0" w:color="auto"/>
                <w:right w:val="none" w:sz="0" w:space="0" w:color="auto"/>
              </w:divBdr>
            </w:div>
            <w:div w:id="1876891238">
              <w:marLeft w:val="0"/>
              <w:marRight w:val="0"/>
              <w:marTop w:val="0"/>
              <w:marBottom w:val="0"/>
              <w:divBdr>
                <w:top w:val="none" w:sz="0" w:space="0" w:color="auto"/>
                <w:left w:val="none" w:sz="0" w:space="0" w:color="auto"/>
                <w:bottom w:val="none" w:sz="0" w:space="0" w:color="auto"/>
                <w:right w:val="none" w:sz="0" w:space="0" w:color="auto"/>
              </w:divBdr>
            </w:div>
            <w:div w:id="606274157">
              <w:marLeft w:val="0"/>
              <w:marRight w:val="0"/>
              <w:marTop w:val="0"/>
              <w:marBottom w:val="0"/>
              <w:divBdr>
                <w:top w:val="none" w:sz="0" w:space="0" w:color="auto"/>
                <w:left w:val="none" w:sz="0" w:space="0" w:color="auto"/>
                <w:bottom w:val="none" w:sz="0" w:space="0" w:color="auto"/>
                <w:right w:val="none" w:sz="0" w:space="0" w:color="auto"/>
              </w:divBdr>
            </w:div>
          </w:divsChild>
        </w:div>
        <w:div w:id="1101755379">
          <w:marLeft w:val="0"/>
          <w:marRight w:val="0"/>
          <w:marTop w:val="0"/>
          <w:marBottom w:val="0"/>
          <w:divBdr>
            <w:top w:val="none" w:sz="0" w:space="0" w:color="auto"/>
            <w:left w:val="none" w:sz="0" w:space="0" w:color="auto"/>
            <w:bottom w:val="none" w:sz="0" w:space="0" w:color="auto"/>
            <w:right w:val="none" w:sz="0" w:space="0" w:color="auto"/>
          </w:divBdr>
          <w:divsChild>
            <w:div w:id="1365714234">
              <w:marLeft w:val="0"/>
              <w:marRight w:val="0"/>
              <w:marTop w:val="0"/>
              <w:marBottom w:val="0"/>
              <w:divBdr>
                <w:top w:val="none" w:sz="0" w:space="0" w:color="auto"/>
                <w:left w:val="none" w:sz="0" w:space="0" w:color="auto"/>
                <w:bottom w:val="none" w:sz="0" w:space="0" w:color="auto"/>
                <w:right w:val="none" w:sz="0" w:space="0" w:color="auto"/>
              </w:divBdr>
            </w:div>
          </w:divsChild>
        </w:div>
        <w:div w:id="1926721339">
          <w:marLeft w:val="0"/>
          <w:marRight w:val="0"/>
          <w:marTop w:val="0"/>
          <w:marBottom w:val="0"/>
          <w:divBdr>
            <w:top w:val="none" w:sz="0" w:space="0" w:color="auto"/>
            <w:left w:val="none" w:sz="0" w:space="0" w:color="auto"/>
            <w:bottom w:val="none" w:sz="0" w:space="0" w:color="auto"/>
            <w:right w:val="none" w:sz="0" w:space="0" w:color="auto"/>
          </w:divBdr>
          <w:divsChild>
            <w:div w:id="1315646814">
              <w:marLeft w:val="0"/>
              <w:marRight w:val="0"/>
              <w:marTop w:val="0"/>
              <w:marBottom w:val="0"/>
              <w:divBdr>
                <w:top w:val="none" w:sz="0" w:space="0" w:color="auto"/>
                <w:left w:val="none" w:sz="0" w:space="0" w:color="auto"/>
                <w:bottom w:val="none" w:sz="0" w:space="0" w:color="auto"/>
                <w:right w:val="none" w:sz="0" w:space="0" w:color="auto"/>
              </w:divBdr>
            </w:div>
          </w:divsChild>
        </w:div>
        <w:div w:id="242496911">
          <w:marLeft w:val="0"/>
          <w:marRight w:val="0"/>
          <w:marTop w:val="0"/>
          <w:marBottom w:val="0"/>
          <w:divBdr>
            <w:top w:val="none" w:sz="0" w:space="0" w:color="auto"/>
            <w:left w:val="none" w:sz="0" w:space="0" w:color="auto"/>
            <w:bottom w:val="none" w:sz="0" w:space="0" w:color="auto"/>
            <w:right w:val="none" w:sz="0" w:space="0" w:color="auto"/>
          </w:divBdr>
          <w:divsChild>
            <w:div w:id="668102018">
              <w:marLeft w:val="0"/>
              <w:marRight w:val="0"/>
              <w:marTop w:val="0"/>
              <w:marBottom w:val="0"/>
              <w:divBdr>
                <w:top w:val="none" w:sz="0" w:space="0" w:color="auto"/>
                <w:left w:val="none" w:sz="0" w:space="0" w:color="auto"/>
                <w:bottom w:val="none" w:sz="0" w:space="0" w:color="auto"/>
                <w:right w:val="none" w:sz="0" w:space="0" w:color="auto"/>
              </w:divBdr>
            </w:div>
            <w:div w:id="874658380">
              <w:marLeft w:val="0"/>
              <w:marRight w:val="0"/>
              <w:marTop w:val="0"/>
              <w:marBottom w:val="0"/>
              <w:divBdr>
                <w:top w:val="none" w:sz="0" w:space="0" w:color="auto"/>
                <w:left w:val="none" w:sz="0" w:space="0" w:color="auto"/>
                <w:bottom w:val="none" w:sz="0" w:space="0" w:color="auto"/>
                <w:right w:val="none" w:sz="0" w:space="0" w:color="auto"/>
              </w:divBdr>
            </w:div>
          </w:divsChild>
        </w:div>
        <w:div w:id="110057657">
          <w:marLeft w:val="0"/>
          <w:marRight w:val="0"/>
          <w:marTop w:val="0"/>
          <w:marBottom w:val="0"/>
          <w:divBdr>
            <w:top w:val="none" w:sz="0" w:space="0" w:color="auto"/>
            <w:left w:val="none" w:sz="0" w:space="0" w:color="auto"/>
            <w:bottom w:val="none" w:sz="0" w:space="0" w:color="auto"/>
            <w:right w:val="none" w:sz="0" w:space="0" w:color="auto"/>
          </w:divBdr>
          <w:divsChild>
            <w:div w:id="1485389165">
              <w:marLeft w:val="0"/>
              <w:marRight w:val="0"/>
              <w:marTop w:val="0"/>
              <w:marBottom w:val="0"/>
              <w:divBdr>
                <w:top w:val="none" w:sz="0" w:space="0" w:color="auto"/>
                <w:left w:val="none" w:sz="0" w:space="0" w:color="auto"/>
                <w:bottom w:val="none" w:sz="0" w:space="0" w:color="auto"/>
                <w:right w:val="none" w:sz="0" w:space="0" w:color="auto"/>
              </w:divBdr>
            </w:div>
          </w:divsChild>
        </w:div>
        <w:div w:id="160432839">
          <w:marLeft w:val="0"/>
          <w:marRight w:val="0"/>
          <w:marTop w:val="0"/>
          <w:marBottom w:val="0"/>
          <w:divBdr>
            <w:top w:val="none" w:sz="0" w:space="0" w:color="auto"/>
            <w:left w:val="none" w:sz="0" w:space="0" w:color="auto"/>
            <w:bottom w:val="none" w:sz="0" w:space="0" w:color="auto"/>
            <w:right w:val="none" w:sz="0" w:space="0" w:color="auto"/>
          </w:divBdr>
          <w:divsChild>
            <w:div w:id="1703902073">
              <w:marLeft w:val="0"/>
              <w:marRight w:val="0"/>
              <w:marTop w:val="0"/>
              <w:marBottom w:val="0"/>
              <w:divBdr>
                <w:top w:val="none" w:sz="0" w:space="0" w:color="auto"/>
                <w:left w:val="none" w:sz="0" w:space="0" w:color="auto"/>
                <w:bottom w:val="none" w:sz="0" w:space="0" w:color="auto"/>
                <w:right w:val="none" w:sz="0" w:space="0" w:color="auto"/>
              </w:divBdr>
            </w:div>
          </w:divsChild>
        </w:div>
        <w:div w:id="169176069">
          <w:marLeft w:val="0"/>
          <w:marRight w:val="0"/>
          <w:marTop w:val="0"/>
          <w:marBottom w:val="0"/>
          <w:divBdr>
            <w:top w:val="none" w:sz="0" w:space="0" w:color="auto"/>
            <w:left w:val="none" w:sz="0" w:space="0" w:color="auto"/>
            <w:bottom w:val="none" w:sz="0" w:space="0" w:color="auto"/>
            <w:right w:val="none" w:sz="0" w:space="0" w:color="auto"/>
          </w:divBdr>
          <w:divsChild>
            <w:div w:id="502015414">
              <w:marLeft w:val="0"/>
              <w:marRight w:val="0"/>
              <w:marTop w:val="0"/>
              <w:marBottom w:val="0"/>
              <w:divBdr>
                <w:top w:val="none" w:sz="0" w:space="0" w:color="auto"/>
                <w:left w:val="none" w:sz="0" w:space="0" w:color="auto"/>
                <w:bottom w:val="none" w:sz="0" w:space="0" w:color="auto"/>
                <w:right w:val="none" w:sz="0" w:space="0" w:color="auto"/>
              </w:divBdr>
            </w:div>
            <w:div w:id="363486157">
              <w:marLeft w:val="0"/>
              <w:marRight w:val="0"/>
              <w:marTop w:val="0"/>
              <w:marBottom w:val="0"/>
              <w:divBdr>
                <w:top w:val="none" w:sz="0" w:space="0" w:color="auto"/>
                <w:left w:val="none" w:sz="0" w:space="0" w:color="auto"/>
                <w:bottom w:val="none" w:sz="0" w:space="0" w:color="auto"/>
                <w:right w:val="none" w:sz="0" w:space="0" w:color="auto"/>
              </w:divBdr>
            </w:div>
            <w:div w:id="1570261411">
              <w:marLeft w:val="0"/>
              <w:marRight w:val="0"/>
              <w:marTop w:val="0"/>
              <w:marBottom w:val="0"/>
              <w:divBdr>
                <w:top w:val="none" w:sz="0" w:space="0" w:color="auto"/>
                <w:left w:val="none" w:sz="0" w:space="0" w:color="auto"/>
                <w:bottom w:val="none" w:sz="0" w:space="0" w:color="auto"/>
                <w:right w:val="none" w:sz="0" w:space="0" w:color="auto"/>
              </w:divBdr>
            </w:div>
          </w:divsChild>
        </w:div>
        <w:div w:id="57897147">
          <w:marLeft w:val="0"/>
          <w:marRight w:val="0"/>
          <w:marTop w:val="0"/>
          <w:marBottom w:val="0"/>
          <w:divBdr>
            <w:top w:val="none" w:sz="0" w:space="0" w:color="auto"/>
            <w:left w:val="none" w:sz="0" w:space="0" w:color="auto"/>
            <w:bottom w:val="none" w:sz="0" w:space="0" w:color="auto"/>
            <w:right w:val="none" w:sz="0" w:space="0" w:color="auto"/>
          </w:divBdr>
          <w:divsChild>
            <w:div w:id="627400167">
              <w:marLeft w:val="0"/>
              <w:marRight w:val="0"/>
              <w:marTop w:val="0"/>
              <w:marBottom w:val="0"/>
              <w:divBdr>
                <w:top w:val="none" w:sz="0" w:space="0" w:color="auto"/>
                <w:left w:val="none" w:sz="0" w:space="0" w:color="auto"/>
                <w:bottom w:val="none" w:sz="0" w:space="0" w:color="auto"/>
                <w:right w:val="none" w:sz="0" w:space="0" w:color="auto"/>
              </w:divBdr>
            </w:div>
            <w:div w:id="2029065908">
              <w:marLeft w:val="0"/>
              <w:marRight w:val="0"/>
              <w:marTop w:val="0"/>
              <w:marBottom w:val="0"/>
              <w:divBdr>
                <w:top w:val="none" w:sz="0" w:space="0" w:color="auto"/>
                <w:left w:val="none" w:sz="0" w:space="0" w:color="auto"/>
                <w:bottom w:val="none" w:sz="0" w:space="0" w:color="auto"/>
                <w:right w:val="none" w:sz="0" w:space="0" w:color="auto"/>
              </w:divBdr>
            </w:div>
          </w:divsChild>
        </w:div>
        <w:div w:id="544368901">
          <w:marLeft w:val="0"/>
          <w:marRight w:val="0"/>
          <w:marTop w:val="0"/>
          <w:marBottom w:val="0"/>
          <w:divBdr>
            <w:top w:val="none" w:sz="0" w:space="0" w:color="auto"/>
            <w:left w:val="none" w:sz="0" w:space="0" w:color="auto"/>
            <w:bottom w:val="none" w:sz="0" w:space="0" w:color="auto"/>
            <w:right w:val="none" w:sz="0" w:space="0" w:color="auto"/>
          </w:divBdr>
          <w:divsChild>
            <w:div w:id="1907106412">
              <w:marLeft w:val="0"/>
              <w:marRight w:val="0"/>
              <w:marTop w:val="0"/>
              <w:marBottom w:val="0"/>
              <w:divBdr>
                <w:top w:val="none" w:sz="0" w:space="0" w:color="auto"/>
                <w:left w:val="none" w:sz="0" w:space="0" w:color="auto"/>
                <w:bottom w:val="none" w:sz="0" w:space="0" w:color="auto"/>
                <w:right w:val="none" w:sz="0" w:space="0" w:color="auto"/>
              </w:divBdr>
            </w:div>
          </w:divsChild>
        </w:div>
        <w:div w:id="753432899">
          <w:marLeft w:val="0"/>
          <w:marRight w:val="0"/>
          <w:marTop w:val="0"/>
          <w:marBottom w:val="0"/>
          <w:divBdr>
            <w:top w:val="none" w:sz="0" w:space="0" w:color="auto"/>
            <w:left w:val="none" w:sz="0" w:space="0" w:color="auto"/>
            <w:bottom w:val="none" w:sz="0" w:space="0" w:color="auto"/>
            <w:right w:val="none" w:sz="0" w:space="0" w:color="auto"/>
          </w:divBdr>
          <w:divsChild>
            <w:div w:id="506136929">
              <w:marLeft w:val="0"/>
              <w:marRight w:val="0"/>
              <w:marTop w:val="0"/>
              <w:marBottom w:val="0"/>
              <w:divBdr>
                <w:top w:val="none" w:sz="0" w:space="0" w:color="auto"/>
                <w:left w:val="none" w:sz="0" w:space="0" w:color="auto"/>
                <w:bottom w:val="none" w:sz="0" w:space="0" w:color="auto"/>
                <w:right w:val="none" w:sz="0" w:space="0" w:color="auto"/>
              </w:divBdr>
            </w:div>
            <w:div w:id="939071869">
              <w:marLeft w:val="0"/>
              <w:marRight w:val="0"/>
              <w:marTop w:val="0"/>
              <w:marBottom w:val="0"/>
              <w:divBdr>
                <w:top w:val="none" w:sz="0" w:space="0" w:color="auto"/>
                <w:left w:val="none" w:sz="0" w:space="0" w:color="auto"/>
                <w:bottom w:val="none" w:sz="0" w:space="0" w:color="auto"/>
                <w:right w:val="none" w:sz="0" w:space="0" w:color="auto"/>
              </w:divBdr>
            </w:div>
            <w:div w:id="497503348">
              <w:marLeft w:val="0"/>
              <w:marRight w:val="0"/>
              <w:marTop w:val="0"/>
              <w:marBottom w:val="0"/>
              <w:divBdr>
                <w:top w:val="none" w:sz="0" w:space="0" w:color="auto"/>
                <w:left w:val="none" w:sz="0" w:space="0" w:color="auto"/>
                <w:bottom w:val="none" w:sz="0" w:space="0" w:color="auto"/>
                <w:right w:val="none" w:sz="0" w:space="0" w:color="auto"/>
              </w:divBdr>
            </w:div>
          </w:divsChild>
        </w:div>
        <w:div w:id="1946647497">
          <w:marLeft w:val="0"/>
          <w:marRight w:val="0"/>
          <w:marTop w:val="0"/>
          <w:marBottom w:val="0"/>
          <w:divBdr>
            <w:top w:val="none" w:sz="0" w:space="0" w:color="auto"/>
            <w:left w:val="none" w:sz="0" w:space="0" w:color="auto"/>
            <w:bottom w:val="none" w:sz="0" w:space="0" w:color="auto"/>
            <w:right w:val="none" w:sz="0" w:space="0" w:color="auto"/>
          </w:divBdr>
          <w:divsChild>
            <w:div w:id="792134411">
              <w:marLeft w:val="0"/>
              <w:marRight w:val="0"/>
              <w:marTop w:val="0"/>
              <w:marBottom w:val="0"/>
              <w:divBdr>
                <w:top w:val="none" w:sz="0" w:space="0" w:color="auto"/>
                <w:left w:val="none" w:sz="0" w:space="0" w:color="auto"/>
                <w:bottom w:val="none" w:sz="0" w:space="0" w:color="auto"/>
                <w:right w:val="none" w:sz="0" w:space="0" w:color="auto"/>
              </w:divBdr>
            </w:div>
            <w:div w:id="11052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85829">
      <w:bodyDiv w:val="1"/>
      <w:marLeft w:val="0"/>
      <w:marRight w:val="0"/>
      <w:marTop w:val="0"/>
      <w:marBottom w:val="0"/>
      <w:divBdr>
        <w:top w:val="none" w:sz="0" w:space="0" w:color="auto"/>
        <w:left w:val="none" w:sz="0" w:space="0" w:color="auto"/>
        <w:bottom w:val="none" w:sz="0" w:space="0" w:color="auto"/>
        <w:right w:val="none" w:sz="0" w:space="0" w:color="auto"/>
      </w:divBdr>
      <w:divsChild>
        <w:div w:id="134030461">
          <w:marLeft w:val="0"/>
          <w:marRight w:val="0"/>
          <w:marTop w:val="0"/>
          <w:marBottom w:val="0"/>
          <w:divBdr>
            <w:top w:val="none" w:sz="0" w:space="0" w:color="auto"/>
            <w:left w:val="none" w:sz="0" w:space="0" w:color="auto"/>
            <w:bottom w:val="none" w:sz="0" w:space="0" w:color="auto"/>
            <w:right w:val="none" w:sz="0" w:space="0" w:color="auto"/>
          </w:divBdr>
        </w:div>
        <w:div w:id="1560549834">
          <w:marLeft w:val="0"/>
          <w:marRight w:val="0"/>
          <w:marTop w:val="0"/>
          <w:marBottom w:val="0"/>
          <w:divBdr>
            <w:top w:val="none" w:sz="0" w:space="0" w:color="auto"/>
            <w:left w:val="none" w:sz="0" w:space="0" w:color="auto"/>
            <w:bottom w:val="none" w:sz="0" w:space="0" w:color="auto"/>
            <w:right w:val="none" w:sz="0" w:space="0" w:color="auto"/>
          </w:divBdr>
        </w:div>
      </w:divsChild>
    </w:div>
    <w:div w:id="1955599368">
      <w:bodyDiv w:val="1"/>
      <w:marLeft w:val="0"/>
      <w:marRight w:val="0"/>
      <w:marTop w:val="0"/>
      <w:marBottom w:val="0"/>
      <w:divBdr>
        <w:top w:val="none" w:sz="0" w:space="0" w:color="auto"/>
        <w:left w:val="none" w:sz="0" w:space="0" w:color="auto"/>
        <w:bottom w:val="none" w:sz="0" w:space="0" w:color="auto"/>
        <w:right w:val="none" w:sz="0" w:space="0" w:color="auto"/>
      </w:divBdr>
      <w:divsChild>
        <w:div w:id="2055303199">
          <w:marLeft w:val="0"/>
          <w:marRight w:val="0"/>
          <w:marTop w:val="0"/>
          <w:marBottom w:val="0"/>
          <w:divBdr>
            <w:top w:val="none" w:sz="0" w:space="0" w:color="auto"/>
            <w:left w:val="none" w:sz="0" w:space="0" w:color="auto"/>
            <w:bottom w:val="none" w:sz="0" w:space="0" w:color="auto"/>
            <w:right w:val="none" w:sz="0" w:space="0" w:color="auto"/>
          </w:divBdr>
        </w:div>
        <w:div w:id="1771510395">
          <w:marLeft w:val="0"/>
          <w:marRight w:val="0"/>
          <w:marTop w:val="0"/>
          <w:marBottom w:val="0"/>
          <w:divBdr>
            <w:top w:val="none" w:sz="0" w:space="0" w:color="auto"/>
            <w:left w:val="none" w:sz="0" w:space="0" w:color="auto"/>
            <w:bottom w:val="none" w:sz="0" w:space="0" w:color="auto"/>
            <w:right w:val="none" w:sz="0" w:space="0" w:color="auto"/>
          </w:divBdr>
        </w:div>
        <w:div w:id="332223637">
          <w:marLeft w:val="0"/>
          <w:marRight w:val="0"/>
          <w:marTop w:val="0"/>
          <w:marBottom w:val="0"/>
          <w:divBdr>
            <w:top w:val="none" w:sz="0" w:space="0" w:color="auto"/>
            <w:left w:val="none" w:sz="0" w:space="0" w:color="auto"/>
            <w:bottom w:val="none" w:sz="0" w:space="0" w:color="auto"/>
            <w:right w:val="none" w:sz="0" w:space="0" w:color="auto"/>
          </w:divBdr>
        </w:div>
      </w:divsChild>
    </w:div>
    <w:div w:id="2005280274">
      <w:bodyDiv w:val="1"/>
      <w:marLeft w:val="0"/>
      <w:marRight w:val="0"/>
      <w:marTop w:val="0"/>
      <w:marBottom w:val="0"/>
      <w:divBdr>
        <w:top w:val="none" w:sz="0" w:space="0" w:color="auto"/>
        <w:left w:val="none" w:sz="0" w:space="0" w:color="auto"/>
        <w:bottom w:val="none" w:sz="0" w:space="0" w:color="auto"/>
        <w:right w:val="none" w:sz="0" w:space="0" w:color="auto"/>
      </w:divBdr>
      <w:divsChild>
        <w:div w:id="1188759896">
          <w:marLeft w:val="0"/>
          <w:marRight w:val="0"/>
          <w:marTop w:val="0"/>
          <w:marBottom w:val="0"/>
          <w:divBdr>
            <w:top w:val="none" w:sz="0" w:space="0" w:color="auto"/>
            <w:left w:val="none" w:sz="0" w:space="0" w:color="auto"/>
            <w:bottom w:val="none" w:sz="0" w:space="0" w:color="auto"/>
            <w:right w:val="none" w:sz="0" w:space="0" w:color="auto"/>
          </w:divBdr>
        </w:div>
        <w:div w:id="870340394">
          <w:marLeft w:val="0"/>
          <w:marRight w:val="0"/>
          <w:marTop w:val="0"/>
          <w:marBottom w:val="0"/>
          <w:divBdr>
            <w:top w:val="none" w:sz="0" w:space="0" w:color="auto"/>
            <w:left w:val="none" w:sz="0" w:space="0" w:color="auto"/>
            <w:bottom w:val="none" w:sz="0" w:space="0" w:color="auto"/>
            <w:right w:val="none" w:sz="0" w:space="0" w:color="auto"/>
          </w:divBdr>
        </w:div>
      </w:divsChild>
    </w:div>
    <w:div w:id="2030331637">
      <w:bodyDiv w:val="1"/>
      <w:marLeft w:val="0"/>
      <w:marRight w:val="0"/>
      <w:marTop w:val="0"/>
      <w:marBottom w:val="0"/>
      <w:divBdr>
        <w:top w:val="none" w:sz="0" w:space="0" w:color="auto"/>
        <w:left w:val="none" w:sz="0" w:space="0" w:color="auto"/>
        <w:bottom w:val="none" w:sz="0" w:space="0" w:color="auto"/>
        <w:right w:val="none" w:sz="0" w:space="0" w:color="auto"/>
      </w:divBdr>
      <w:divsChild>
        <w:div w:id="702630722">
          <w:marLeft w:val="0"/>
          <w:marRight w:val="0"/>
          <w:marTop w:val="0"/>
          <w:marBottom w:val="0"/>
          <w:divBdr>
            <w:top w:val="none" w:sz="0" w:space="0" w:color="auto"/>
            <w:left w:val="none" w:sz="0" w:space="0" w:color="auto"/>
            <w:bottom w:val="none" w:sz="0" w:space="0" w:color="auto"/>
            <w:right w:val="none" w:sz="0" w:space="0" w:color="auto"/>
          </w:divBdr>
        </w:div>
        <w:div w:id="790900780">
          <w:marLeft w:val="0"/>
          <w:marRight w:val="0"/>
          <w:marTop w:val="0"/>
          <w:marBottom w:val="0"/>
          <w:divBdr>
            <w:top w:val="none" w:sz="0" w:space="0" w:color="auto"/>
            <w:left w:val="none" w:sz="0" w:space="0" w:color="auto"/>
            <w:bottom w:val="none" w:sz="0" w:space="0" w:color="auto"/>
            <w:right w:val="none" w:sz="0" w:space="0" w:color="auto"/>
          </w:divBdr>
        </w:div>
        <w:div w:id="95892354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uree.co.uk/files/publication/1301578655/Hatties%20concept%20of%20visible%20teaching%20and%20learning.pdf"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footer" Target="footer1.xml"/><Relationship Id="R641130496cea42e7"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404B369BC5FD45BEC14BAD39D9F79E" ma:contentTypeVersion="18" ma:contentTypeDescription="Create a new document." ma:contentTypeScope="" ma:versionID="01fe1cc55203ee6ae34e61e535dae9e7">
  <xsd:schema xmlns:xsd="http://www.w3.org/2001/XMLSchema" xmlns:xs="http://www.w3.org/2001/XMLSchema" xmlns:p="http://schemas.microsoft.com/office/2006/metadata/properties" xmlns:ns3="25ba27f2-2183-441e-a25b-b036ff2d70f9" xmlns:ns4="9fb77fbe-8ea1-4822-98ff-7feae4081d67" targetNamespace="http://schemas.microsoft.com/office/2006/metadata/properties" ma:root="true" ma:fieldsID="88d3782ba467a964b4fe4c9cc3def9eb" ns3:_="" ns4:_="">
    <xsd:import namespace="25ba27f2-2183-441e-a25b-b036ff2d70f9"/>
    <xsd:import namespace="9fb77fbe-8ea1-4822-98ff-7feae4081d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a27f2-2183-441e-a25b-b036ff2d70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b77fbe-8ea1-4822-98ff-7feae4081d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5ba27f2-2183-441e-a25b-b036ff2d70f9" xsi:nil="true"/>
  </documentManagement>
</p:properties>
</file>

<file path=customXml/itemProps1.xml><?xml version="1.0" encoding="utf-8"?>
<ds:datastoreItem xmlns:ds="http://schemas.openxmlformats.org/officeDocument/2006/customXml" ds:itemID="{469BCCFB-3536-4734-97E6-AA38345B38F4}">
  <ds:schemaRefs>
    <ds:schemaRef ds:uri="http://schemas.microsoft.com/sharepoint/v3/contenttype/forms"/>
  </ds:schemaRefs>
</ds:datastoreItem>
</file>

<file path=customXml/itemProps2.xml><?xml version="1.0" encoding="utf-8"?>
<ds:datastoreItem xmlns:ds="http://schemas.openxmlformats.org/officeDocument/2006/customXml" ds:itemID="{4C0B1026-7C07-420C-9D3D-E0B257DC7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a27f2-2183-441e-a25b-b036ff2d70f9"/>
    <ds:schemaRef ds:uri="9fb77fbe-8ea1-4822-98ff-7feae4081d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7C263-9D92-4C2D-840D-18C3AA58DF34}">
  <ds:schemaRefs>
    <ds:schemaRef ds:uri="http://schemas.microsoft.com/office/2006/metadata/properties"/>
    <ds:schemaRef ds:uri="http://schemas.microsoft.com/office/infopath/2007/PartnerControls"/>
    <ds:schemaRef ds:uri="25ba27f2-2183-441e-a25b-b036ff2d70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5036</Words>
  <Characters>28709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33678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cp:lastModifiedBy>Mr P LEATHERLAND</cp:lastModifiedBy>
  <cp:revision>3</cp:revision>
  <cp:lastPrinted>2025-04-02T14:39:00Z</cp:lastPrinted>
  <dcterms:created xsi:type="dcterms:W3CDTF">2025-12-19T10:13:00Z</dcterms:created>
  <dcterms:modified xsi:type="dcterms:W3CDTF">2025-12-19T10:14:00Z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Microsoft® Word 2016</vt:lpwstr>
  </property>
  <property fmtid="{D5CDD505-2E9C-101B-9397-08002B2CF9AE}" pid="4" name="LastSaved">
    <vt:filetime>2022-09-30T00:00:00Z</vt:filetime>
  </property>
  <property fmtid="{D5CDD505-2E9C-101B-9397-08002B2CF9AE}" pid="5" name="Producer">
    <vt:lpwstr>Microsoft® Word 2016</vt:lpwstr>
  </property>
  <property fmtid="{D5CDD505-2E9C-101B-9397-08002B2CF9AE}" pid="6" name="ContentTypeId">
    <vt:lpwstr>0x0101002B404B369BC5FD45BEC14BAD39D9F79E</vt:lpwstr>
  </property>
</Properties>
</file>