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9B" w:rsidRPr="005C7D9B" w:rsidRDefault="008213AD" w:rsidP="005C7D9B">
      <w:pPr>
        <w:spacing w:line="360" w:lineRule="auto"/>
        <w:jc w:val="center"/>
        <w:rPr>
          <w:b/>
          <w:sz w:val="32"/>
          <w:u w:val="single"/>
        </w:rPr>
      </w:pPr>
      <w:r>
        <w:rPr>
          <w:b/>
          <w:sz w:val="32"/>
          <w:u w:val="single"/>
        </w:rPr>
        <w:t>Numeracy</w:t>
      </w:r>
      <w:bookmarkStart w:id="0" w:name="_GoBack"/>
      <w:bookmarkEnd w:id="0"/>
      <w:r w:rsidR="005C7D9B" w:rsidRPr="005C7D9B">
        <w:rPr>
          <w:b/>
          <w:sz w:val="32"/>
          <w:u w:val="single"/>
        </w:rPr>
        <w:t xml:space="preserve"> Interventions</w:t>
      </w:r>
    </w:p>
    <w:p w:rsidR="005C7D9B" w:rsidRDefault="005C7D9B" w:rsidP="005C7D9B">
      <w:pPr>
        <w:spacing w:line="360" w:lineRule="auto"/>
        <w:rPr>
          <w:i/>
        </w:rPr>
      </w:pPr>
    </w:p>
    <w:p w:rsidR="005C7D9B" w:rsidRPr="005C7D9B" w:rsidRDefault="005C7D9B" w:rsidP="005C7D9B">
      <w:pPr>
        <w:spacing w:line="360" w:lineRule="auto"/>
        <w:rPr>
          <w:b/>
        </w:rPr>
      </w:pPr>
      <w:r w:rsidRPr="005C7D9B">
        <w:rPr>
          <w:b/>
        </w:rPr>
        <w:t>Precision Teaching</w:t>
      </w:r>
    </w:p>
    <w:p w:rsidR="005C7D9B" w:rsidRDefault="005C7D9B" w:rsidP="005C7D9B">
      <w:pPr>
        <w:spacing w:line="360" w:lineRule="auto"/>
      </w:pPr>
      <w:r>
        <w:t>This program is aimed at enhancing specific areas of numeracy skills by focusing on fluency and accuracy through individualized, daily practice sessions.</w:t>
      </w:r>
    </w:p>
    <w:p w:rsidR="005C7D9B" w:rsidRDefault="005C7D9B" w:rsidP="005C7D9B">
      <w:pPr>
        <w:spacing w:line="360" w:lineRule="auto"/>
      </w:pPr>
      <w:r>
        <w:t>Precision Teaching is a research-based intervention that breaks down learning tasks into small, manageable components, through short, focused practice. It is particularly effective for students who require additional support to improve their accuracy and speed in mathematics.</w:t>
      </w:r>
    </w:p>
    <w:p w:rsidR="002C18D7" w:rsidRDefault="002C18D7" w:rsidP="005C7D9B">
      <w:pPr>
        <w:spacing w:line="360" w:lineRule="auto"/>
      </w:pPr>
    </w:p>
    <w:p w:rsidR="002C18D7" w:rsidRPr="002C18D7" w:rsidRDefault="002C18D7" w:rsidP="005C7D9B">
      <w:pPr>
        <w:spacing w:line="360" w:lineRule="auto"/>
        <w:rPr>
          <w:b/>
        </w:rPr>
      </w:pPr>
      <w:r w:rsidRPr="002C18D7">
        <w:rPr>
          <w:b/>
        </w:rPr>
        <w:t>Numicon</w:t>
      </w:r>
    </w:p>
    <w:p w:rsidR="002C18D7" w:rsidRDefault="002C18D7" w:rsidP="002C18D7">
      <w:pPr>
        <w:spacing w:line="360" w:lineRule="auto"/>
      </w:pPr>
      <w:r>
        <w:t>This program aims to enhance their mathematical understanding through the use of Numicon, a proven, multi-sensory learning tool that is tailored to meet the needs of students who may benefit from additional support in maths.</w:t>
      </w:r>
    </w:p>
    <w:p w:rsidR="002C18D7" w:rsidRDefault="002C18D7" w:rsidP="002C18D7">
      <w:pPr>
        <w:spacing w:line="360" w:lineRule="auto"/>
      </w:pPr>
      <w:r>
        <w:t>The Numicon intervention employs a hands-on, visual approach to learning that focuses on improving numerical fluency, mental arithmetic, and problem-solving abilities. It uses a combination of physical resources and structured activities developing understanding of mathematical concepts such as relationships, place value, and basic operations.</w:t>
      </w:r>
    </w:p>
    <w:p w:rsidR="002C18D7" w:rsidRDefault="002C18D7" w:rsidP="005C7D9B">
      <w:pPr>
        <w:spacing w:line="360" w:lineRule="auto"/>
      </w:pPr>
    </w:p>
    <w:p w:rsidR="002C18D7" w:rsidRPr="002C18D7" w:rsidRDefault="002C18D7" w:rsidP="005C7D9B">
      <w:pPr>
        <w:spacing w:line="360" w:lineRule="auto"/>
        <w:rPr>
          <w:b/>
        </w:rPr>
      </w:pPr>
      <w:r w:rsidRPr="002C18D7">
        <w:rPr>
          <w:b/>
        </w:rPr>
        <w:t>Prodigy Math</w:t>
      </w:r>
    </w:p>
    <w:p w:rsidR="002C18D7" w:rsidRDefault="002C18D7" w:rsidP="002C18D7">
      <w:pPr>
        <w:spacing w:line="360" w:lineRule="auto"/>
      </w:pPr>
      <w:r>
        <w:t>This program aims to enhance their numeracy skills through the Prodigy Math intervention software, which is a proven, engaging, and personalized learning tool tailored to meet the needs of students requiring additional support in mathematics.</w:t>
      </w:r>
    </w:p>
    <w:p w:rsidR="002C18D7" w:rsidRDefault="002C18D7" w:rsidP="002C18D7">
      <w:pPr>
        <w:spacing w:line="360" w:lineRule="auto"/>
      </w:pPr>
      <w:r>
        <w:t>The intervention utilizes an advanced, game-based learning platform that focuses on improving mathematical understanding and problem-solving skills. Prodigy Math covers a wide range of topics, including arithmetic, geometry, and algebra, using an interactive and motivating approach.</w:t>
      </w:r>
    </w:p>
    <w:p w:rsidR="002C18D7" w:rsidRDefault="002C18D7" w:rsidP="002C18D7">
      <w:pPr>
        <w:spacing w:line="360" w:lineRule="auto"/>
      </w:pPr>
    </w:p>
    <w:p w:rsidR="002C18D7" w:rsidRDefault="002C18D7" w:rsidP="005C7D9B">
      <w:pPr>
        <w:spacing w:line="360" w:lineRule="auto"/>
      </w:pPr>
    </w:p>
    <w:p w:rsidR="002C18D7" w:rsidRDefault="002C18D7" w:rsidP="005C7D9B">
      <w:pPr>
        <w:spacing w:line="360" w:lineRule="auto"/>
      </w:pPr>
    </w:p>
    <w:p w:rsidR="002C18D7" w:rsidRPr="002C18D7" w:rsidRDefault="002C18D7" w:rsidP="005C7D9B">
      <w:pPr>
        <w:spacing w:line="360" w:lineRule="auto"/>
        <w:rPr>
          <w:b/>
        </w:rPr>
      </w:pPr>
      <w:r w:rsidRPr="002C18D7">
        <w:rPr>
          <w:b/>
        </w:rPr>
        <w:lastRenderedPageBreak/>
        <w:t>Numeracy Ninjas</w:t>
      </w:r>
    </w:p>
    <w:p w:rsidR="002C18D7" w:rsidRDefault="002C18D7" w:rsidP="002C18D7">
      <w:pPr>
        <w:spacing w:line="360" w:lineRule="auto"/>
      </w:pPr>
      <w:r>
        <w:t>This program aims to enhance your child’s mathematical fluency through the Numeracy Ninjas intervention, a highly engaging and proven system tailored to improve basic math skills and confidence.</w:t>
      </w:r>
    </w:p>
    <w:p w:rsidR="002C18D7" w:rsidRDefault="002C18D7" w:rsidP="002C18D7">
      <w:pPr>
        <w:spacing w:line="360" w:lineRule="auto"/>
      </w:pPr>
      <w:r>
        <w:t>Numeracy Ninjas focuses on improving key numeracy areas such as mental arithmetic, times tables, and core mathematical concepts. Through regular practice and timed challenges, your child will develop increased speed, accuracy, and confidence in their math abilities.</w:t>
      </w:r>
    </w:p>
    <w:p w:rsidR="005C7D9B" w:rsidRDefault="005C7D9B" w:rsidP="005C7D9B">
      <w:pPr>
        <w:spacing w:line="360" w:lineRule="auto"/>
      </w:pPr>
    </w:p>
    <w:p w:rsidR="005C7D9B" w:rsidRDefault="005C7D9B"/>
    <w:sectPr w:rsidR="005C7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9B"/>
    <w:rsid w:val="000D698D"/>
    <w:rsid w:val="002C18D7"/>
    <w:rsid w:val="005C7D9B"/>
    <w:rsid w:val="008213AD"/>
    <w:rsid w:val="00980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7BA7"/>
  <w15:chartTrackingRefBased/>
  <w15:docId w15:val="{AB9F1902-E2E6-4174-B660-EB0100C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D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PAUL</dc:creator>
  <cp:keywords/>
  <dc:description/>
  <cp:lastModifiedBy>Mr S PAUL</cp:lastModifiedBy>
  <cp:revision>3</cp:revision>
  <dcterms:created xsi:type="dcterms:W3CDTF">2024-09-26T11:52:00Z</dcterms:created>
  <dcterms:modified xsi:type="dcterms:W3CDTF">2024-09-26T11:52:00Z</dcterms:modified>
</cp:coreProperties>
</file>